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B400" w14:textId="77777777" w:rsidR="00D01736" w:rsidRDefault="00787DAF">
      <w:pPr>
        <w:pStyle w:val="Heading1"/>
        <w:tabs>
          <w:tab w:val="left" w:pos="7911"/>
        </w:tabs>
      </w:pPr>
      <w:r w:rsidRPr="00787DAF">
        <w:rPr>
          <w:noProof/>
          <w:sz w:val="19"/>
        </w:rPr>
        <w:drawing>
          <wp:anchor distT="0" distB="0" distL="114300" distR="114300" simplePos="0" relativeHeight="487592448" behindDoc="0" locked="0" layoutInCell="1" allowOverlap="1" wp14:anchorId="551615A6" wp14:editId="4B4975F8">
            <wp:simplePos x="0" y="0"/>
            <wp:positionH relativeFrom="margin">
              <wp:posOffset>-92075</wp:posOffset>
            </wp:positionH>
            <wp:positionV relativeFrom="margin">
              <wp:posOffset>-52070</wp:posOffset>
            </wp:positionV>
            <wp:extent cx="1822450" cy="1012190"/>
            <wp:effectExtent l="0" t="0" r="0" b="0"/>
            <wp:wrapSquare wrapText="bothSides"/>
            <wp:docPr id="27" name="Picture 27"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60F40BC9" w14:textId="77777777" w:rsidR="00D01736" w:rsidRDefault="00787DAF">
      <w:pPr>
        <w:pStyle w:val="BodyText"/>
        <w:spacing w:before="3"/>
        <w:rPr>
          <w:rFonts w:ascii="Times New Roman"/>
          <w:sz w:val="19"/>
        </w:rPr>
      </w:pPr>
      <w:r w:rsidRPr="00787DAF">
        <w:rPr>
          <w:rFonts w:ascii="Times New Roman"/>
          <w:noProof/>
          <w:sz w:val="19"/>
        </w:rPr>
        <mc:AlternateContent>
          <mc:Choice Requires="wps">
            <w:drawing>
              <wp:anchor distT="45720" distB="45720" distL="114300" distR="114300" simplePos="0" relativeHeight="487594496" behindDoc="0" locked="0" layoutInCell="1" allowOverlap="1" wp14:anchorId="5C3F7DD0" wp14:editId="0ACA82C9">
                <wp:simplePos x="0" y="0"/>
                <wp:positionH relativeFrom="margin">
                  <wp:posOffset>1826260</wp:posOffset>
                </wp:positionH>
                <wp:positionV relativeFrom="margin">
                  <wp:posOffset>201370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293E74BB" w14:textId="77777777" w:rsidR="00787DAF" w:rsidRPr="00787DAF" w:rsidRDefault="00787DAF" w:rsidP="00787DAF">
                            <w:pPr>
                              <w:jc w:val="center"/>
                              <w:rPr>
                                <w:rFonts w:ascii="Arial" w:eastAsia="Arial" w:hAnsi="Arial" w:cs="Arial"/>
                                <w:b/>
                                <w:bCs/>
                                <w:color w:val="2F5496"/>
                                <w:kern w:val="2"/>
                                <w:sz w:val="36"/>
                                <w:szCs w:val="52"/>
                                <w:lang w:eastAsia="en-GB"/>
                                <w14:ligatures w14:val="standardContextual"/>
                              </w:rPr>
                            </w:pPr>
                            <w:r w:rsidRPr="00787DAF">
                              <w:rPr>
                                <w:rFonts w:ascii="Arial" w:eastAsia="Arial" w:hAnsi="Arial" w:cs="Arial"/>
                                <w:b/>
                                <w:bCs/>
                                <w:color w:val="2F5496"/>
                                <w:kern w:val="2"/>
                                <w:sz w:val="36"/>
                                <w:szCs w:val="52"/>
                                <w:lang w:eastAsia="en-GB"/>
                                <w14:ligatures w14:val="standardContextual"/>
                              </w:rPr>
                              <w:t>Brucella Selective Medium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F7DD0" id="_x0000_t202" coordsize="21600,21600" o:spt="202" path="m,l,21600r21600,l21600,xe">
                <v:stroke joinstyle="miter"/>
                <v:path gradientshapeok="t" o:connecttype="rect"/>
              </v:shapetype>
              <v:shape id="Text Box 2" o:spid="_x0000_s1026" type="#_x0000_t202" style="position:absolute;margin-left:143.8pt;margin-top:15.85pt;width:381pt;height:31.9pt;z-index:48759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" filled="f" stroked="f">
                <v:textbox>
                  <w:txbxContent>
                    <w:p w14:paraId="293E74BB" w14:textId="77777777" w:rsidR="00787DAF" w:rsidRPr="00787DAF" w:rsidRDefault="00787DAF" w:rsidP="00787DAF">
                      <w:pPr>
                        <w:jc w:val="center"/>
                        <w:rPr>
                          <w:rFonts w:ascii="Arial" w:eastAsia="Arial" w:hAnsi="Arial" w:cs="Arial"/>
                          <w:b/>
                          <w:bCs/>
                          <w:color w:val="2F5496"/>
                          <w:kern w:val="2"/>
                          <w:sz w:val="36"/>
                          <w:szCs w:val="52"/>
                          <w:lang w:eastAsia="en-GB"/>
                          <w14:ligatures w14:val="standardContextual"/>
                        </w:rPr>
                      </w:pPr>
                      <w:r w:rsidRPr="00787DAF">
                        <w:rPr>
                          <w:rFonts w:ascii="Arial" w:eastAsia="Arial" w:hAnsi="Arial" w:cs="Arial"/>
                          <w:b/>
                          <w:bCs/>
                          <w:color w:val="2F5496"/>
                          <w:kern w:val="2"/>
                          <w:sz w:val="36"/>
                          <w:szCs w:val="52"/>
                          <w:lang w:eastAsia="en-GB"/>
                          <w14:ligatures w14:val="standardContextual"/>
                        </w:rPr>
                        <w:t>Brucella Selective Medium Base</w:t>
                      </w:r>
                    </w:p>
                  </w:txbxContent>
                </v:textbox>
                <w10:wrap type="square" anchorx="margin" anchory="margin"/>
              </v:shape>
            </w:pict>
          </mc:Fallback>
        </mc:AlternateContent>
      </w:r>
    </w:p>
    <w:p w14:paraId="0D75092C" w14:textId="77777777" w:rsidR="00787DAF" w:rsidRDefault="00787DAF" w:rsidP="00AB2873">
      <w:pPr>
        <w:pStyle w:val="BodyText"/>
        <w:spacing w:before="1"/>
        <w:jc w:val="center"/>
        <w:rPr>
          <w:rFonts w:ascii="Arial"/>
          <w:b/>
          <w:color w:val="00411A"/>
          <w:sz w:val="40"/>
          <w:szCs w:val="22"/>
        </w:rPr>
      </w:pPr>
    </w:p>
    <w:p w14:paraId="5DED86B8" w14:textId="77777777" w:rsidR="00787DAF" w:rsidRDefault="00787DAF" w:rsidP="00AB2873">
      <w:pPr>
        <w:pStyle w:val="BodyText"/>
        <w:spacing w:before="1"/>
        <w:jc w:val="center"/>
        <w:rPr>
          <w:color w:val="00411A"/>
          <w:sz w:val="19"/>
        </w:rPr>
      </w:pPr>
    </w:p>
    <w:p w14:paraId="7C562159" w14:textId="77777777" w:rsidR="00787DAF" w:rsidRDefault="00787DAF" w:rsidP="00AB2873">
      <w:pPr>
        <w:pStyle w:val="BodyText"/>
        <w:spacing w:before="1"/>
        <w:jc w:val="center"/>
        <w:rPr>
          <w:color w:val="00411A"/>
          <w:sz w:val="19"/>
        </w:rPr>
      </w:pPr>
    </w:p>
    <w:p w14:paraId="0F4A51BD" w14:textId="77777777" w:rsidR="00340181" w:rsidRDefault="00787DAF" w:rsidP="00787DAF">
      <w:pPr>
        <w:pStyle w:val="BodyText"/>
        <w:spacing w:before="1"/>
        <w:rPr>
          <w:color w:val="00411A"/>
          <w:sz w:val="19"/>
        </w:rPr>
      </w:pPr>
      <w:r w:rsidRPr="00787DAF">
        <w:rPr>
          <w:noProof/>
          <w:color w:val="244061" w:themeColor="accent1" w:themeShade="80"/>
          <w:lang w:val="en-GB"/>
        </w:rPr>
        <mc:AlternateContent>
          <mc:Choice Requires="wpg">
            <w:drawing>
              <wp:anchor distT="0" distB="0" distL="114300" distR="114300" simplePos="0" relativeHeight="487593472" behindDoc="0" locked="0" layoutInCell="1" allowOverlap="1" wp14:anchorId="160813EB" wp14:editId="4EF0C901">
                <wp:simplePos x="0" y="0"/>
                <wp:positionH relativeFrom="page">
                  <wp:posOffset>1615440</wp:posOffset>
                </wp:positionH>
                <wp:positionV relativeFrom="page">
                  <wp:posOffset>721360</wp:posOffset>
                </wp:positionV>
                <wp:extent cx="5922010" cy="97790"/>
                <wp:effectExtent l="0" t="0" r="21590" b="16510"/>
                <wp:wrapNone/>
                <wp:docPr id="20" name="Group 20"/>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22" name="Rectangles 6"/>
                        <wps:cNvSpPr/>
                        <wps:spPr>
                          <a:xfrm>
                            <a:off x="3219" y="14888"/>
                            <a:ext cx="8583" cy="26"/>
                          </a:xfrm>
                          <a:prstGeom prst="rect">
                            <a:avLst/>
                          </a:prstGeom>
                          <a:solidFill>
                            <a:srgbClr val="2E5496"/>
                          </a:solidFill>
                          <a:ln>
                            <a:noFill/>
                          </a:ln>
                        </wps:spPr>
                        <wps:bodyPr upright="1"/>
                      </wps:wsp>
                      <wps:wsp>
                        <wps:cNvPr id="2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25" name="Rectangles 10"/>
                        <wps:cNvSpPr/>
                        <wps:spPr>
                          <a:xfrm>
                            <a:off x="3222" y="14961"/>
                            <a:ext cx="8583" cy="26"/>
                          </a:xfrm>
                          <a:prstGeom prst="rect">
                            <a:avLst/>
                          </a:prstGeom>
                          <a:solidFill>
                            <a:srgbClr val="92D050"/>
                          </a:solidFill>
                          <a:ln>
                            <a:noFill/>
                          </a:ln>
                        </wps:spPr>
                        <wps:bodyPr upright="1"/>
                      </wps:wsp>
                      <wps:wsp>
                        <wps:cNvPr id="2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5D2D6313" id="Group 20" o:spid="_x0000_s1026" style="position:absolute;left:0;text-align:left;margin-left:127.2pt;margin-top:56.8pt;width:466.3pt;height:7.7pt;z-index:487593472;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MQA&#10;AADbAAAADwAAAGRycy9kb3ducmV2LnhtbESPQWvCQBSE74L/YXkFL6KbBFpKdCMqpORUWtveH9nX&#10;JCT7Nma3GvPru4WCx2FmvmG2u9F04kKDaywriNcRCOLS6oYrBZ8f+eoZhPPIGjvLpOBGDnbZfLbF&#10;VNsrv9Pl5CsRIOxSVFB736dSurImg25te+LgfdvBoA9yqKQe8BrgppNJFD1Jgw2HhRp7OtZUtqcf&#10;o0C+xi8FWVwe9m/T9KjPXZK3X0otHsb9BoSn0d/D/+1CK0gS+PsSf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h/jEAAAA2wAAAA8AAAAAAAAAAAAAAAAAmAIAAGRycy9k&#10;b3ducmV2LnhtbFBLBQYAAAAABAAEAPUAAACJ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OsIA&#10;AADbAAAADwAAAGRycy9kb3ducmV2LnhtbESPT4vCMBTE78J+h/AWvNnUIiLVtIiLsJeF9d/90Tzb&#10;avPSbaLW/fRGEDwOM/MbZpH3phFX6lxtWcE4ikEQF1bXXCrY79ajGQjnkTU2lknBnRzk2cdggam2&#10;N97QdetLESDsUlRQed+mUrqiIoMusi1x8I62M+iD7EqpO7wFuGlkEsdTabDmsFBhS6uKivP2YhQs&#10;JV14/feTTFi2Jf8fm9Pv10Gp4We/nIPw1Pt3+NX+1gqSCTy/h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c6wgAAANs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rHd8MA&#10;AADbAAAADwAAAGRycy9kb3ducmV2LnhtbESPT2vCQBTE74LfYXlCb7qp2FZSVxElpdck1V4f2WcS&#10;mn0bsps/fnu3UOhxmJnfMLvDZBoxUOdqywqeVxEI4sLqmksFX3my3IJwHlljY5kU3MnBYT+f7TDW&#10;duSUhsyXIkDYxaig8r6NpXRFRQbdyrbEwbvZzqAPsiul7nAMcNPIdRS9SoM1h4UKWzpVVPxkvVFw&#10;TXSbp6emvx7fPsbbpThvhu9cqafFdHwH4Wny/+G/9qdWsH6B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rHd8MAAADbAAAADwAAAAAAAAAAAAAAAACYAgAAZHJzL2Rv&#10;d25yZXYueG1sUEsFBgAAAAAEAAQA9QAAAIg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pkKcMA&#10;AADbAAAADwAAAGRycy9kb3ducmV2LnhtbESP3YrCMBSE7xd8h3AE79ZUL3SpRrEuC6Ig688DHJtj&#10;W2xOShPb+vZGELwcZuYbZr7sTCkaql1hWcFoGIEgTq0uOFNwPv19/4BwHlljaZkUPMjBctH7mmOs&#10;bcsHao4+EwHCLkYFufdVLKVLczLohrYiDt7V1gZ9kHUmdY1tgJtSjqNoIg0WHBZyrGidU3o73o2C&#10;wyNri+gy/W3cLknu2/9VIvetUoN+t5qB8NT5T/jd3mgF4w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pkKcMAAADbAAAADwAAAAAAAAAAAAAAAACYAgAAZHJzL2Rv&#10;d25yZXYueG1sUEsFBgAAAAAEAAQA9QAAAIgDAAAAAA==&#10;" filled="f" strokecolor="#92d050" strokeweight="1pt"/>
                <w10:wrap anchorx="page" anchory="page"/>
              </v:group>
            </w:pict>
          </mc:Fallback>
        </mc:AlternateContent>
      </w:r>
      <w:r w:rsidR="00AB2873" w:rsidRPr="00787DAF">
        <w:rPr>
          <w:noProof/>
          <w:color w:val="244061" w:themeColor="accent1" w:themeShade="80"/>
          <w:lang w:val="en-GB"/>
        </w:rPr>
        <w:t>Brucella Selective Medium Base is used for the enrichment, cultivation and identification of Brucella</w:t>
      </w:r>
      <w:r w:rsidR="00AB2873" w:rsidRPr="00AB2873">
        <w:rPr>
          <w:color w:val="00411A"/>
          <w:sz w:val="19"/>
        </w:rPr>
        <w:t xml:space="preserve"> </w:t>
      </w:r>
      <w:r w:rsidR="00AB2873" w:rsidRPr="00787DAF">
        <w:rPr>
          <w:noProof/>
          <w:color w:val="244061" w:themeColor="accent1" w:themeShade="80"/>
          <w:lang w:val="en-GB"/>
        </w:rPr>
        <w:t>species</w:t>
      </w:r>
      <w:r w:rsidR="00AB2873" w:rsidRPr="00AB2873">
        <w:rPr>
          <w:color w:val="00411A"/>
          <w:sz w:val="19"/>
        </w:rPr>
        <w:t>.</w:t>
      </w:r>
    </w:p>
    <w:p w14:paraId="312E839F" w14:textId="77777777" w:rsidR="00AB2873" w:rsidRPr="005A0716" w:rsidRDefault="00AB2873" w:rsidP="00AB2873">
      <w:pPr>
        <w:pStyle w:val="BodyText"/>
        <w:spacing w:before="1"/>
        <w:jc w:val="center"/>
        <w:rPr>
          <w:color w:val="00411A"/>
          <w:sz w:val="19"/>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5322"/>
      </w:tblGrid>
      <w:tr w:rsidR="00D01736" w:rsidRPr="00B8357C" w14:paraId="67AC7873" w14:textId="77777777">
        <w:trPr>
          <w:trHeight w:val="369"/>
        </w:trPr>
        <w:tc>
          <w:tcPr>
            <w:tcW w:w="4229" w:type="dxa"/>
            <w:tcBorders>
              <w:right w:val="nil"/>
            </w:tcBorders>
          </w:tcPr>
          <w:p w14:paraId="607C3AEF" w14:textId="40EF7401" w:rsidR="00D01736" w:rsidRPr="00B8357C" w:rsidRDefault="00F8026A" w:rsidP="00787DAF">
            <w:pPr>
              <w:pStyle w:val="TableParagraph"/>
              <w:tabs>
                <w:tab w:val="left" w:pos="2726"/>
              </w:tabs>
              <w:spacing w:line="180" w:lineRule="exact"/>
              <w:ind w:left="244"/>
              <w:rPr>
                <w:noProof/>
                <w:color w:val="244061" w:themeColor="accent1" w:themeShade="80"/>
                <w:sz w:val="16"/>
                <w:szCs w:val="16"/>
                <w:lang w:val="en-GB"/>
              </w:rPr>
            </w:pPr>
            <w:r w:rsidRPr="00B8357C">
              <w:rPr>
                <w:noProof/>
                <w:color w:val="244061" w:themeColor="accent1" w:themeShade="80"/>
                <w:sz w:val="16"/>
                <w:szCs w:val="16"/>
                <w:lang w:val="en-GB"/>
              </w:rPr>
              <w:t xml:space="preserve">REF: </w:t>
            </w:r>
            <w:r w:rsidR="00787DAF" w:rsidRPr="00B8357C">
              <w:rPr>
                <w:noProof/>
                <w:color w:val="244061" w:themeColor="accent1" w:themeShade="80"/>
                <w:sz w:val="16"/>
                <w:szCs w:val="16"/>
                <w:lang w:val="en-GB"/>
              </w:rPr>
              <w:t>V</w:t>
            </w:r>
            <w:r w:rsidR="00166EFB">
              <w:rPr>
                <w:noProof/>
                <w:color w:val="244061" w:themeColor="accent1" w:themeShade="80"/>
                <w:sz w:val="16"/>
                <w:szCs w:val="16"/>
                <w:lang w:val="en-GB"/>
              </w:rPr>
              <w:t>.1</w:t>
            </w:r>
            <w:r w:rsidR="00787DAF" w:rsidRPr="00B8357C">
              <w:rPr>
                <w:noProof/>
                <w:color w:val="244061" w:themeColor="accent1" w:themeShade="80"/>
                <w:sz w:val="16"/>
                <w:szCs w:val="16"/>
                <w:lang w:val="en-GB"/>
              </w:rPr>
              <w:t>/</w:t>
            </w:r>
            <w:r w:rsidR="00DD01C8" w:rsidRPr="00B8357C">
              <w:rPr>
                <w:noProof/>
                <w:color w:val="244061" w:themeColor="accent1" w:themeShade="80"/>
                <w:sz w:val="16"/>
                <w:szCs w:val="16"/>
                <w:lang w:val="en-GB"/>
              </w:rPr>
              <w:t>MB</w:t>
            </w:r>
            <w:r w:rsidRPr="00B8357C">
              <w:rPr>
                <w:noProof/>
                <w:color w:val="244061" w:themeColor="accent1" w:themeShade="80"/>
                <w:sz w:val="16"/>
                <w:szCs w:val="16"/>
                <w:lang w:val="en-GB"/>
              </w:rPr>
              <w:t>01.100</w:t>
            </w:r>
            <w:r w:rsidRPr="00B8357C">
              <w:rPr>
                <w:noProof/>
                <w:color w:val="244061" w:themeColor="accent1" w:themeShade="80"/>
                <w:sz w:val="16"/>
                <w:szCs w:val="16"/>
                <w:lang w:val="en-GB"/>
              </w:rPr>
              <w:tab/>
              <w:t>100 Gram</w:t>
            </w:r>
          </w:p>
          <w:p w14:paraId="18EDCA4E" w14:textId="2A577463" w:rsidR="00D01736" w:rsidRPr="00B8357C" w:rsidRDefault="00F8026A" w:rsidP="00787DAF">
            <w:pPr>
              <w:pStyle w:val="TableParagraph"/>
              <w:tabs>
                <w:tab w:val="left" w:pos="2726"/>
              </w:tabs>
              <w:spacing w:before="1" w:line="168" w:lineRule="exact"/>
              <w:ind w:left="244"/>
              <w:rPr>
                <w:noProof/>
                <w:color w:val="244061" w:themeColor="accent1" w:themeShade="80"/>
                <w:sz w:val="16"/>
                <w:szCs w:val="16"/>
                <w:lang w:val="en-GB"/>
              </w:rPr>
            </w:pPr>
            <w:r w:rsidRPr="00B8357C">
              <w:rPr>
                <w:noProof/>
                <w:color w:val="244061" w:themeColor="accent1" w:themeShade="80"/>
                <w:sz w:val="16"/>
                <w:szCs w:val="16"/>
                <w:lang w:val="en-GB"/>
              </w:rPr>
              <w:t xml:space="preserve">REF: </w:t>
            </w:r>
            <w:r w:rsidR="00787DAF" w:rsidRPr="00B8357C">
              <w:rPr>
                <w:noProof/>
                <w:color w:val="244061" w:themeColor="accent1" w:themeShade="80"/>
                <w:sz w:val="16"/>
                <w:szCs w:val="16"/>
                <w:lang w:val="en-GB"/>
              </w:rPr>
              <w:t>V</w:t>
            </w:r>
            <w:r w:rsidR="00166EFB">
              <w:rPr>
                <w:noProof/>
                <w:color w:val="244061" w:themeColor="accent1" w:themeShade="80"/>
                <w:sz w:val="16"/>
                <w:szCs w:val="16"/>
                <w:lang w:val="en-GB"/>
              </w:rPr>
              <w:t>.1</w:t>
            </w:r>
            <w:r w:rsidR="00340181" w:rsidRPr="00B8357C">
              <w:rPr>
                <w:noProof/>
                <w:color w:val="244061" w:themeColor="accent1" w:themeShade="80"/>
                <w:sz w:val="16"/>
                <w:szCs w:val="16"/>
                <w:lang w:val="en-GB"/>
              </w:rPr>
              <w:t>/</w:t>
            </w:r>
            <w:r w:rsidR="00DD01C8" w:rsidRPr="00B8357C">
              <w:rPr>
                <w:noProof/>
                <w:color w:val="244061" w:themeColor="accent1" w:themeShade="80"/>
                <w:sz w:val="16"/>
                <w:szCs w:val="16"/>
                <w:lang w:val="en-GB"/>
              </w:rPr>
              <w:t>MB</w:t>
            </w:r>
            <w:r w:rsidRPr="00B8357C">
              <w:rPr>
                <w:noProof/>
                <w:color w:val="244061" w:themeColor="accent1" w:themeShade="80"/>
                <w:sz w:val="16"/>
                <w:szCs w:val="16"/>
                <w:lang w:val="en-GB"/>
              </w:rPr>
              <w:t>01.500</w:t>
            </w:r>
            <w:r w:rsidRPr="00B8357C">
              <w:rPr>
                <w:noProof/>
                <w:color w:val="244061" w:themeColor="accent1" w:themeShade="80"/>
                <w:sz w:val="16"/>
                <w:szCs w:val="16"/>
                <w:lang w:val="en-GB"/>
              </w:rPr>
              <w:tab/>
              <w:t>500 Gram</w:t>
            </w:r>
          </w:p>
        </w:tc>
        <w:tc>
          <w:tcPr>
            <w:tcW w:w="5322" w:type="dxa"/>
            <w:tcBorders>
              <w:left w:val="nil"/>
            </w:tcBorders>
          </w:tcPr>
          <w:p w14:paraId="7576BFE4" w14:textId="6A09C872" w:rsidR="00D01736" w:rsidRPr="00B8357C" w:rsidRDefault="00F8026A" w:rsidP="00787DAF">
            <w:pPr>
              <w:pStyle w:val="TableParagraph"/>
              <w:tabs>
                <w:tab w:val="left" w:pos="3279"/>
              </w:tabs>
              <w:spacing w:line="180" w:lineRule="exact"/>
              <w:ind w:left="797"/>
              <w:rPr>
                <w:noProof/>
                <w:color w:val="244061" w:themeColor="accent1" w:themeShade="80"/>
                <w:sz w:val="16"/>
                <w:szCs w:val="16"/>
                <w:lang w:val="en-GB"/>
              </w:rPr>
            </w:pPr>
            <w:r w:rsidRPr="00B8357C">
              <w:rPr>
                <w:noProof/>
                <w:color w:val="244061" w:themeColor="accent1" w:themeShade="80"/>
                <w:sz w:val="16"/>
                <w:szCs w:val="16"/>
                <w:lang w:val="en-GB"/>
              </w:rPr>
              <w:t xml:space="preserve">REF: </w:t>
            </w:r>
            <w:r w:rsidR="00787DAF" w:rsidRPr="00B8357C">
              <w:rPr>
                <w:noProof/>
                <w:color w:val="244061" w:themeColor="accent1" w:themeShade="80"/>
                <w:sz w:val="16"/>
                <w:szCs w:val="16"/>
                <w:lang w:val="en-GB"/>
              </w:rPr>
              <w:t>V</w:t>
            </w:r>
            <w:r w:rsidR="00166EFB">
              <w:rPr>
                <w:noProof/>
                <w:color w:val="244061" w:themeColor="accent1" w:themeShade="80"/>
                <w:sz w:val="16"/>
                <w:szCs w:val="16"/>
                <w:lang w:val="en-GB"/>
              </w:rPr>
              <w:t>.1</w:t>
            </w:r>
            <w:r w:rsidR="00340181" w:rsidRPr="00B8357C">
              <w:rPr>
                <w:noProof/>
                <w:color w:val="244061" w:themeColor="accent1" w:themeShade="80"/>
                <w:sz w:val="16"/>
                <w:szCs w:val="16"/>
                <w:lang w:val="en-GB"/>
              </w:rPr>
              <w:t>/</w:t>
            </w:r>
            <w:r w:rsidR="00DD01C8" w:rsidRPr="00B8357C">
              <w:rPr>
                <w:noProof/>
                <w:color w:val="244061" w:themeColor="accent1" w:themeShade="80"/>
                <w:sz w:val="16"/>
                <w:szCs w:val="16"/>
                <w:lang w:val="en-GB"/>
              </w:rPr>
              <w:t>MB</w:t>
            </w:r>
            <w:r w:rsidR="00787DAF" w:rsidRPr="00B8357C">
              <w:rPr>
                <w:noProof/>
                <w:color w:val="244061" w:themeColor="accent1" w:themeShade="80"/>
                <w:sz w:val="16"/>
                <w:szCs w:val="16"/>
                <w:lang w:val="en-GB"/>
              </w:rPr>
              <w:t>01.250</w:t>
            </w:r>
            <w:r w:rsidRPr="00B8357C">
              <w:rPr>
                <w:noProof/>
                <w:color w:val="244061" w:themeColor="accent1" w:themeShade="80"/>
                <w:sz w:val="16"/>
                <w:szCs w:val="16"/>
                <w:lang w:val="en-GB"/>
              </w:rPr>
              <w:tab/>
              <w:t>250 Gram</w:t>
            </w:r>
          </w:p>
        </w:tc>
      </w:tr>
    </w:tbl>
    <w:p w14:paraId="5E95BFE6" w14:textId="77777777" w:rsidR="00D01736" w:rsidRDefault="00D01736">
      <w:pPr>
        <w:pStyle w:val="BodyText"/>
        <w:spacing w:before="2"/>
        <w:rPr>
          <w:sz w:val="6"/>
        </w:rPr>
      </w:pPr>
    </w:p>
    <w:p w14:paraId="31EFB884" w14:textId="77777777" w:rsidR="00D01736" w:rsidRDefault="00D01736" w:rsidP="00787DAF">
      <w:pPr>
        <w:pStyle w:val="Heading1"/>
        <w:tabs>
          <w:tab w:val="left" w:pos="5971"/>
        </w:tabs>
        <w:ind w:left="0"/>
        <w:rPr>
          <w:rFonts w:ascii="Arial MT"/>
        </w:rPr>
      </w:pPr>
    </w:p>
    <w:p w14:paraId="54867140" w14:textId="77777777" w:rsidR="00D01736" w:rsidRDefault="00D01736">
      <w:pPr>
        <w:pStyle w:val="BodyText"/>
        <w:spacing w:before="6"/>
        <w:rPr>
          <w:sz w:val="12"/>
        </w:rPr>
      </w:pPr>
    </w:p>
    <w:p w14:paraId="44B38129" w14:textId="77777777" w:rsidR="00D01736" w:rsidRDefault="00D01736">
      <w:pPr>
        <w:rPr>
          <w:sz w:val="12"/>
        </w:rPr>
        <w:sectPr w:rsidR="00D01736">
          <w:type w:val="continuous"/>
          <w:pgSz w:w="12240" w:h="15840"/>
          <w:pgMar w:top="80" w:right="200" w:bottom="280" w:left="240" w:header="720" w:footer="720" w:gutter="0"/>
          <w:cols w:space="720"/>
        </w:sectPr>
      </w:pPr>
    </w:p>
    <w:p w14:paraId="356EE4BA" w14:textId="77777777" w:rsidR="00D01736" w:rsidRPr="00787DAF" w:rsidRDefault="00F8026A">
      <w:pPr>
        <w:pStyle w:val="Heading2"/>
        <w:spacing w:before="94"/>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CLINICAL SIGNIFICANCE</w:t>
      </w:r>
    </w:p>
    <w:p w14:paraId="7A497D72" w14:textId="77777777" w:rsidR="00AB2873" w:rsidRPr="00787DAF" w:rsidRDefault="00AB2873" w:rsidP="00787DAF">
      <w:pPr>
        <w:pStyle w:val="Heading2"/>
        <w:spacing w:before="159"/>
        <w:jc w:val="both"/>
        <w:rPr>
          <w:rFonts w:ascii="Arial MT" w:eastAsia="Arial MT" w:hAnsi="Arial MT" w:cs="Arial MT"/>
          <w:b w:val="0"/>
          <w:bCs w:val="0"/>
          <w:noProof/>
          <w:color w:val="244061" w:themeColor="accent1" w:themeShade="80"/>
          <w:sz w:val="16"/>
          <w:szCs w:val="16"/>
          <w:lang w:val="en-GB"/>
        </w:rPr>
      </w:pPr>
      <w:r w:rsidRPr="00787DAF">
        <w:rPr>
          <w:rFonts w:ascii="Arial MT" w:eastAsia="Arial MT" w:hAnsi="Arial MT" w:cs="Arial MT"/>
          <w:b w:val="0"/>
          <w:bCs w:val="0"/>
          <w:noProof/>
          <w:color w:val="244061" w:themeColor="accent1" w:themeShade="80"/>
          <w:sz w:val="16"/>
          <w:szCs w:val="16"/>
          <w:lang w:val="en-GB"/>
        </w:rPr>
        <w:t>Brucellosis is a zoonotic disease with a domestic animal reservoir. It is an occupational disease of veterinarians, microbiologists, farmers etc. The route of infections is genital, nasopharyngeal, gastrointestinal, conjunctival, and respiratory and through abraded skin (1, 2). Brucellosis in humans has a variable incubation period, an insidious or abrupt onset and no pathognomic symptoms or signs. Brucella Agar was designed for cultivating Brucella species from diagnostic specimens. With the incorporation of blood or other nutritious substances, it facilitates the cultivation of variety of fastidious anaerobic organisms (3). However, Brucella Medium is supplemented with antibiotics to prevent overgrowth of other accompanying organisms. Brucella Agar Base w/ 1.0 % Dextrose was originally developed by Jones and Morgan (4) for preparations of serum-dextrose-antibiotic medium used for the isolation and cultivation of Brucella species.</w:t>
      </w:r>
    </w:p>
    <w:p w14:paraId="705E825C" w14:textId="77777777" w:rsidR="00D01736" w:rsidRPr="00787DAF" w:rsidRDefault="00F8026A" w:rsidP="00AB2873">
      <w:pPr>
        <w:pStyle w:val="Heading2"/>
        <w:spacing w:before="159"/>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METHOD PRINCIPLE</w:t>
      </w:r>
    </w:p>
    <w:p w14:paraId="74BBFEAD" w14:textId="77777777" w:rsidR="00AB2873" w:rsidRPr="00787DAF" w:rsidRDefault="00AB2873" w:rsidP="00787DAF">
      <w:pPr>
        <w:pStyle w:val="Heading2"/>
        <w:spacing w:before="155"/>
        <w:jc w:val="both"/>
        <w:rPr>
          <w:rFonts w:ascii="Arial MT" w:eastAsia="Arial MT" w:hAnsi="Arial MT" w:cs="Arial MT"/>
          <w:b w:val="0"/>
          <w:bCs w:val="0"/>
          <w:noProof/>
          <w:color w:val="244061" w:themeColor="accent1" w:themeShade="80"/>
          <w:sz w:val="16"/>
          <w:szCs w:val="16"/>
          <w:lang w:val="en-GB"/>
        </w:rPr>
      </w:pPr>
      <w:r w:rsidRPr="00787DAF">
        <w:rPr>
          <w:rFonts w:ascii="Arial MT" w:eastAsia="Arial MT" w:hAnsi="Arial MT" w:cs="Arial MT"/>
          <w:b w:val="0"/>
          <w:bCs w:val="0"/>
          <w:noProof/>
          <w:color w:val="244061" w:themeColor="accent1" w:themeShade="80"/>
          <w:sz w:val="16"/>
          <w:szCs w:val="16"/>
          <w:lang w:val="en-GB"/>
        </w:rPr>
        <w:t xml:space="preserve">The medium contains beef heart infusion and tryptose, which facilitates cultivation of variety of fastidious anaerobic organisms; by providing essential nutrients. Gelatin serves as a source of nutrients. Glucose serves as source of energy. Addition of antibiotics (as FD) makes the medium highly selective for Brucella species. Ethyl violet and circulin, which were recommended initially, are no longer used (5). </w:t>
      </w:r>
    </w:p>
    <w:p w14:paraId="6B262B68" w14:textId="77777777" w:rsidR="00D01736" w:rsidRPr="00787DAF" w:rsidRDefault="00F8026A" w:rsidP="00AB2873">
      <w:pPr>
        <w:pStyle w:val="Heading2"/>
        <w:spacing w:before="155"/>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MEDIA COMPOSITION</w:t>
      </w:r>
    </w:p>
    <w:p w14:paraId="325C18A9" w14:textId="77777777" w:rsidR="00D01736" w:rsidRPr="00787DAF" w:rsidRDefault="00D01736">
      <w:pPr>
        <w:pStyle w:val="BodyText"/>
        <w:spacing w:before="7"/>
        <w:rPr>
          <w:noProof/>
          <w:color w:val="244061" w:themeColor="accent1" w:themeShade="80"/>
          <w:lang w:val="en-GB"/>
        </w:rPr>
      </w:pPr>
    </w:p>
    <w:tbl>
      <w:tblPr>
        <w:tblW w:w="0" w:type="auto"/>
        <w:tblInd w:w="761" w:type="dxa"/>
        <w:tblBorders>
          <w:top w:val="single" w:sz="18" w:space="0" w:color="C2D69B" w:themeColor="accent3" w:themeTint="99"/>
          <w:bottom w:val="single" w:sz="18" w:space="0" w:color="C2D69B" w:themeColor="accent3" w:themeTint="99"/>
        </w:tblBorders>
        <w:tblLayout w:type="fixed"/>
        <w:tblCellMar>
          <w:left w:w="0" w:type="dxa"/>
          <w:right w:w="0" w:type="dxa"/>
        </w:tblCellMar>
        <w:tblLook w:val="01E0" w:firstRow="1" w:lastRow="1" w:firstColumn="1" w:lastColumn="1" w:noHBand="0" w:noVBand="0"/>
      </w:tblPr>
      <w:tblGrid>
        <w:gridCol w:w="2479"/>
        <w:gridCol w:w="2280"/>
      </w:tblGrid>
      <w:tr w:rsidR="00D01736" w:rsidRPr="00787DAF" w14:paraId="66AB21C4" w14:textId="77777777" w:rsidTr="00B8357C">
        <w:trPr>
          <w:trHeight w:val="366"/>
        </w:trPr>
        <w:tc>
          <w:tcPr>
            <w:tcW w:w="2479" w:type="dxa"/>
            <w:tcBorders>
              <w:top w:val="single" w:sz="18" w:space="0" w:color="C2D69B" w:themeColor="accent3" w:themeTint="99"/>
              <w:bottom w:val="single" w:sz="18" w:space="0" w:color="C2D69B" w:themeColor="accent3" w:themeTint="99"/>
            </w:tcBorders>
            <w:vAlign w:val="center"/>
          </w:tcPr>
          <w:p w14:paraId="122AEA2F" w14:textId="77777777" w:rsidR="00D01736" w:rsidRPr="00B8357C" w:rsidRDefault="00F8026A" w:rsidP="00B8357C">
            <w:pPr>
              <w:pStyle w:val="TableParagraph"/>
              <w:spacing w:line="178" w:lineRule="exact"/>
              <w:ind w:left="107"/>
              <w:rPr>
                <w:b/>
                <w:bCs/>
                <w:noProof/>
                <w:color w:val="244061" w:themeColor="accent1" w:themeShade="80"/>
                <w:sz w:val="16"/>
                <w:szCs w:val="16"/>
                <w:lang w:val="en-GB"/>
              </w:rPr>
            </w:pPr>
            <w:r w:rsidRPr="00B8357C">
              <w:rPr>
                <w:b/>
                <w:bCs/>
                <w:noProof/>
                <w:color w:val="244061" w:themeColor="accent1" w:themeShade="80"/>
                <w:sz w:val="16"/>
                <w:szCs w:val="16"/>
                <w:lang w:val="en-GB"/>
              </w:rPr>
              <w:t>Item</w:t>
            </w:r>
          </w:p>
        </w:tc>
        <w:tc>
          <w:tcPr>
            <w:tcW w:w="2280" w:type="dxa"/>
            <w:tcBorders>
              <w:top w:val="single" w:sz="18" w:space="0" w:color="C2D69B" w:themeColor="accent3" w:themeTint="99"/>
              <w:bottom w:val="single" w:sz="18" w:space="0" w:color="C2D69B" w:themeColor="accent3" w:themeTint="99"/>
            </w:tcBorders>
            <w:vAlign w:val="center"/>
          </w:tcPr>
          <w:p w14:paraId="1366B7F0" w14:textId="77777777" w:rsidR="00D01736" w:rsidRPr="00B8357C" w:rsidRDefault="00F8026A" w:rsidP="00B8357C">
            <w:pPr>
              <w:pStyle w:val="TableParagraph"/>
              <w:spacing w:line="178" w:lineRule="exact"/>
              <w:ind w:left="105"/>
              <w:rPr>
                <w:b/>
                <w:bCs/>
                <w:noProof/>
                <w:color w:val="244061" w:themeColor="accent1" w:themeShade="80"/>
                <w:sz w:val="16"/>
                <w:szCs w:val="16"/>
                <w:lang w:val="en-GB"/>
              </w:rPr>
            </w:pPr>
            <w:r w:rsidRPr="00B8357C">
              <w:rPr>
                <w:b/>
                <w:bCs/>
                <w:noProof/>
                <w:color w:val="244061" w:themeColor="accent1" w:themeShade="80"/>
                <w:sz w:val="16"/>
                <w:szCs w:val="16"/>
                <w:lang w:val="en-GB"/>
              </w:rPr>
              <w:t xml:space="preserve">Formula per </w:t>
            </w:r>
            <w:r w:rsidR="00E64BCF" w:rsidRPr="00B8357C">
              <w:rPr>
                <w:b/>
                <w:bCs/>
                <w:noProof/>
                <w:color w:val="244061" w:themeColor="accent1" w:themeShade="80"/>
                <w:sz w:val="16"/>
                <w:szCs w:val="16"/>
                <w:lang w:val="en-GB"/>
              </w:rPr>
              <w:t>liter</w:t>
            </w:r>
            <w:r w:rsidR="00B8357C">
              <w:rPr>
                <w:b/>
                <w:bCs/>
                <w:noProof/>
                <w:color w:val="244061" w:themeColor="accent1" w:themeShade="80"/>
                <w:sz w:val="16"/>
                <w:szCs w:val="16"/>
                <w:lang w:val="en-GB"/>
              </w:rPr>
              <w:t xml:space="preserve"> </w:t>
            </w:r>
            <w:r w:rsidRPr="00B8357C">
              <w:rPr>
                <w:b/>
                <w:bCs/>
                <w:noProof/>
                <w:color w:val="244061" w:themeColor="accent1" w:themeShade="80"/>
                <w:sz w:val="16"/>
                <w:szCs w:val="16"/>
                <w:lang w:val="en-GB"/>
              </w:rPr>
              <w:t>of medium</w:t>
            </w:r>
          </w:p>
        </w:tc>
      </w:tr>
      <w:tr w:rsidR="00D01736" w:rsidRPr="00787DAF" w14:paraId="5DCB63D6" w14:textId="77777777" w:rsidTr="00B8357C">
        <w:trPr>
          <w:trHeight w:val="1106"/>
        </w:trPr>
        <w:tc>
          <w:tcPr>
            <w:tcW w:w="2479" w:type="dxa"/>
            <w:tcBorders>
              <w:top w:val="single" w:sz="18" w:space="0" w:color="C2D69B" w:themeColor="accent3" w:themeTint="99"/>
            </w:tcBorders>
          </w:tcPr>
          <w:p w14:paraId="4E3B4327" w14:textId="77777777" w:rsidR="00AB2873" w:rsidRPr="00787DAF" w:rsidRDefault="00AB2873" w:rsidP="00AB2873">
            <w:pPr>
              <w:pStyle w:val="TableParagraph"/>
              <w:numPr>
                <w:ilvl w:val="0"/>
                <w:numId w:val="5"/>
              </w:numPr>
              <w:tabs>
                <w:tab w:val="left" w:pos="207"/>
              </w:tabs>
              <w:spacing w:before="1"/>
              <w:ind w:hanging="100"/>
              <w:rPr>
                <w:noProof/>
                <w:color w:val="244061" w:themeColor="accent1" w:themeShade="80"/>
                <w:sz w:val="16"/>
                <w:szCs w:val="16"/>
                <w:lang w:val="en-GB"/>
              </w:rPr>
            </w:pPr>
            <w:r w:rsidRPr="00787DAF">
              <w:rPr>
                <w:noProof/>
                <w:color w:val="244061" w:themeColor="accent1" w:themeShade="80"/>
                <w:sz w:val="16"/>
                <w:szCs w:val="16"/>
                <w:lang w:val="en-GB"/>
              </w:rPr>
              <w:t>Beef heart, infusion from</w:t>
            </w:r>
          </w:p>
          <w:p w14:paraId="528C1F09" w14:textId="77777777" w:rsidR="00AB2873" w:rsidRPr="00787DAF" w:rsidRDefault="00AB2873" w:rsidP="00AB2873">
            <w:pPr>
              <w:pStyle w:val="TableParagraph"/>
              <w:numPr>
                <w:ilvl w:val="0"/>
                <w:numId w:val="5"/>
              </w:numPr>
              <w:tabs>
                <w:tab w:val="left" w:pos="207"/>
              </w:tabs>
              <w:spacing w:before="1"/>
              <w:ind w:hanging="100"/>
              <w:rPr>
                <w:noProof/>
                <w:color w:val="244061" w:themeColor="accent1" w:themeShade="80"/>
                <w:sz w:val="16"/>
                <w:szCs w:val="16"/>
                <w:lang w:val="en-GB"/>
              </w:rPr>
            </w:pPr>
            <w:r w:rsidRPr="00787DAF">
              <w:rPr>
                <w:noProof/>
                <w:color w:val="244061" w:themeColor="accent1" w:themeShade="80"/>
                <w:sz w:val="16"/>
                <w:szCs w:val="16"/>
                <w:lang w:val="en-GB"/>
              </w:rPr>
              <w:t>Tryptose</w:t>
            </w:r>
          </w:p>
          <w:p w14:paraId="648F7D60" w14:textId="77777777" w:rsidR="00AB2873" w:rsidRPr="00787DAF" w:rsidRDefault="00AB2873" w:rsidP="00AB2873">
            <w:pPr>
              <w:pStyle w:val="TableParagraph"/>
              <w:numPr>
                <w:ilvl w:val="0"/>
                <w:numId w:val="5"/>
              </w:numPr>
              <w:tabs>
                <w:tab w:val="left" w:pos="207"/>
              </w:tabs>
              <w:spacing w:line="183" w:lineRule="exact"/>
              <w:ind w:hanging="100"/>
              <w:rPr>
                <w:noProof/>
                <w:color w:val="244061" w:themeColor="accent1" w:themeShade="80"/>
                <w:sz w:val="16"/>
                <w:szCs w:val="16"/>
                <w:lang w:val="en-GB"/>
              </w:rPr>
            </w:pPr>
            <w:r w:rsidRPr="00787DAF">
              <w:rPr>
                <w:noProof/>
                <w:color w:val="244061" w:themeColor="accent1" w:themeShade="80"/>
                <w:sz w:val="16"/>
                <w:szCs w:val="16"/>
                <w:lang w:val="en-GB"/>
              </w:rPr>
              <w:t>Sodium chloride</w:t>
            </w:r>
          </w:p>
          <w:p w14:paraId="6FC9B54C" w14:textId="77777777" w:rsidR="00AB2873" w:rsidRPr="00787DAF" w:rsidRDefault="00AB2873" w:rsidP="00AB2873">
            <w:pPr>
              <w:pStyle w:val="TableParagraph"/>
              <w:numPr>
                <w:ilvl w:val="0"/>
                <w:numId w:val="5"/>
              </w:numPr>
              <w:tabs>
                <w:tab w:val="left" w:pos="207"/>
              </w:tabs>
              <w:spacing w:before="1"/>
              <w:ind w:hanging="100"/>
              <w:rPr>
                <w:noProof/>
                <w:color w:val="244061" w:themeColor="accent1" w:themeShade="80"/>
                <w:sz w:val="16"/>
                <w:szCs w:val="16"/>
                <w:lang w:val="en-GB"/>
              </w:rPr>
            </w:pPr>
            <w:r w:rsidRPr="00787DAF">
              <w:rPr>
                <w:noProof/>
                <w:color w:val="244061" w:themeColor="accent1" w:themeShade="80"/>
                <w:sz w:val="16"/>
                <w:szCs w:val="16"/>
                <w:lang w:val="en-GB"/>
              </w:rPr>
              <w:t>Gelatin</w:t>
            </w:r>
          </w:p>
          <w:p w14:paraId="283D1441" w14:textId="77777777" w:rsidR="00AB2873" w:rsidRPr="00787DAF" w:rsidRDefault="00AB2873" w:rsidP="00AB2873">
            <w:pPr>
              <w:pStyle w:val="TableParagraph"/>
              <w:numPr>
                <w:ilvl w:val="0"/>
                <w:numId w:val="5"/>
              </w:numPr>
              <w:tabs>
                <w:tab w:val="left" w:pos="207"/>
              </w:tabs>
              <w:spacing w:before="1"/>
              <w:ind w:hanging="100"/>
              <w:rPr>
                <w:noProof/>
                <w:color w:val="244061" w:themeColor="accent1" w:themeShade="80"/>
                <w:sz w:val="16"/>
                <w:szCs w:val="16"/>
                <w:lang w:val="en-GB"/>
              </w:rPr>
            </w:pPr>
            <w:r w:rsidRPr="00787DAF">
              <w:rPr>
                <w:noProof/>
                <w:color w:val="244061" w:themeColor="accent1" w:themeShade="80"/>
                <w:sz w:val="16"/>
                <w:szCs w:val="16"/>
                <w:lang w:val="en-GB"/>
              </w:rPr>
              <w:t>Glucose</w:t>
            </w:r>
          </w:p>
          <w:p w14:paraId="4A3ECDF7" w14:textId="77777777" w:rsidR="00340181" w:rsidRPr="00787DAF" w:rsidRDefault="00340181"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787DAF">
              <w:rPr>
                <w:noProof/>
                <w:color w:val="244061" w:themeColor="accent1" w:themeShade="80"/>
                <w:sz w:val="16"/>
                <w:szCs w:val="16"/>
                <w:lang w:val="en-GB"/>
              </w:rPr>
              <w:t>Agar</w:t>
            </w:r>
          </w:p>
        </w:tc>
        <w:tc>
          <w:tcPr>
            <w:tcW w:w="2280" w:type="dxa"/>
            <w:tcBorders>
              <w:top w:val="single" w:sz="18" w:space="0" w:color="C2D69B" w:themeColor="accent3" w:themeTint="99"/>
            </w:tcBorders>
            <w:vAlign w:val="center"/>
          </w:tcPr>
          <w:p w14:paraId="66705A17" w14:textId="77777777" w:rsidR="00D01736" w:rsidRPr="00787DAF" w:rsidRDefault="00AB2873" w:rsidP="00B8357C">
            <w:pPr>
              <w:pStyle w:val="TableParagraph"/>
              <w:spacing w:line="181" w:lineRule="exact"/>
              <w:ind w:left="470"/>
              <w:jc w:val="center"/>
              <w:rPr>
                <w:noProof/>
                <w:color w:val="244061" w:themeColor="accent1" w:themeShade="80"/>
                <w:sz w:val="16"/>
                <w:szCs w:val="16"/>
                <w:lang w:val="en-GB"/>
              </w:rPr>
            </w:pPr>
            <w:r w:rsidRPr="00787DAF">
              <w:rPr>
                <w:noProof/>
                <w:color w:val="244061" w:themeColor="accent1" w:themeShade="80"/>
                <w:sz w:val="16"/>
                <w:szCs w:val="16"/>
                <w:lang w:val="en-GB"/>
              </w:rPr>
              <w:t>500</w:t>
            </w:r>
            <w:r w:rsidR="00E64BCF" w:rsidRPr="00787DAF">
              <w:rPr>
                <w:noProof/>
                <w:color w:val="244061" w:themeColor="accent1" w:themeShade="80"/>
                <w:sz w:val="16"/>
                <w:szCs w:val="16"/>
                <w:lang w:val="en-GB"/>
              </w:rPr>
              <w:t>.</w:t>
            </w:r>
            <w:r w:rsidR="00F8026A" w:rsidRPr="00787DAF">
              <w:rPr>
                <w:noProof/>
                <w:color w:val="244061" w:themeColor="accent1" w:themeShade="80"/>
                <w:sz w:val="16"/>
                <w:szCs w:val="16"/>
                <w:lang w:val="en-GB"/>
              </w:rPr>
              <w:t>00gm</w:t>
            </w:r>
          </w:p>
          <w:p w14:paraId="7F3D0AA1" w14:textId="77777777" w:rsidR="00D01736" w:rsidRPr="00787DAF" w:rsidRDefault="00AB2873" w:rsidP="00B8357C">
            <w:pPr>
              <w:pStyle w:val="TableParagraph"/>
              <w:spacing w:before="1"/>
              <w:ind w:left="449"/>
              <w:jc w:val="center"/>
              <w:rPr>
                <w:noProof/>
                <w:color w:val="244061" w:themeColor="accent1" w:themeShade="80"/>
                <w:sz w:val="16"/>
                <w:szCs w:val="16"/>
                <w:lang w:val="en-GB"/>
              </w:rPr>
            </w:pPr>
            <w:r w:rsidRPr="00787DAF">
              <w:rPr>
                <w:noProof/>
                <w:color w:val="244061" w:themeColor="accent1" w:themeShade="80"/>
                <w:sz w:val="16"/>
                <w:szCs w:val="16"/>
                <w:lang w:val="en-GB"/>
              </w:rPr>
              <w:t>10</w:t>
            </w:r>
            <w:r w:rsidR="00E64BCF" w:rsidRPr="00787DAF">
              <w:rPr>
                <w:noProof/>
                <w:color w:val="244061" w:themeColor="accent1" w:themeShade="80"/>
                <w:sz w:val="16"/>
                <w:szCs w:val="16"/>
                <w:lang w:val="en-GB"/>
              </w:rPr>
              <w:t>.</w:t>
            </w:r>
            <w:r w:rsidR="00F8026A" w:rsidRPr="00787DAF">
              <w:rPr>
                <w:noProof/>
                <w:color w:val="244061" w:themeColor="accent1" w:themeShade="80"/>
                <w:sz w:val="16"/>
                <w:szCs w:val="16"/>
                <w:lang w:val="en-GB"/>
              </w:rPr>
              <w:t>0</w:t>
            </w:r>
            <w:r w:rsidR="00340181" w:rsidRPr="00787DAF">
              <w:rPr>
                <w:noProof/>
                <w:color w:val="244061" w:themeColor="accent1" w:themeShade="80"/>
                <w:sz w:val="16"/>
                <w:szCs w:val="16"/>
                <w:lang w:val="en-GB"/>
              </w:rPr>
              <w:t>0</w:t>
            </w:r>
            <w:r w:rsidR="00F8026A" w:rsidRPr="00787DAF">
              <w:rPr>
                <w:noProof/>
                <w:color w:val="244061" w:themeColor="accent1" w:themeShade="80"/>
                <w:sz w:val="16"/>
                <w:szCs w:val="16"/>
                <w:lang w:val="en-GB"/>
              </w:rPr>
              <w:t xml:space="preserve"> gm</w:t>
            </w:r>
          </w:p>
          <w:p w14:paraId="63CDC05E" w14:textId="77777777" w:rsidR="00AB2873" w:rsidRPr="00787DAF" w:rsidRDefault="00AB2873" w:rsidP="00B8357C">
            <w:pPr>
              <w:pStyle w:val="TableParagraph"/>
              <w:ind w:left="470" w:right="105" w:hanging="22"/>
              <w:jc w:val="center"/>
              <w:rPr>
                <w:noProof/>
                <w:color w:val="244061" w:themeColor="accent1" w:themeShade="80"/>
                <w:sz w:val="16"/>
                <w:szCs w:val="16"/>
                <w:lang w:val="en-GB"/>
              </w:rPr>
            </w:pPr>
            <w:r w:rsidRPr="00787DAF">
              <w:rPr>
                <w:noProof/>
                <w:color w:val="244061" w:themeColor="accent1" w:themeShade="80"/>
                <w:sz w:val="16"/>
                <w:szCs w:val="16"/>
                <w:lang w:val="en-GB"/>
              </w:rPr>
              <w:t>5</w:t>
            </w:r>
            <w:r w:rsidR="00E64BCF" w:rsidRPr="00787DAF">
              <w:rPr>
                <w:noProof/>
                <w:color w:val="244061" w:themeColor="accent1" w:themeShade="80"/>
                <w:sz w:val="16"/>
                <w:szCs w:val="16"/>
                <w:lang w:val="en-GB"/>
              </w:rPr>
              <w:t>.0</w:t>
            </w:r>
            <w:r w:rsidRPr="00787DAF">
              <w:rPr>
                <w:noProof/>
                <w:color w:val="244061" w:themeColor="accent1" w:themeShade="80"/>
                <w:sz w:val="16"/>
                <w:szCs w:val="16"/>
                <w:lang w:val="en-GB"/>
              </w:rPr>
              <w:t>0</w:t>
            </w:r>
            <w:r w:rsidR="00F8026A" w:rsidRPr="00787DAF">
              <w:rPr>
                <w:noProof/>
                <w:color w:val="244061" w:themeColor="accent1" w:themeShade="80"/>
                <w:sz w:val="16"/>
                <w:szCs w:val="16"/>
                <w:lang w:val="en-GB"/>
              </w:rPr>
              <w:t>0 gm</w:t>
            </w:r>
          </w:p>
          <w:p w14:paraId="6759B5FB" w14:textId="77777777" w:rsidR="00D01736" w:rsidRPr="00787DAF" w:rsidRDefault="00AB2873" w:rsidP="00B8357C">
            <w:pPr>
              <w:pStyle w:val="TableParagraph"/>
              <w:ind w:left="470" w:right="105" w:hanging="22"/>
              <w:jc w:val="center"/>
              <w:rPr>
                <w:noProof/>
                <w:color w:val="244061" w:themeColor="accent1" w:themeShade="80"/>
                <w:sz w:val="16"/>
                <w:szCs w:val="16"/>
                <w:lang w:val="en-GB"/>
              </w:rPr>
            </w:pPr>
            <w:r w:rsidRPr="00787DAF">
              <w:rPr>
                <w:noProof/>
                <w:color w:val="244061" w:themeColor="accent1" w:themeShade="80"/>
                <w:sz w:val="16"/>
                <w:szCs w:val="16"/>
                <w:lang w:val="en-GB"/>
              </w:rPr>
              <w:t>1.00</w:t>
            </w:r>
            <w:r w:rsidR="00E64BCF" w:rsidRPr="00787DAF">
              <w:rPr>
                <w:noProof/>
                <w:color w:val="244061" w:themeColor="accent1" w:themeShade="80"/>
                <w:sz w:val="16"/>
                <w:szCs w:val="16"/>
                <w:lang w:val="en-GB"/>
              </w:rPr>
              <w:t>0</w:t>
            </w:r>
            <w:r w:rsidR="00F8026A" w:rsidRPr="00787DAF">
              <w:rPr>
                <w:noProof/>
                <w:color w:val="244061" w:themeColor="accent1" w:themeShade="80"/>
                <w:sz w:val="16"/>
                <w:szCs w:val="16"/>
                <w:lang w:val="en-GB"/>
              </w:rPr>
              <w:t xml:space="preserve"> gm</w:t>
            </w:r>
          </w:p>
          <w:p w14:paraId="77A7443C" w14:textId="77777777" w:rsidR="00340181" w:rsidRPr="00787DAF" w:rsidRDefault="00AB2873" w:rsidP="00B8357C">
            <w:pPr>
              <w:pStyle w:val="TableParagraph"/>
              <w:ind w:left="470" w:right="105" w:hanging="22"/>
              <w:jc w:val="center"/>
              <w:rPr>
                <w:noProof/>
                <w:color w:val="244061" w:themeColor="accent1" w:themeShade="80"/>
                <w:sz w:val="16"/>
                <w:szCs w:val="16"/>
                <w:lang w:val="en-GB"/>
              </w:rPr>
            </w:pPr>
            <w:r w:rsidRPr="00787DAF">
              <w:rPr>
                <w:noProof/>
                <w:color w:val="244061" w:themeColor="accent1" w:themeShade="80"/>
                <w:sz w:val="16"/>
                <w:szCs w:val="16"/>
                <w:lang w:val="en-GB"/>
              </w:rPr>
              <w:t>2.500</w:t>
            </w:r>
            <w:r w:rsidR="00340181" w:rsidRPr="00787DAF">
              <w:rPr>
                <w:noProof/>
                <w:color w:val="244061" w:themeColor="accent1" w:themeShade="80"/>
                <w:sz w:val="16"/>
                <w:szCs w:val="16"/>
                <w:lang w:val="en-GB"/>
              </w:rPr>
              <w:t xml:space="preserve"> gm</w:t>
            </w:r>
          </w:p>
          <w:p w14:paraId="66F19AC5" w14:textId="77777777" w:rsidR="00340181" w:rsidRPr="00787DAF" w:rsidRDefault="00AB2873" w:rsidP="00B8357C">
            <w:pPr>
              <w:pStyle w:val="TableParagraph"/>
              <w:ind w:left="470" w:right="105" w:hanging="22"/>
              <w:jc w:val="center"/>
              <w:rPr>
                <w:noProof/>
                <w:color w:val="244061" w:themeColor="accent1" w:themeShade="80"/>
                <w:sz w:val="16"/>
                <w:szCs w:val="16"/>
                <w:lang w:val="en-GB"/>
              </w:rPr>
            </w:pPr>
            <w:r w:rsidRPr="00787DAF">
              <w:rPr>
                <w:noProof/>
                <w:color w:val="244061" w:themeColor="accent1" w:themeShade="80"/>
                <w:sz w:val="16"/>
                <w:szCs w:val="16"/>
                <w:lang w:val="en-GB"/>
              </w:rPr>
              <w:t>15.00</w:t>
            </w:r>
            <w:r w:rsidR="00340181" w:rsidRPr="00787DAF">
              <w:rPr>
                <w:noProof/>
                <w:color w:val="244061" w:themeColor="accent1" w:themeShade="80"/>
                <w:sz w:val="16"/>
                <w:szCs w:val="16"/>
                <w:lang w:val="en-GB"/>
              </w:rPr>
              <w:t xml:space="preserve"> gm</w:t>
            </w:r>
          </w:p>
        </w:tc>
      </w:tr>
    </w:tbl>
    <w:p w14:paraId="5EC1F4A3" w14:textId="77777777" w:rsidR="00913A08" w:rsidRPr="00787DAF" w:rsidRDefault="00AB2873" w:rsidP="00913A08">
      <w:pPr>
        <w:spacing w:before="174"/>
        <w:ind w:left="751"/>
        <w:rPr>
          <w:b/>
          <w:bCs/>
          <w:i/>
          <w:iCs/>
          <w:noProof/>
          <w:color w:val="244061" w:themeColor="accent1" w:themeShade="80"/>
          <w:sz w:val="16"/>
          <w:szCs w:val="16"/>
          <w:lang w:val="en-GB"/>
        </w:rPr>
      </w:pPr>
      <w:r w:rsidRPr="00787DAF">
        <w:rPr>
          <w:b/>
          <w:bCs/>
          <w:i/>
          <w:iCs/>
          <w:noProof/>
          <w:color w:val="244061" w:themeColor="accent1" w:themeShade="80"/>
          <w:sz w:val="16"/>
          <w:szCs w:val="16"/>
          <w:lang w:val="en-GB"/>
        </w:rPr>
        <w:t xml:space="preserve">pH 7.4 </w:t>
      </w:r>
      <w:r w:rsidR="00913A08" w:rsidRPr="00787DAF">
        <w:rPr>
          <w:b/>
          <w:bCs/>
          <w:i/>
          <w:iCs/>
          <w:noProof/>
          <w:color w:val="244061" w:themeColor="accent1" w:themeShade="80"/>
          <w:sz w:val="16"/>
          <w:szCs w:val="16"/>
          <w:lang w:val="en-GB"/>
        </w:rPr>
        <w:t>±</w:t>
      </w:r>
      <w:r w:rsidRPr="00787DAF">
        <w:rPr>
          <w:b/>
          <w:bCs/>
          <w:i/>
          <w:iCs/>
          <w:noProof/>
          <w:color w:val="244061" w:themeColor="accent1" w:themeShade="80"/>
          <w:sz w:val="16"/>
          <w:szCs w:val="16"/>
          <w:lang w:val="en-GB"/>
        </w:rPr>
        <w:t xml:space="preserve"> </w:t>
      </w:r>
      <w:r w:rsidR="00913A08" w:rsidRPr="00787DAF">
        <w:rPr>
          <w:b/>
          <w:bCs/>
          <w:i/>
          <w:iCs/>
          <w:noProof/>
          <w:color w:val="244061" w:themeColor="accent1" w:themeShade="80"/>
          <w:sz w:val="16"/>
          <w:szCs w:val="16"/>
          <w:lang w:val="en-GB"/>
        </w:rPr>
        <w:t>0.2 at 25 °C</w:t>
      </w:r>
    </w:p>
    <w:p w14:paraId="51D300A2" w14:textId="77777777" w:rsidR="00D01736" w:rsidRPr="00787DAF" w:rsidRDefault="00F8026A" w:rsidP="00913A08">
      <w:pPr>
        <w:spacing w:before="174"/>
        <w:ind w:left="751"/>
        <w:rPr>
          <w:b/>
          <w:bCs/>
          <w:noProof/>
          <w:color w:val="244061" w:themeColor="accent1" w:themeShade="80"/>
          <w:sz w:val="16"/>
          <w:szCs w:val="16"/>
          <w:lang w:val="en-GB"/>
        </w:rPr>
      </w:pPr>
      <w:r w:rsidRPr="00787DAF">
        <w:rPr>
          <w:b/>
          <w:bCs/>
          <w:noProof/>
          <w:color w:val="244061" w:themeColor="accent1" w:themeShade="80"/>
          <w:sz w:val="16"/>
          <w:szCs w:val="16"/>
          <w:lang w:val="en-GB"/>
        </w:rPr>
        <w:t>PRECAUTIONS AND WARNINGS</w:t>
      </w:r>
    </w:p>
    <w:p w14:paraId="26CC2484" w14:textId="77777777" w:rsidR="00D01736" w:rsidRPr="00787DAF" w:rsidRDefault="00F8026A" w:rsidP="00787DAF">
      <w:pPr>
        <w:pStyle w:val="BodyText"/>
        <w:spacing w:before="165"/>
        <w:ind w:left="751" w:right="133"/>
        <w:jc w:val="both"/>
        <w:rPr>
          <w:noProof/>
          <w:color w:val="244061" w:themeColor="accent1" w:themeShade="80"/>
          <w:lang w:val="en-GB"/>
        </w:rPr>
      </w:pPr>
      <w:r w:rsidRPr="00787DAF">
        <w:rPr>
          <w:noProof/>
          <w:color w:val="244061" w:themeColor="accent1" w:themeShade="80"/>
          <w:lang w:val="en-GB"/>
        </w:rPr>
        <w:t>Media to be handled by entitled and professionally educated person. Do not ingest or inhale.</w:t>
      </w:r>
    </w:p>
    <w:p w14:paraId="00A19162" w14:textId="77777777" w:rsidR="00D01736" w:rsidRPr="00787DAF" w:rsidRDefault="00F8026A" w:rsidP="00787DAF">
      <w:pPr>
        <w:pStyle w:val="BodyText"/>
        <w:spacing w:before="68"/>
        <w:ind w:left="751" w:right="133"/>
        <w:jc w:val="both"/>
        <w:rPr>
          <w:noProof/>
          <w:color w:val="244061" w:themeColor="accent1" w:themeShade="80"/>
          <w:lang w:val="en-GB"/>
        </w:rPr>
      </w:pPr>
      <w:r w:rsidRPr="00787DAF">
        <w:rPr>
          <w:noProof/>
          <w:color w:val="244061" w:themeColor="accent1" w:themeShade="80"/>
          <w:lang w:val="en-GB"/>
        </w:rPr>
        <w:t>Good Laboratories practices using appropriate precautions should be followed in:</w:t>
      </w:r>
    </w:p>
    <w:p w14:paraId="5152FD45" w14:textId="77777777" w:rsidR="00D01736" w:rsidRPr="00787DAF" w:rsidRDefault="00F8026A" w:rsidP="00787DAF">
      <w:pPr>
        <w:pStyle w:val="ListParagraph"/>
        <w:numPr>
          <w:ilvl w:val="0"/>
          <w:numId w:val="4"/>
        </w:numPr>
        <w:tabs>
          <w:tab w:val="left" w:pos="932"/>
        </w:tabs>
        <w:ind w:right="309"/>
        <w:jc w:val="both"/>
        <w:rPr>
          <w:noProof/>
          <w:color w:val="244061" w:themeColor="accent1" w:themeShade="80"/>
          <w:sz w:val="16"/>
          <w:szCs w:val="16"/>
          <w:lang w:val="en-GB"/>
        </w:rPr>
      </w:pPr>
      <w:r w:rsidRPr="00787DAF">
        <w:rPr>
          <w:noProof/>
          <w:color w:val="244061" w:themeColor="accent1" w:themeShade="80"/>
          <w:sz w:val="16"/>
          <w:szCs w:val="16"/>
          <w:lang w:val="en-GB"/>
        </w:rPr>
        <w:t>Wearing personnel protective equipment (overall, gloves, glasses,).</w:t>
      </w:r>
    </w:p>
    <w:p w14:paraId="77CB2165" w14:textId="77777777" w:rsidR="00D01736" w:rsidRDefault="00F8026A" w:rsidP="00787DAF">
      <w:pPr>
        <w:pStyle w:val="ListParagraph"/>
        <w:numPr>
          <w:ilvl w:val="0"/>
          <w:numId w:val="4"/>
        </w:numPr>
        <w:tabs>
          <w:tab w:val="left" w:pos="932"/>
        </w:tabs>
        <w:spacing w:before="1"/>
        <w:ind w:hanging="181"/>
        <w:jc w:val="both"/>
        <w:rPr>
          <w:noProof/>
          <w:color w:val="244061" w:themeColor="accent1" w:themeShade="80"/>
          <w:sz w:val="16"/>
          <w:szCs w:val="16"/>
          <w:lang w:val="en-GB"/>
        </w:rPr>
      </w:pPr>
      <w:r w:rsidRPr="00787DAF">
        <w:rPr>
          <w:noProof/>
          <w:color w:val="244061" w:themeColor="accent1" w:themeShade="80"/>
          <w:sz w:val="16"/>
          <w:szCs w:val="16"/>
          <w:lang w:val="en-GB"/>
        </w:rPr>
        <w:t>Do not pipette by mouth.</w:t>
      </w:r>
    </w:p>
    <w:p w14:paraId="46CD297C" w14:textId="77777777" w:rsidR="00787DAF" w:rsidRPr="00787DAF" w:rsidRDefault="00787DAF" w:rsidP="00787DAF">
      <w:pPr>
        <w:pStyle w:val="ListParagraph"/>
        <w:numPr>
          <w:ilvl w:val="0"/>
          <w:numId w:val="4"/>
        </w:numPr>
        <w:tabs>
          <w:tab w:val="left" w:pos="594"/>
        </w:tabs>
        <w:spacing w:before="99"/>
        <w:ind w:right="831"/>
        <w:jc w:val="both"/>
        <w:rPr>
          <w:noProof/>
          <w:color w:val="244061" w:themeColor="accent1" w:themeShade="80"/>
          <w:sz w:val="16"/>
          <w:szCs w:val="16"/>
          <w:lang w:val="en-GB"/>
        </w:rPr>
      </w:pPr>
      <w:r w:rsidRPr="00787DAF">
        <w:rPr>
          <w:noProof/>
          <w:color w:val="244061" w:themeColor="accent1" w:themeShade="80"/>
          <w:sz w:val="16"/>
          <w:szCs w:val="16"/>
          <w:lang w:val="en-GB"/>
        </w:rPr>
        <w:t>In case of contact with eyes or skin; rinse immediately with plenty of soap and water. In case of severe injuries; seek medical advice immediately.</w:t>
      </w:r>
    </w:p>
    <w:p w14:paraId="47BD5562" w14:textId="77777777" w:rsidR="00787DAF" w:rsidRPr="00787DAF" w:rsidRDefault="00787DAF" w:rsidP="00787DAF">
      <w:pPr>
        <w:pStyle w:val="ListParagraph"/>
        <w:numPr>
          <w:ilvl w:val="0"/>
          <w:numId w:val="4"/>
        </w:numPr>
        <w:tabs>
          <w:tab w:val="left" w:pos="594"/>
        </w:tabs>
        <w:spacing w:line="183" w:lineRule="exact"/>
        <w:jc w:val="both"/>
        <w:rPr>
          <w:noProof/>
          <w:color w:val="244061" w:themeColor="accent1" w:themeShade="80"/>
          <w:sz w:val="16"/>
          <w:szCs w:val="16"/>
          <w:lang w:val="en-GB"/>
        </w:rPr>
      </w:pPr>
      <w:r w:rsidRPr="00787DAF">
        <w:rPr>
          <w:noProof/>
          <w:color w:val="244061" w:themeColor="accent1" w:themeShade="80"/>
          <w:sz w:val="16"/>
          <w:szCs w:val="16"/>
          <w:lang w:val="en-GB"/>
        </w:rPr>
        <w:t>Respect country requirement for waste disposal.</w:t>
      </w:r>
    </w:p>
    <w:p w14:paraId="45817A8D" w14:textId="77777777" w:rsidR="00787DAF" w:rsidRPr="00787DAF" w:rsidRDefault="00787DAF" w:rsidP="00787DAF">
      <w:pPr>
        <w:pStyle w:val="BodyText"/>
        <w:ind w:left="593" w:right="440"/>
        <w:jc w:val="both"/>
        <w:rPr>
          <w:noProof/>
          <w:color w:val="244061" w:themeColor="accent1" w:themeShade="80"/>
          <w:lang w:val="en-GB"/>
        </w:rPr>
      </w:pPr>
      <w:r w:rsidRPr="00787DAF">
        <w:rPr>
          <w:noProof/>
          <w:color w:val="244061" w:themeColor="accent1" w:themeShade="80"/>
          <w:lang w:val="en-GB"/>
        </w:rPr>
        <w:t>S56: dispose of this material and its container at hazardous or special waste collection point.</w:t>
      </w:r>
    </w:p>
    <w:p w14:paraId="134746EC" w14:textId="77777777" w:rsidR="00787DAF" w:rsidRPr="00787DAF" w:rsidRDefault="00787DAF" w:rsidP="00787DAF">
      <w:pPr>
        <w:pStyle w:val="BodyText"/>
        <w:spacing w:before="1"/>
        <w:ind w:left="593" w:right="440"/>
        <w:jc w:val="both"/>
        <w:rPr>
          <w:noProof/>
          <w:color w:val="244061" w:themeColor="accent1" w:themeShade="80"/>
          <w:lang w:val="en-GB"/>
        </w:rPr>
      </w:pPr>
      <w:r w:rsidRPr="00787DAF">
        <w:rPr>
          <w:noProof/>
          <w:color w:val="244061" w:themeColor="accent1" w:themeShade="80"/>
          <w:lang w:val="en-GB"/>
        </w:rPr>
        <w:t>S57: use appropriate container to avoid environmental contamination.</w:t>
      </w:r>
    </w:p>
    <w:p w14:paraId="30787B17" w14:textId="77777777" w:rsidR="00787DAF" w:rsidRPr="00787DAF" w:rsidRDefault="00787DAF" w:rsidP="00787DAF">
      <w:pPr>
        <w:pStyle w:val="BodyText"/>
        <w:spacing w:line="183" w:lineRule="exact"/>
        <w:ind w:left="593"/>
        <w:jc w:val="both"/>
        <w:rPr>
          <w:noProof/>
          <w:color w:val="244061" w:themeColor="accent1" w:themeShade="80"/>
          <w:lang w:val="en-GB"/>
        </w:rPr>
      </w:pPr>
      <w:r w:rsidRPr="00787DAF">
        <w:rPr>
          <w:noProof/>
          <w:color w:val="244061" w:themeColor="accent1" w:themeShade="80"/>
          <w:lang w:val="en-GB"/>
        </w:rPr>
        <w:t>S61: avoid release in environment.</w:t>
      </w:r>
    </w:p>
    <w:p w14:paraId="1916F368" w14:textId="77777777" w:rsidR="00787DAF" w:rsidRPr="00787DAF" w:rsidRDefault="00787DAF" w:rsidP="00B8357C">
      <w:pPr>
        <w:pStyle w:val="BodyText"/>
        <w:spacing w:before="68"/>
        <w:ind w:left="630" w:right="440"/>
        <w:jc w:val="both"/>
        <w:rPr>
          <w:noProof/>
          <w:color w:val="244061" w:themeColor="accent1" w:themeShade="80"/>
          <w:lang w:val="en-GB"/>
        </w:rPr>
      </w:pPr>
      <w:r w:rsidRPr="00787DAF">
        <w:rPr>
          <w:noProof/>
          <w:color w:val="244061" w:themeColor="accent1" w:themeShade="80"/>
          <w:lang w:val="en-GB"/>
        </w:rPr>
        <w:t xml:space="preserve">For further information, refer to the </w:t>
      </w:r>
      <w:r w:rsidR="00B8357C">
        <w:rPr>
          <w:noProof/>
          <w:color w:val="244061" w:themeColor="accent1" w:themeShade="80"/>
          <w:lang w:val="en-GB"/>
        </w:rPr>
        <w:t>Brucella selective medium base</w:t>
      </w:r>
      <w:r w:rsidRPr="00787DAF">
        <w:rPr>
          <w:noProof/>
          <w:color w:val="244061" w:themeColor="accent1" w:themeShade="80"/>
          <w:lang w:val="en-GB"/>
        </w:rPr>
        <w:t xml:space="preserve"> material safety data sheet.</w:t>
      </w:r>
    </w:p>
    <w:p w14:paraId="20848C4A" w14:textId="77777777" w:rsidR="000D4E8D" w:rsidRPr="00787DAF" w:rsidRDefault="000D4E8D" w:rsidP="00787DAF">
      <w:pPr>
        <w:tabs>
          <w:tab w:val="left" w:pos="932"/>
        </w:tabs>
        <w:spacing w:before="1"/>
        <w:jc w:val="both"/>
        <w:rPr>
          <w:noProof/>
          <w:color w:val="244061" w:themeColor="accent1" w:themeShade="80"/>
          <w:sz w:val="16"/>
          <w:szCs w:val="16"/>
          <w:lang w:val="en-GB"/>
        </w:rPr>
      </w:pPr>
    </w:p>
    <w:p w14:paraId="1806AC81" w14:textId="77777777" w:rsidR="000D4E8D" w:rsidRPr="00787DAF" w:rsidRDefault="000D4E8D" w:rsidP="000D4E8D">
      <w:pPr>
        <w:tabs>
          <w:tab w:val="left" w:pos="932"/>
        </w:tabs>
        <w:spacing w:before="1"/>
        <w:rPr>
          <w:noProof/>
          <w:color w:val="244061" w:themeColor="accent1" w:themeShade="80"/>
          <w:sz w:val="16"/>
          <w:szCs w:val="16"/>
          <w:lang w:val="en-GB"/>
        </w:rPr>
      </w:pPr>
    </w:p>
    <w:p w14:paraId="53149E7D" w14:textId="77777777" w:rsidR="00D01736" w:rsidRPr="00787DAF" w:rsidRDefault="00D01736" w:rsidP="00B8357C">
      <w:pPr>
        <w:spacing w:before="174"/>
        <w:rPr>
          <w:noProof/>
          <w:color w:val="244061" w:themeColor="accent1" w:themeShade="80"/>
          <w:lang w:val="en-GB"/>
        </w:rPr>
      </w:pPr>
    </w:p>
    <w:p w14:paraId="59110224" w14:textId="77777777" w:rsidR="00D01736" w:rsidRPr="00787DAF" w:rsidRDefault="00D01736">
      <w:pPr>
        <w:pStyle w:val="BodyText"/>
        <w:spacing w:before="7"/>
        <w:rPr>
          <w:b/>
          <w:bCs/>
          <w:noProof/>
          <w:color w:val="244061" w:themeColor="accent1" w:themeShade="80"/>
          <w:lang w:val="en-GB"/>
        </w:rPr>
      </w:pPr>
    </w:p>
    <w:p w14:paraId="7C8C0C05" w14:textId="77777777" w:rsidR="00B8357C" w:rsidRDefault="00B8357C">
      <w:pPr>
        <w:pStyle w:val="Heading2"/>
        <w:ind w:left="413"/>
        <w:rPr>
          <w:rFonts w:ascii="Arial MT" w:eastAsia="Arial MT" w:hAnsi="Arial MT" w:cs="Arial MT"/>
          <w:noProof/>
          <w:color w:val="244061" w:themeColor="accent1" w:themeShade="80"/>
          <w:sz w:val="16"/>
          <w:szCs w:val="16"/>
          <w:lang w:val="en-GB"/>
        </w:rPr>
      </w:pPr>
    </w:p>
    <w:p w14:paraId="23B62011" w14:textId="77777777" w:rsidR="00B8357C" w:rsidRDefault="00B8357C">
      <w:pPr>
        <w:pStyle w:val="Heading2"/>
        <w:ind w:left="413"/>
        <w:rPr>
          <w:rFonts w:ascii="Arial MT" w:eastAsia="Arial MT" w:hAnsi="Arial MT" w:cs="Arial MT"/>
          <w:noProof/>
          <w:color w:val="244061" w:themeColor="accent1" w:themeShade="80"/>
          <w:sz w:val="16"/>
          <w:szCs w:val="16"/>
          <w:lang w:val="en-GB"/>
        </w:rPr>
      </w:pPr>
    </w:p>
    <w:p w14:paraId="1CF8F695" w14:textId="77777777" w:rsidR="00B8357C" w:rsidRDefault="00B8357C">
      <w:pPr>
        <w:pStyle w:val="Heading2"/>
        <w:ind w:left="413"/>
        <w:rPr>
          <w:rFonts w:ascii="Arial MT" w:eastAsia="Arial MT" w:hAnsi="Arial MT" w:cs="Arial MT"/>
          <w:noProof/>
          <w:color w:val="244061" w:themeColor="accent1" w:themeShade="80"/>
          <w:sz w:val="16"/>
          <w:szCs w:val="16"/>
          <w:lang w:val="en-GB"/>
        </w:rPr>
      </w:pPr>
    </w:p>
    <w:p w14:paraId="161873C5" w14:textId="77777777" w:rsidR="00D01736" w:rsidRPr="00787DAF" w:rsidRDefault="00F8026A">
      <w:pPr>
        <w:pStyle w:val="Heading2"/>
        <w:ind w:left="413"/>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STORAGE AND STABILITY</w:t>
      </w:r>
    </w:p>
    <w:p w14:paraId="431E048A" w14:textId="77777777" w:rsidR="00D01736" w:rsidRDefault="00D01736">
      <w:pPr>
        <w:pStyle w:val="BodyText"/>
        <w:spacing w:before="8"/>
        <w:rPr>
          <w:rFonts w:ascii="Arial"/>
          <w:b/>
          <w:sz w:val="24"/>
        </w:rPr>
      </w:pPr>
    </w:p>
    <w:p w14:paraId="71A0EFE8" w14:textId="77777777" w:rsidR="00D01736" w:rsidRPr="00787DAF" w:rsidRDefault="00787DAF" w:rsidP="00AB2873">
      <w:pPr>
        <w:pStyle w:val="BodyText"/>
        <w:spacing w:before="1"/>
        <w:ind w:left="413" w:right="783"/>
        <w:jc w:val="both"/>
        <w:rPr>
          <w:noProof/>
          <w:color w:val="244061" w:themeColor="accent1" w:themeShade="80"/>
          <w:lang w:val="en-GB"/>
        </w:rPr>
      </w:pPr>
      <w:r w:rsidRPr="00787DAF">
        <w:rPr>
          <w:rFonts w:ascii="Arial" w:eastAsia="Times New Roman" w:hAnsi="Arial" w:cs="Arial"/>
          <w:b/>
          <w:bCs/>
          <w:color w:val="1F3863"/>
          <w:kern w:val="2"/>
          <w:lang w:val="en-GB" w:eastAsia="en-GB"/>
          <w14:ligatures w14:val="standardContextual"/>
        </w:rPr>
        <w:t>Lab.</w:t>
      </w:r>
      <w:r w:rsidRPr="00787DAF">
        <w:rPr>
          <w:rFonts w:ascii="Arial" w:eastAsia="Times New Roman" w:hAnsi="Arial" w:cs="Arial"/>
          <w:b/>
          <w:bCs/>
          <w:color w:val="9BBB59"/>
          <w:kern w:val="2"/>
          <w:lang w:val="en-GB" w:eastAsia="en-GB"/>
          <w14:ligatures w14:val="standardContextual"/>
        </w:rPr>
        <w:t>Vie</w:t>
      </w:r>
      <w:r w:rsidRPr="00787DAF">
        <w:rPr>
          <w:rFonts w:ascii="Arial" w:eastAsia="Times New Roman" w:hAnsi="Arial" w:cs="Arial"/>
          <w:color w:val="9BBB59"/>
          <w:kern w:val="2"/>
          <w:lang w:val="en-GB" w:eastAsia="en-GB"/>
          <w14:ligatures w14:val="standardContextual"/>
        </w:rPr>
        <w:t>.</w:t>
      </w:r>
      <w:r w:rsidRPr="00787DAF">
        <w:rPr>
          <w:noProof/>
          <w:color w:val="1F3864"/>
          <w:lang w:val="en-GB"/>
        </w:rPr>
        <w:t xml:space="preserve"> </w:t>
      </w:r>
      <w:r w:rsidR="00AB2873" w:rsidRPr="00787DAF">
        <w:rPr>
          <w:noProof/>
          <w:color w:val="244061" w:themeColor="accent1" w:themeShade="80"/>
          <w:lang w:val="en-GB"/>
        </w:rPr>
        <w:t xml:space="preserve">Brucella Selective Medium Base </w:t>
      </w:r>
      <w:r w:rsidR="00F8026A" w:rsidRPr="00787DAF">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462085F3" w14:textId="77777777" w:rsidR="00D01736" w:rsidRPr="00787DAF" w:rsidRDefault="00D01736">
      <w:pPr>
        <w:pStyle w:val="BodyText"/>
        <w:spacing w:before="9"/>
        <w:rPr>
          <w:noProof/>
          <w:color w:val="244061" w:themeColor="accent1" w:themeShade="80"/>
          <w:lang w:val="en-GB"/>
        </w:rPr>
      </w:pPr>
    </w:p>
    <w:p w14:paraId="68BFA00E" w14:textId="77777777" w:rsidR="00D01736" w:rsidRPr="00787DAF" w:rsidRDefault="00F8026A">
      <w:pPr>
        <w:pStyle w:val="Heading2"/>
        <w:spacing w:before="1"/>
        <w:ind w:left="413"/>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PREPARATION</w:t>
      </w:r>
    </w:p>
    <w:p w14:paraId="1A6C1EB1" w14:textId="77777777" w:rsidR="00913A08" w:rsidRPr="00787DAF" w:rsidRDefault="00913A08" w:rsidP="00913A08">
      <w:pPr>
        <w:pStyle w:val="BodyText"/>
        <w:ind w:right="784"/>
        <w:jc w:val="both"/>
        <w:rPr>
          <w:noProof/>
          <w:color w:val="244061" w:themeColor="accent1" w:themeShade="80"/>
          <w:lang w:val="en-GB"/>
        </w:rPr>
      </w:pPr>
    </w:p>
    <w:p w14:paraId="40E22B77" w14:textId="77777777" w:rsidR="00B8357C" w:rsidRDefault="00AB2873" w:rsidP="00787DAF">
      <w:pPr>
        <w:pStyle w:val="BodyText"/>
        <w:ind w:left="360" w:right="784"/>
        <w:jc w:val="both"/>
        <w:rPr>
          <w:noProof/>
          <w:color w:val="244061" w:themeColor="accent1" w:themeShade="80"/>
          <w:lang w:val="en-GB"/>
        </w:rPr>
      </w:pPr>
      <w:r w:rsidRPr="00787DAF">
        <w:rPr>
          <w:noProof/>
          <w:color w:val="244061" w:themeColor="accent1" w:themeShade="80"/>
          <w:lang w:val="en-GB"/>
        </w:rPr>
        <w:t xml:space="preserve">Suspend 21.75 grams in 500 ml distilled water. </w:t>
      </w:r>
    </w:p>
    <w:p w14:paraId="3FAA52CA" w14:textId="77777777" w:rsidR="00B8357C" w:rsidRDefault="00AB2873" w:rsidP="00787DAF">
      <w:pPr>
        <w:pStyle w:val="BodyText"/>
        <w:ind w:left="360" w:right="784"/>
        <w:jc w:val="both"/>
        <w:rPr>
          <w:noProof/>
          <w:color w:val="244061" w:themeColor="accent1" w:themeShade="80"/>
          <w:lang w:val="en-GB"/>
        </w:rPr>
      </w:pPr>
      <w:r w:rsidRPr="00787DAF">
        <w:rPr>
          <w:noProof/>
          <w:color w:val="244061" w:themeColor="accent1" w:themeShade="80"/>
          <w:lang w:val="en-GB"/>
        </w:rPr>
        <w:t xml:space="preserve">Heat to boiling to dissolve the medium completely. </w:t>
      </w:r>
    </w:p>
    <w:p w14:paraId="0436F211" w14:textId="77777777" w:rsidR="00B8357C" w:rsidRDefault="00AB2873" w:rsidP="00787DAF">
      <w:pPr>
        <w:pStyle w:val="BodyText"/>
        <w:ind w:left="360" w:right="784"/>
        <w:jc w:val="both"/>
        <w:rPr>
          <w:noProof/>
          <w:color w:val="244061" w:themeColor="accent1" w:themeShade="80"/>
          <w:lang w:val="en-GB"/>
        </w:rPr>
      </w:pPr>
      <w:r w:rsidRPr="00787DAF">
        <w:rPr>
          <w:noProof/>
          <w:color w:val="244061" w:themeColor="accent1" w:themeShade="80"/>
          <w:lang w:val="en-GB"/>
        </w:rPr>
        <w:t xml:space="preserve">Sterilize by autoclaving at 15 lbs pressure (121°C) for 15 minutes. </w:t>
      </w:r>
    </w:p>
    <w:p w14:paraId="4AF1321E" w14:textId="77777777" w:rsidR="00B8357C" w:rsidRDefault="00AB2873" w:rsidP="00B8357C">
      <w:pPr>
        <w:pStyle w:val="BodyText"/>
        <w:ind w:left="360" w:right="784"/>
        <w:jc w:val="both"/>
        <w:rPr>
          <w:noProof/>
          <w:color w:val="244061" w:themeColor="accent1" w:themeShade="80"/>
          <w:lang w:val="en-GB"/>
        </w:rPr>
      </w:pPr>
      <w:r w:rsidRPr="00787DAF">
        <w:rPr>
          <w:noProof/>
          <w:color w:val="244061" w:themeColor="accent1" w:themeShade="80"/>
          <w:lang w:val="en-GB"/>
        </w:rPr>
        <w:t xml:space="preserve">Cool to 45-50°C and aseptically add sterile 10 % v/v sheep blood and sterile 5% v/v inactivated horse serum </w:t>
      </w:r>
      <w:r w:rsidR="00B8357C">
        <w:rPr>
          <w:noProof/>
          <w:color w:val="244061" w:themeColor="accent1" w:themeShade="80"/>
          <w:lang w:val="en-GB"/>
        </w:rPr>
        <w:t xml:space="preserve">inactivate </w:t>
      </w:r>
      <w:r w:rsidRPr="00787DAF">
        <w:rPr>
          <w:noProof/>
          <w:color w:val="244061" w:themeColor="accent1" w:themeShade="80"/>
          <w:lang w:val="en-GB"/>
        </w:rPr>
        <w:t xml:space="preserve">by heating at 56°C for 30 minutes). </w:t>
      </w:r>
    </w:p>
    <w:p w14:paraId="221C8EBA" w14:textId="77777777" w:rsidR="00B8357C" w:rsidRDefault="00AB2873" w:rsidP="00B8357C">
      <w:pPr>
        <w:pStyle w:val="BodyText"/>
        <w:ind w:left="360" w:right="784"/>
        <w:jc w:val="both"/>
        <w:rPr>
          <w:noProof/>
          <w:color w:val="244061" w:themeColor="accent1" w:themeShade="80"/>
          <w:lang w:val="en-GB"/>
        </w:rPr>
      </w:pPr>
      <w:r w:rsidRPr="00787DAF">
        <w:rPr>
          <w:noProof/>
          <w:color w:val="244061" w:themeColor="accent1" w:themeShade="80"/>
          <w:lang w:val="en-GB"/>
        </w:rPr>
        <w:t>Also add rehydrated contents of one vial o</w:t>
      </w:r>
      <w:r w:rsidR="00B8357C">
        <w:rPr>
          <w:noProof/>
          <w:color w:val="244061" w:themeColor="accent1" w:themeShade="80"/>
          <w:lang w:val="en-GB"/>
        </w:rPr>
        <w:t>f Brucella Selective Supplement</w:t>
      </w:r>
      <w:r w:rsidRPr="00787DAF">
        <w:rPr>
          <w:noProof/>
          <w:color w:val="244061" w:themeColor="accent1" w:themeShade="80"/>
          <w:lang w:val="en-GB"/>
        </w:rPr>
        <w:t xml:space="preserve">. </w:t>
      </w:r>
    </w:p>
    <w:p w14:paraId="3C9C49A4" w14:textId="77777777" w:rsidR="00D01736" w:rsidRPr="00787DAF" w:rsidRDefault="00AB2873" w:rsidP="00B8357C">
      <w:pPr>
        <w:pStyle w:val="BodyText"/>
        <w:ind w:left="360" w:right="784"/>
        <w:jc w:val="both"/>
        <w:rPr>
          <w:noProof/>
          <w:color w:val="244061" w:themeColor="accent1" w:themeShade="80"/>
          <w:lang w:val="en-GB"/>
        </w:rPr>
      </w:pPr>
      <w:r w:rsidRPr="00787DAF">
        <w:rPr>
          <w:noProof/>
          <w:color w:val="244061" w:themeColor="accent1" w:themeShade="80"/>
          <w:lang w:val="en-GB"/>
        </w:rPr>
        <w:t>Mix well before pouring into sterile Petri plates.</w:t>
      </w:r>
    </w:p>
    <w:p w14:paraId="52C1EAC6" w14:textId="77777777" w:rsidR="00AB2873" w:rsidRPr="00787DAF" w:rsidRDefault="00AB2873" w:rsidP="00AB2873">
      <w:pPr>
        <w:pStyle w:val="BodyText"/>
        <w:ind w:left="520" w:right="784"/>
        <w:jc w:val="both"/>
        <w:rPr>
          <w:noProof/>
          <w:color w:val="244061" w:themeColor="accent1" w:themeShade="80"/>
          <w:lang w:val="en-GB"/>
        </w:rPr>
      </w:pPr>
    </w:p>
    <w:p w14:paraId="745891BB" w14:textId="77777777" w:rsidR="00D01736" w:rsidRPr="00787DAF" w:rsidRDefault="00F8026A" w:rsidP="00913A08">
      <w:pPr>
        <w:spacing w:before="1"/>
        <w:ind w:left="413"/>
        <w:rPr>
          <w:b/>
          <w:bCs/>
          <w:noProof/>
          <w:color w:val="244061" w:themeColor="accent1" w:themeShade="80"/>
          <w:sz w:val="16"/>
          <w:szCs w:val="16"/>
          <w:lang w:val="en-GB"/>
        </w:rPr>
      </w:pPr>
      <w:r w:rsidRPr="00787DAF">
        <w:rPr>
          <w:b/>
          <w:bCs/>
          <w:noProof/>
          <w:color w:val="244061" w:themeColor="accent1" w:themeShade="80"/>
          <w:sz w:val="16"/>
          <w:szCs w:val="16"/>
          <w:lang w:val="en-GB"/>
        </w:rPr>
        <w:t>Deterioration</w:t>
      </w:r>
    </w:p>
    <w:p w14:paraId="04DBB10B" w14:textId="77777777" w:rsidR="00913A08" w:rsidRPr="00787DAF" w:rsidRDefault="00913A08" w:rsidP="00913A08">
      <w:pPr>
        <w:spacing w:before="1"/>
        <w:ind w:left="413"/>
        <w:rPr>
          <w:noProof/>
          <w:color w:val="244061" w:themeColor="accent1" w:themeShade="80"/>
          <w:sz w:val="16"/>
          <w:szCs w:val="16"/>
          <w:lang w:val="en-GB"/>
        </w:rPr>
      </w:pPr>
    </w:p>
    <w:p w14:paraId="7B239B14" w14:textId="77777777" w:rsidR="00D01736" w:rsidRPr="00787DAF" w:rsidRDefault="00F8026A" w:rsidP="00787DAF">
      <w:pPr>
        <w:pStyle w:val="BodyText"/>
        <w:ind w:left="413" w:right="784"/>
        <w:jc w:val="both"/>
        <w:rPr>
          <w:noProof/>
          <w:color w:val="244061" w:themeColor="accent1" w:themeShade="80"/>
          <w:lang w:val="en-GB"/>
        </w:rPr>
      </w:pPr>
      <w:r w:rsidRPr="00787DAF">
        <w:rPr>
          <w:noProof/>
          <w:color w:val="244061" w:themeColor="accent1" w:themeShade="80"/>
          <w:lang w:val="en-GB"/>
        </w:rPr>
        <w:t>The color of</w:t>
      </w:r>
      <w:r>
        <w:rPr>
          <w:color w:val="00411A"/>
          <w:spacing w:val="-9"/>
        </w:rPr>
        <w:t xml:space="preserve"> </w:t>
      </w:r>
      <w:r w:rsidR="00787DAF" w:rsidRPr="00787DAF">
        <w:rPr>
          <w:rFonts w:ascii="Arial" w:eastAsia="Times New Roman" w:hAnsi="Arial" w:cs="Arial"/>
          <w:b/>
          <w:bCs/>
          <w:color w:val="1F3863"/>
          <w:kern w:val="2"/>
          <w:lang w:val="en-GB" w:eastAsia="en-GB"/>
          <w14:ligatures w14:val="standardContextual"/>
        </w:rPr>
        <w:t>Lab.</w:t>
      </w:r>
      <w:r w:rsidR="00787DAF" w:rsidRPr="00787DAF">
        <w:rPr>
          <w:rFonts w:ascii="Arial" w:eastAsia="Times New Roman" w:hAnsi="Arial" w:cs="Arial"/>
          <w:b/>
          <w:bCs/>
          <w:color w:val="9BBB59"/>
          <w:kern w:val="2"/>
          <w:lang w:val="en-GB" w:eastAsia="en-GB"/>
          <w14:ligatures w14:val="standardContextual"/>
        </w:rPr>
        <w:t>Vie</w:t>
      </w:r>
      <w:r w:rsidR="00787DAF" w:rsidRPr="00787DAF">
        <w:rPr>
          <w:rFonts w:ascii="Arial" w:eastAsia="Times New Roman" w:hAnsi="Arial" w:cs="Arial"/>
          <w:color w:val="9BBB59"/>
          <w:kern w:val="2"/>
          <w:lang w:val="en-GB" w:eastAsia="en-GB"/>
          <w14:ligatures w14:val="standardContextual"/>
        </w:rPr>
        <w:t>.</w:t>
      </w:r>
      <w:r w:rsidR="00787DAF" w:rsidRPr="00787DAF">
        <w:rPr>
          <w:noProof/>
          <w:color w:val="1F3864"/>
          <w:lang w:val="en-GB"/>
        </w:rPr>
        <w:t xml:space="preserve"> </w:t>
      </w:r>
      <w:r w:rsidR="00AB2873" w:rsidRPr="00787DAF">
        <w:rPr>
          <w:noProof/>
          <w:color w:val="244061" w:themeColor="accent1" w:themeShade="80"/>
          <w:lang w:val="en-GB"/>
        </w:rPr>
        <w:t>Brucella Selective Medium Base</w:t>
      </w:r>
      <w:r w:rsidRPr="00787DAF">
        <w:rPr>
          <w:noProof/>
          <w:color w:val="244061" w:themeColor="accent1" w:themeShade="80"/>
          <w:lang w:val="en-GB"/>
        </w:rPr>
        <w:t xml:space="preserve"> is </w:t>
      </w:r>
      <w:r w:rsidR="00AB2873" w:rsidRPr="00787DAF">
        <w:rPr>
          <w:noProof/>
          <w:color w:val="244061" w:themeColor="accent1" w:themeShade="80"/>
          <w:lang w:val="en-GB"/>
        </w:rPr>
        <w:t>Cream to yellow homogeneous free flowing powder</w:t>
      </w:r>
      <w:r w:rsidRPr="00787DAF">
        <w:rPr>
          <w:noProof/>
          <w:color w:val="244061" w:themeColor="accent1" w:themeShade="80"/>
          <w:lang w:val="en-GB"/>
        </w:rPr>
        <w:t xml:space="preserve">. </w:t>
      </w:r>
      <w:r w:rsidR="00E64BCF" w:rsidRPr="00787DAF">
        <w:rPr>
          <w:noProof/>
          <w:color w:val="244061" w:themeColor="accent1" w:themeShade="80"/>
          <w:lang w:val="en-GB"/>
        </w:rPr>
        <w:t xml:space="preserve">Prepared medium is </w:t>
      </w:r>
      <w:r w:rsidR="00AB2873" w:rsidRPr="00787DAF">
        <w:rPr>
          <w:noProof/>
          <w:color w:val="244061" w:themeColor="accent1" w:themeShade="80"/>
          <w:lang w:val="en-GB"/>
        </w:rPr>
        <w:t>Light yellow coloured, clear to slightly opalescent gel forms in Petri plates On addition of 10% v/v sterile sheep blood cherry red coloured opalescent gel forms in Petri plates</w:t>
      </w:r>
      <w:r w:rsidRPr="00787DAF">
        <w:rPr>
          <w:noProof/>
          <w:color w:val="244061" w:themeColor="accent1" w:themeShade="80"/>
          <w:lang w:val="en-GB"/>
        </w:rPr>
        <w:t>. If there are any physical changes for powder or signs of deterioration (shrinking, cracking, or discoloration), and contaminations for hydrated media, discard the medium.</w:t>
      </w:r>
    </w:p>
    <w:p w14:paraId="2001554A" w14:textId="77777777" w:rsidR="00D01736" w:rsidRPr="00787DAF" w:rsidRDefault="00D01736">
      <w:pPr>
        <w:pStyle w:val="BodyText"/>
        <w:spacing w:before="1"/>
        <w:rPr>
          <w:noProof/>
          <w:color w:val="244061" w:themeColor="accent1" w:themeShade="80"/>
          <w:lang w:val="en-GB"/>
        </w:rPr>
      </w:pPr>
    </w:p>
    <w:p w14:paraId="6E31B7A5" w14:textId="77777777" w:rsidR="00D01736" w:rsidRPr="00787DAF" w:rsidRDefault="00F8026A">
      <w:pPr>
        <w:pStyle w:val="Heading2"/>
        <w:ind w:left="413"/>
        <w:rPr>
          <w:rFonts w:ascii="Arial MT" w:eastAsia="Arial MT" w:hAnsi="Arial MT" w:cs="Arial MT"/>
          <w:noProof/>
          <w:color w:val="244061" w:themeColor="accent1" w:themeShade="80"/>
          <w:sz w:val="16"/>
          <w:szCs w:val="16"/>
          <w:lang w:val="en-GB"/>
        </w:rPr>
      </w:pPr>
      <w:r w:rsidRPr="00787DAF">
        <w:rPr>
          <w:rFonts w:ascii="Arial MT" w:eastAsia="Arial MT" w:hAnsi="Arial MT" w:cs="Arial MT"/>
          <w:noProof/>
          <w:color w:val="244061" w:themeColor="accent1" w:themeShade="80"/>
          <w:sz w:val="16"/>
          <w:szCs w:val="16"/>
          <w:lang w:val="en-GB"/>
        </w:rPr>
        <w:t>SPECIMEN</w:t>
      </w:r>
    </w:p>
    <w:p w14:paraId="045F24E3" w14:textId="77777777" w:rsidR="00B8357C" w:rsidRDefault="00B8357C" w:rsidP="00AB2873">
      <w:pPr>
        <w:ind w:left="426"/>
        <w:jc w:val="both"/>
        <w:rPr>
          <w:noProof/>
          <w:color w:val="244061" w:themeColor="accent1" w:themeShade="80"/>
          <w:sz w:val="16"/>
          <w:szCs w:val="16"/>
          <w:lang w:val="en-GB"/>
        </w:rPr>
      </w:pPr>
    </w:p>
    <w:p w14:paraId="5116DA53" w14:textId="21B6E54A" w:rsidR="00D01736" w:rsidRDefault="00913A08" w:rsidP="00AB2873">
      <w:pPr>
        <w:ind w:left="426"/>
        <w:jc w:val="both"/>
        <w:rPr>
          <w:noProof/>
          <w:color w:val="244061" w:themeColor="accent1" w:themeShade="80"/>
          <w:sz w:val="16"/>
          <w:szCs w:val="16"/>
          <w:lang w:val="en-GB"/>
        </w:rPr>
      </w:pPr>
      <w:r w:rsidRPr="00787DAF">
        <w:rPr>
          <w:noProof/>
          <w:color w:val="244061" w:themeColor="accent1" w:themeShade="80"/>
          <w:sz w:val="16"/>
          <w:szCs w:val="16"/>
          <w:lang w:val="en-GB"/>
        </w:rPr>
        <w:t>Clinical</w:t>
      </w:r>
      <w:r w:rsidR="00AB2873" w:rsidRPr="00787DAF">
        <w:rPr>
          <w:noProof/>
          <w:color w:val="244061" w:themeColor="accent1" w:themeShade="80"/>
          <w:sz w:val="16"/>
          <w:szCs w:val="16"/>
          <w:lang w:val="en-GB"/>
        </w:rPr>
        <w:t xml:space="preserve"> sample</w:t>
      </w:r>
    </w:p>
    <w:p w14:paraId="74C29564" w14:textId="77777777" w:rsidR="00B8357C" w:rsidRDefault="00B8357C" w:rsidP="00AB2873">
      <w:pPr>
        <w:ind w:left="426"/>
        <w:jc w:val="both"/>
        <w:rPr>
          <w:noProof/>
          <w:color w:val="244061" w:themeColor="accent1" w:themeShade="80"/>
          <w:sz w:val="16"/>
          <w:szCs w:val="16"/>
          <w:lang w:val="en-GB"/>
        </w:rPr>
      </w:pPr>
    </w:p>
    <w:p w14:paraId="67EA051A" w14:textId="77777777" w:rsidR="00B8357C" w:rsidRPr="00787DAF" w:rsidRDefault="00B8357C" w:rsidP="00B8357C">
      <w:pPr>
        <w:spacing w:before="174"/>
        <w:ind w:left="360"/>
        <w:rPr>
          <w:b/>
          <w:bCs/>
          <w:noProof/>
          <w:color w:val="244061" w:themeColor="accent1" w:themeShade="80"/>
          <w:sz w:val="16"/>
          <w:szCs w:val="16"/>
          <w:lang w:val="en-GB"/>
        </w:rPr>
      </w:pPr>
      <w:r w:rsidRPr="00787DAF">
        <w:rPr>
          <w:b/>
          <w:bCs/>
          <w:noProof/>
          <w:color w:val="244061" w:themeColor="accent1" w:themeShade="80"/>
          <w:sz w:val="16"/>
          <w:szCs w:val="16"/>
          <w:lang w:val="en-GB"/>
        </w:rPr>
        <w:t>EQUIPMENT REQUIRED NOT PROVIDED</w:t>
      </w:r>
    </w:p>
    <w:p w14:paraId="17D2A651" w14:textId="77777777" w:rsidR="00B8357C" w:rsidRPr="00787DAF" w:rsidRDefault="00B8357C" w:rsidP="00B8357C">
      <w:pPr>
        <w:numPr>
          <w:ilvl w:val="1"/>
          <w:numId w:val="3"/>
        </w:numPr>
        <w:tabs>
          <w:tab w:val="left" w:pos="932"/>
        </w:tabs>
        <w:spacing w:before="1"/>
        <w:rPr>
          <w:noProof/>
          <w:color w:val="244061" w:themeColor="accent1" w:themeShade="80"/>
          <w:sz w:val="16"/>
          <w:szCs w:val="16"/>
          <w:lang w:val="en-GB"/>
        </w:rPr>
      </w:pPr>
      <w:r w:rsidRPr="00787DAF">
        <w:rPr>
          <w:noProof/>
          <w:color w:val="244061" w:themeColor="accent1" w:themeShade="80"/>
          <w:sz w:val="16"/>
          <w:szCs w:val="16"/>
          <w:lang w:val="en-GB"/>
        </w:rPr>
        <w:t xml:space="preserve">Petri plates </w:t>
      </w:r>
    </w:p>
    <w:p w14:paraId="07432C2C" w14:textId="77777777" w:rsidR="00B8357C" w:rsidRPr="00787DAF" w:rsidRDefault="00B8357C" w:rsidP="00B8357C">
      <w:pPr>
        <w:numPr>
          <w:ilvl w:val="1"/>
          <w:numId w:val="3"/>
        </w:numPr>
        <w:tabs>
          <w:tab w:val="left" w:pos="932"/>
        </w:tabs>
        <w:spacing w:before="1"/>
        <w:rPr>
          <w:noProof/>
          <w:color w:val="244061" w:themeColor="accent1" w:themeShade="80"/>
          <w:sz w:val="16"/>
          <w:szCs w:val="16"/>
          <w:lang w:val="en-GB"/>
        </w:rPr>
      </w:pPr>
      <w:r w:rsidRPr="00787DAF">
        <w:rPr>
          <w:noProof/>
          <w:color w:val="244061" w:themeColor="accent1" w:themeShade="80"/>
          <w:sz w:val="16"/>
          <w:szCs w:val="16"/>
          <w:lang w:val="en-GB"/>
        </w:rPr>
        <w:t>Sterile Test tubes</w:t>
      </w:r>
    </w:p>
    <w:p w14:paraId="3702570C" w14:textId="77777777" w:rsidR="00B8357C" w:rsidRPr="00787DAF" w:rsidRDefault="00B8357C" w:rsidP="00B8357C">
      <w:pPr>
        <w:numPr>
          <w:ilvl w:val="1"/>
          <w:numId w:val="3"/>
        </w:numPr>
        <w:tabs>
          <w:tab w:val="left" w:pos="932"/>
        </w:tabs>
        <w:spacing w:before="1"/>
        <w:rPr>
          <w:noProof/>
          <w:color w:val="244061" w:themeColor="accent1" w:themeShade="80"/>
          <w:sz w:val="16"/>
          <w:szCs w:val="16"/>
          <w:lang w:val="en-GB"/>
        </w:rPr>
      </w:pPr>
      <w:r w:rsidRPr="00787DAF">
        <w:rPr>
          <w:noProof/>
          <w:color w:val="244061" w:themeColor="accent1" w:themeShade="80"/>
          <w:sz w:val="16"/>
          <w:szCs w:val="16"/>
          <w:lang w:val="en-GB"/>
        </w:rPr>
        <w:t>Incubator</w:t>
      </w:r>
    </w:p>
    <w:p w14:paraId="6FD230A3" w14:textId="77777777" w:rsidR="00B8357C" w:rsidRPr="00787DAF" w:rsidRDefault="00B8357C" w:rsidP="00B8357C">
      <w:pPr>
        <w:pStyle w:val="ListParagraph"/>
        <w:numPr>
          <w:ilvl w:val="0"/>
          <w:numId w:val="3"/>
        </w:numPr>
        <w:spacing w:before="99"/>
        <w:ind w:left="900" w:right="831"/>
        <w:jc w:val="both"/>
        <w:rPr>
          <w:noProof/>
          <w:color w:val="244061" w:themeColor="accent1" w:themeShade="80"/>
          <w:lang w:val="en-GB"/>
        </w:rPr>
      </w:pPr>
      <w:r w:rsidRPr="00787DAF">
        <w:rPr>
          <w:noProof/>
          <w:color w:val="244061" w:themeColor="accent1" w:themeShade="80"/>
          <w:sz w:val="16"/>
          <w:szCs w:val="16"/>
          <w:lang w:val="en-GB"/>
        </w:rPr>
        <w:t>Autoclave</w:t>
      </w:r>
    </w:p>
    <w:p w14:paraId="6DA0CFC7" w14:textId="77777777" w:rsidR="00B8357C" w:rsidRDefault="00B8357C" w:rsidP="00AB2873">
      <w:pPr>
        <w:ind w:left="426"/>
        <w:jc w:val="both"/>
        <w:rPr>
          <w:noProof/>
          <w:color w:val="244061" w:themeColor="accent1" w:themeShade="80"/>
          <w:sz w:val="16"/>
          <w:szCs w:val="16"/>
          <w:lang w:val="en-GB"/>
        </w:rPr>
      </w:pPr>
    </w:p>
    <w:p w14:paraId="4D4FFB28" w14:textId="77777777" w:rsidR="00B8357C" w:rsidRPr="00B8357C" w:rsidRDefault="00B8357C" w:rsidP="00B8357C">
      <w:pPr>
        <w:pStyle w:val="Heading2"/>
        <w:ind w:left="360"/>
        <w:rPr>
          <w:rFonts w:ascii="Arial MT" w:eastAsia="Arial MT" w:hAnsi="Arial MT" w:cs="Arial MT"/>
          <w:noProof/>
          <w:color w:val="244061" w:themeColor="accent1" w:themeShade="80"/>
          <w:sz w:val="16"/>
          <w:szCs w:val="16"/>
          <w:lang w:val="en-GB"/>
        </w:rPr>
      </w:pPr>
      <w:r w:rsidRPr="00B8357C">
        <w:rPr>
          <w:rFonts w:ascii="Arial MT" w:eastAsia="Arial MT" w:hAnsi="Arial MT" w:cs="Arial MT"/>
          <w:noProof/>
          <w:color w:val="244061" w:themeColor="accent1" w:themeShade="80"/>
          <w:sz w:val="16"/>
          <w:szCs w:val="16"/>
          <w:lang w:val="en-GB"/>
        </w:rPr>
        <w:t>PERFORMANCE CHARACTERISTICS</w:t>
      </w:r>
    </w:p>
    <w:p w14:paraId="1062FCBC" w14:textId="77777777" w:rsidR="00B8357C" w:rsidRPr="00B8357C" w:rsidRDefault="00B8357C" w:rsidP="00B8357C">
      <w:pPr>
        <w:pStyle w:val="BodyText"/>
        <w:spacing w:before="5"/>
        <w:ind w:left="360"/>
        <w:rPr>
          <w:noProof/>
          <w:color w:val="244061" w:themeColor="accent1" w:themeShade="80"/>
          <w:lang w:val="en-GB"/>
        </w:rPr>
      </w:pPr>
      <w:r w:rsidRPr="00B8357C">
        <w:rPr>
          <w:noProof/>
          <w:color w:val="244061" w:themeColor="accent1" w:themeShade="80"/>
          <w:lang w:val="en-GB"/>
        </w:rPr>
        <w:t xml:space="preserve">Reactions after incubation at 37°C for 18 hours </w:t>
      </w:r>
    </w:p>
    <w:p w14:paraId="40866B8C" w14:textId="77777777" w:rsidR="00B8357C" w:rsidRDefault="00B8357C" w:rsidP="00B8357C">
      <w:pPr>
        <w:pStyle w:val="BodyText"/>
        <w:spacing w:before="5"/>
        <w:ind w:left="360"/>
        <w:jc w:val="center"/>
        <w:rPr>
          <w:color w:val="00411A"/>
        </w:rPr>
      </w:pPr>
    </w:p>
    <w:tbl>
      <w:tblPr>
        <w:tblW w:w="0" w:type="auto"/>
        <w:tblInd w:w="270" w:type="dxa"/>
        <w:tblLayout w:type="fixed"/>
        <w:tblCellMar>
          <w:left w:w="0" w:type="dxa"/>
          <w:right w:w="0" w:type="dxa"/>
        </w:tblCellMar>
        <w:tblLook w:val="01E0" w:firstRow="1" w:lastRow="1" w:firstColumn="1" w:lastColumn="1" w:noHBand="0" w:noVBand="0"/>
      </w:tblPr>
      <w:tblGrid>
        <w:gridCol w:w="2970"/>
        <w:gridCol w:w="1800"/>
      </w:tblGrid>
      <w:tr w:rsidR="00B8357C" w14:paraId="2F4D1603" w14:textId="77777777" w:rsidTr="00B8357C">
        <w:trPr>
          <w:trHeight w:val="184"/>
        </w:trPr>
        <w:tc>
          <w:tcPr>
            <w:tcW w:w="2970" w:type="dxa"/>
            <w:vMerge w:val="restart"/>
            <w:tcBorders>
              <w:top w:val="single" w:sz="18" w:space="0" w:color="C2D69B" w:themeColor="accent3" w:themeTint="99"/>
              <w:bottom w:val="single" w:sz="18" w:space="0" w:color="C2D69B" w:themeColor="accent3" w:themeTint="99"/>
            </w:tcBorders>
            <w:shd w:val="clear" w:color="auto" w:fill="auto"/>
            <w:vAlign w:val="center"/>
          </w:tcPr>
          <w:p w14:paraId="7FD8BCFC" w14:textId="77777777" w:rsidR="00B8357C" w:rsidRDefault="00B8357C" w:rsidP="00B8357C">
            <w:pPr>
              <w:pStyle w:val="TableParagraph"/>
              <w:ind w:left="360"/>
              <w:jc w:val="center"/>
              <w:rPr>
                <w:rFonts w:ascii="Arial"/>
                <w:b/>
                <w:sz w:val="16"/>
              </w:rPr>
            </w:pPr>
            <w:proofErr w:type="spellStart"/>
            <w:r>
              <w:rPr>
                <w:rFonts w:ascii="Arial"/>
                <w:b/>
                <w:sz w:val="16"/>
              </w:rPr>
              <w:t>Oranism</w:t>
            </w:r>
            <w:proofErr w:type="spellEnd"/>
          </w:p>
        </w:tc>
        <w:tc>
          <w:tcPr>
            <w:tcW w:w="1800" w:type="dxa"/>
            <w:vMerge w:val="restart"/>
            <w:tcBorders>
              <w:top w:val="single" w:sz="18" w:space="0" w:color="C2D69B" w:themeColor="accent3" w:themeTint="99"/>
              <w:bottom w:val="single" w:sz="18" w:space="0" w:color="C2D69B" w:themeColor="accent3" w:themeTint="99"/>
            </w:tcBorders>
            <w:shd w:val="clear" w:color="auto" w:fill="auto"/>
            <w:vAlign w:val="center"/>
          </w:tcPr>
          <w:p w14:paraId="38D71BAA" w14:textId="77777777" w:rsidR="00B8357C" w:rsidRDefault="00B8357C" w:rsidP="00B8357C">
            <w:pPr>
              <w:pStyle w:val="TableParagraph"/>
              <w:ind w:left="360"/>
              <w:jc w:val="center"/>
              <w:rPr>
                <w:rFonts w:ascii="Arial"/>
                <w:b/>
                <w:sz w:val="16"/>
              </w:rPr>
            </w:pPr>
            <w:r>
              <w:rPr>
                <w:rFonts w:ascii="Arial"/>
                <w:b/>
                <w:sz w:val="16"/>
              </w:rPr>
              <w:t>Growth</w:t>
            </w:r>
          </w:p>
        </w:tc>
      </w:tr>
      <w:tr w:rsidR="00B8357C" w14:paraId="0BBCCE87" w14:textId="77777777" w:rsidTr="00B8357C">
        <w:trPr>
          <w:trHeight w:val="23"/>
        </w:trPr>
        <w:tc>
          <w:tcPr>
            <w:tcW w:w="2970" w:type="dxa"/>
            <w:vMerge/>
            <w:tcBorders>
              <w:bottom w:val="single" w:sz="18" w:space="0" w:color="C2D69B" w:themeColor="accent3" w:themeTint="99"/>
            </w:tcBorders>
            <w:shd w:val="clear" w:color="auto" w:fill="auto"/>
          </w:tcPr>
          <w:p w14:paraId="3B522EFB" w14:textId="77777777" w:rsidR="00B8357C" w:rsidRDefault="00B8357C" w:rsidP="00B8357C">
            <w:pPr>
              <w:ind w:left="360"/>
              <w:rPr>
                <w:sz w:val="2"/>
                <w:szCs w:val="2"/>
              </w:rPr>
            </w:pPr>
          </w:p>
        </w:tc>
        <w:tc>
          <w:tcPr>
            <w:tcW w:w="1800" w:type="dxa"/>
            <w:vMerge/>
            <w:tcBorders>
              <w:bottom w:val="single" w:sz="18" w:space="0" w:color="C2D69B" w:themeColor="accent3" w:themeTint="99"/>
            </w:tcBorders>
            <w:shd w:val="clear" w:color="auto" w:fill="auto"/>
          </w:tcPr>
          <w:p w14:paraId="5AE12E5F" w14:textId="77777777" w:rsidR="00B8357C" w:rsidRDefault="00B8357C" w:rsidP="00B8357C">
            <w:pPr>
              <w:ind w:left="360"/>
              <w:rPr>
                <w:sz w:val="2"/>
                <w:szCs w:val="2"/>
              </w:rPr>
            </w:pPr>
          </w:p>
        </w:tc>
      </w:tr>
      <w:tr w:rsidR="00B8357C" w14:paraId="16569F3E" w14:textId="77777777" w:rsidTr="00B8357C">
        <w:trPr>
          <w:trHeight w:val="20"/>
        </w:trPr>
        <w:tc>
          <w:tcPr>
            <w:tcW w:w="2970" w:type="dxa"/>
            <w:tcBorders>
              <w:top w:val="single" w:sz="18" w:space="0" w:color="C2D69B" w:themeColor="accent3" w:themeTint="99"/>
            </w:tcBorders>
            <w:shd w:val="clear" w:color="auto" w:fill="auto"/>
            <w:vAlign w:val="center"/>
          </w:tcPr>
          <w:p w14:paraId="654BC69D" w14:textId="77777777" w:rsidR="00B8357C" w:rsidRDefault="00B8357C" w:rsidP="00B8357C">
            <w:pPr>
              <w:pStyle w:val="TableParagraph"/>
              <w:spacing w:before="77"/>
              <w:ind w:right="273"/>
              <w:rPr>
                <w:rFonts w:ascii="Arial"/>
                <w:i/>
                <w:sz w:val="16"/>
              </w:rPr>
            </w:pPr>
            <w:r w:rsidRPr="00AB2873">
              <w:rPr>
                <w:rFonts w:ascii="Arial"/>
                <w:i/>
                <w:sz w:val="16"/>
              </w:rPr>
              <w:t xml:space="preserve">Brucella </w:t>
            </w:r>
            <w:proofErr w:type="spellStart"/>
            <w:r w:rsidRPr="00AB2873">
              <w:rPr>
                <w:rFonts w:ascii="Arial"/>
                <w:i/>
                <w:sz w:val="16"/>
              </w:rPr>
              <w:t>melitensis</w:t>
            </w:r>
            <w:proofErr w:type="spellEnd"/>
            <w:r w:rsidRPr="00AB2873">
              <w:rPr>
                <w:rFonts w:ascii="Arial"/>
                <w:i/>
                <w:sz w:val="16"/>
              </w:rPr>
              <w:t xml:space="preserve"> ATCC 4309</w:t>
            </w:r>
          </w:p>
        </w:tc>
        <w:tc>
          <w:tcPr>
            <w:tcW w:w="1800" w:type="dxa"/>
            <w:tcBorders>
              <w:top w:val="single" w:sz="18" w:space="0" w:color="C2D69B" w:themeColor="accent3" w:themeTint="99"/>
            </w:tcBorders>
            <w:shd w:val="clear" w:color="auto" w:fill="auto"/>
          </w:tcPr>
          <w:p w14:paraId="270F705E" w14:textId="77777777" w:rsidR="00B8357C" w:rsidRDefault="00B8357C" w:rsidP="00B8357C">
            <w:pPr>
              <w:pStyle w:val="TableParagraph"/>
              <w:ind w:left="360" w:right="35"/>
              <w:jc w:val="center"/>
              <w:rPr>
                <w:sz w:val="16"/>
              </w:rPr>
            </w:pPr>
            <w:r>
              <w:rPr>
                <w:sz w:val="16"/>
              </w:rPr>
              <w:t>luxuriant</w:t>
            </w:r>
          </w:p>
        </w:tc>
      </w:tr>
      <w:tr w:rsidR="00B8357C" w14:paraId="0B67E184" w14:textId="77777777" w:rsidTr="00B8357C">
        <w:trPr>
          <w:trHeight w:val="20"/>
        </w:trPr>
        <w:tc>
          <w:tcPr>
            <w:tcW w:w="2970" w:type="dxa"/>
            <w:shd w:val="clear" w:color="auto" w:fill="auto"/>
            <w:vAlign w:val="center"/>
          </w:tcPr>
          <w:p w14:paraId="1427BFE1" w14:textId="77777777" w:rsidR="00B8357C" w:rsidRDefault="00B8357C" w:rsidP="00B8357C">
            <w:pPr>
              <w:pStyle w:val="TableParagraph"/>
              <w:spacing w:before="82"/>
              <w:ind w:right="210"/>
              <w:rPr>
                <w:rFonts w:ascii="Arial"/>
                <w:i/>
                <w:sz w:val="16"/>
              </w:rPr>
            </w:pPr>
            <w:r w:rsidRPr="00AB2873">
              <w:rPr>
                <w:rFonts w:ascii="Arial"/>
                <w:i/>
                <w:sz w:val="16"/>
              </w:rPr>
              <w:t>Brucella suis ATCC 4314</w:t>
            </w:r>
          </w:p>
        </w:tc>
        <w:tc>
          <w:tcPr>
            <w:tcW w:w="1800" w:type="dxa"/>
            <w:shd w:val="clear" w:color="auto" w:fill="auto"/>
          </w:tcPr>
          <w:p w14:paraId="53F8D09C" w14:textId="77777777" w:rsidR="00B8357C" w:rsidRDefault="00B8357C" w:rsidP="00B8357C">
            <w:pPr>
              <w:pStyle w:val="TableParagraph"/>
              <w:ind w:left="360" w:right="35"/>
              <w:jc w:val="center"/>
              <w:rPr>
                <w:sz w:val="16"/>
              </w:rPr>
            </w:pPr>
            <w:r>
              <w:rPr>
                <w:sz w:val="16"/>
              </w:rPr>
              <w:t>luxuriant</w:t>
            </w:r>
          </w:p>
        </w:tc>
      </w:tr>
      <w:tr w:rsidR="00B8357C" w14:paraId="27E7B669" w14:textId="77777777" w:rsidTr="00B8357C">
        <w:trPr>
          <w:trHeight w:val="20"/>
        </w:trPr>
        <w:tc>
          <w:tcPr>
            <w:tcW w:w="2970" w:type="dxa"/>
            <w:shd w:val="clear" w:color="auto" w:fill="auto"/>
            <w:vAlign w:val="center"/>
          </w:tcPr>
          <w:p w14:paraId="2B434D8F" w14:textId="77777777" w:rsidR="00B8357C" w:rsidRDefault="00B8357C" w:rsidP="00B8357C">
            <w:pPr>
              <w:pStyle w:val="TableParagraph"/>
              <w:spacing w:before="82"/>
              <w:ind w:right="288"/>
              <w:rPr>
                <w:rFonts w:ascii="Arial"/>
                <w:i/>
                <w:sz w:val="16"/>
              </w:rPr>
            </w:pPr>
            <w:r w:rsidRPr="00AB2873">
              <w:rPr>
                <w:rFonts w:ascii="Arial"/>
                <w:i/>
                <w:sz w:val="16"/>
              </w:rPr>
              <w:t>Escherichia coli ATCC 25922</w:t>
            </w:r>
          </w:p>
        </w:tc>
        <w:tc>
          <w:tcPr>
            <w:tcW w:w="1800" w:type="dxa"/>
            <w:shd w:val="clear" w:color="auto" w:fill="auto"/>
          </w:tcPr>
          <w:p w14:paraId="5003412A" w14:textId="77777777" w:rsidR="00B8357C" w:rsidRDefault="00B8357C" w:rsidP="00B8357C">
            <w:pPr>
              <w:pStyle w:val="TableParagraph"/>
              <w:spacing w:before="1"/>
              <w:ind w:left="360" w:right="35"/>
              <w:jc w:val="center"/>
              <w:rPr>
                <w:sz w:val="16"/>
              </w:rPr>
            </w:pPr>
            <w:r>
              <w:rPr>
                <w:sz w:val="16"/>
              </w:rPr>
              <w:t>Inhibited</w:t>
            </w:r>
          </w:p>
        </w:tc>
      </w:tr>
      <w:tr w:rsidR="00B8357C" w14:paraId="5171AE88" w14:textId="77777777" w:rsidTr="00B8357C">
        <w:trPr>
          <w:trHeight w:val="20"/>
        </w:trPr>
        <w:tc>
          <w:tcPr>
            <w:tcW w:w="2970" w:type="dxa"/>
            <w:tcBorders>
              <w:bottom w:val="single" w:sz="18" w:space="0" w:color="C2D69B" w:themeColor="accent3" w:themeTint="99"/>
            </w:tcBorders>
            <w:shd w:val="clear" w:color="auto" w:fill="auto"/>
            <w:vAlign w:val="center"/>
          </w:tcPr>
          <w:p w14:paraId="7F4D9EED" w14:textId="77777777" w:rsidR="00B8357C" w:rsidRPr="00440FC4" w:rsidRDefault="00B8357C" w:rsidP="00B8357C">
            <w:pPr>
              <w:pStyle w:val="TableParagraph"/>
              <w:spacing w:before="82"/>
              <w:ind w:right="288"/>
              <w:rPr>
                <w:rFonts w:ascii="Arial"/>
                <w:i/>
                <w:sz w:val="16"/>
              </w:rPr>
            </w:pPr>
            <w:r w:rsidRPr="00AB2873">
              <w:rPr>
                <w:rFonts w:ascii="Arial"/>
                <w:i/>
                <w:sz w:val="16"/>
              </w:rPr>
              <w:t>Staphylococcus aureus ATCC 25923</w:t>
            </w:r>
          </w:p>
        </w:tc>
        <w:tc>
          <w:tcPr>
            <w:tcW w:w="1800" w:type="dxa"/>
            <w:tcBorders>
              <w:bottom w:val="single" w:sz="18" w:space="0" w:color="C2D69B" w:themeColor="accent3" w:themeTint="99"/>
            </w:tcBorders>
            <w:shd w:val="clear" w:color="auto" w:fill="auto"/>
          </w:tcPr>
          <w:p w14:paraId="5FD6E08F" w14:textId="77777777" w:rsidR="00B8357C" w:rsidRDefault="00B8357C" w:rsidP="00B8357C">
            <w:pPr>
              <w:pStyle w:val="TableParagraph"/>
              <w:spacing w:before="1"/>
              <w:ind w:left="360" w:right="35"/>
              <w:jc w:val="center"/>
              <w:rPr>
                <w:rFonts w:ascii="Calibri"/>
                <w:sz w:val="21"/>
              </w:rPr>
            </w:pPr>
            <w:r>
              <w:rPr>
                <w:sz w:val="16"/>
              </w:rPr>
              <w:t>Inhibited</w:t>
            </w:r>
          </w:p>
        </w:tc>
      </w:tr>
    </w:tbl>
    <w:p w14:paraId="1141766B" w14:textId="77777777" w:rsidR="00B8357C" w:rsidRDefault="00B8357C" w:rsidP="00B8357C">
      <w:pPr>
        <w:pStyle w:val="BodyText"/>
        <w:spacing w:before="5"/>
        <w:rPr>
          <w:sz w:val="23"/>
        </w:rPr>
      </w:pPr>
    </w:p>
    <w:p w14:paraId="1768A6A3" w14:textId="77777777" w:rsidR="00B8357C" w:rsidRPr="00787DAF" w:rsidRDefault="00B8357C" w:rsidP="00AB2873">
      <w:pPr>
        <w:ind w:left="426"/>
        <w:jc w:val="both"/>
        <w:rPr>
          <w:noProof/>
          <w:color w:val="244061" w:themeColor="accent1" w:themeShade="80"/>
          <w:sz w:val="16"/>
          <w:szCs w:val="16"/>
          <w:lang w:val="en-GB"/>
        </w:rPr>
        <w:sectPr w:rsidR="00B8357C" w:rsidRPr="00787DAF" w:rsidSect="00B8357C">
          <w:type w:val="continuous"/>
          <w:pgSz w:w="12240" w:h="15840"/>
          <w:pgMar w:top="80" w:right="200" w:bottom="1530" w:left="240" w:header="720" w:footer="720" w:gutter="0"/>
          <w:cols w:num="2" w:space="720" w:equalWidth="0">
            <w:col w:w="5788" w:space="40"/>
            <w:col w:w="5972"/>
          </w:cols>
        </w:sectPr>
      </w:pPr>
    </w:p>
    <w:p w14:paraId="24CD84CC" w14:textId="77777777" w:rsidR="00D01736" w:rsidRPr="00B8357C" w:rsidRDefault="00F8026A" w:rsidP="00AB2873">
      <w:pPr>
        <w:pStyle w:val="Heading2"/>
        <w:spacing w:before="157"/>
        <w:ind w:left="709"/>
        <w:rPr>
          <w:rFonts w:ascii="Arial MT" w:eastAsia="Arial MT" w:hAnsi="Arial MT" w:cs="Arial MT"/>
          <w:noProof/>
          <w:color w:val="244061" w:themeColor="accent1" w:themeShade="80"/>
          <w:sz w:val="16"/>
          <w:szCs w:val="16"/>
          <w:lang w:val="en-GB"/>
        </w:rPr>
      </w:pPr>
      <w:r w:rsidRPr="00B8357C">
        <w:rPr>
          <w:rFonts w:ascii="Arial MT" w:eastAsia="Arial MT" w:hAnsi="Arial MT" w:cs="Arial MT"/>
          <w:noProof/>
          <w:color w:val="244061" w:themeColor="accent1" w:themeShade="80"/>
          <w:sz w:val="16"/>
          <w:szCs w:val="16"/>
          <w:lang w:val="en-GB"/>
        </w:rPr>
        <w:lastRenderedPageBreak/>
        <w:t>QUALITY CONTROL</w:t>
      </w:r>
    </w:p>
    <w:p w14:paraId="7B6C47D1" w14:textId="77777777" w:rsidR="00DD01C8" w:rsidRPr="00B8357C" w:rsidRDefault="00F8026A" w:rsidP="00DD01C8">
      <w:pPr>
        <w:pStyle w:val="BodyText"/>
        <w:spacing w:before="164"/>
        <w:ind w:left="751"/>
        <w:jc w:val="both"/>
        <w:rPr>
          <w:noProof/>
          <w:color w:val="244061" w:themeColor="accent1" w:themeShade="80"/>
          <w:lang w:val="en-GB"/>
        </w:rPr>
      </w:pPr>
      <w:r w:rsidRPr="00B8357C">
        <w:rPr>
          <w:noProof/>
          <w:color w:val="244061" w:themeColor="accent1" w:themeShade="80"/>
          <w:lang w:val="en-GB"/>
        </w:rPr>
        <w:t xml:space="preserve">To ensure adequate quality control, it is recommended that positive and negative control included in each run. If control values are found outside the defined range, check the system performance. If control </w:t>
      </w:r>
    </w:p>
    <w:p w14:paraId="040C2899" w14:textId="77777777" w:rsidR="00DD01C8" w:rsidRPr="00B8357C" w:rsidRDefault="00DD01C8" w:rsidP="00787DAF">
      <w:pPr>
        <w:pStyle w:val="BodyText"/>
        <w:spacing w:before="164"/>
        <w:ind w:left="751"/>
        <w:jc w:val="both"/>
        <w:rPr>
          <w:noProof/>
          <w:color w:val="244061" w:themeColor="accent1" w:themeShade="80"/>
          <w:lang w:val="en-GB"/>
        </w:rPr>
      </w:pPr>
      <w:r w:rsidRPr="00B8357C">
        <w:rPr>
          <w:noProof/>
          <w:color w:val="244061" w:themeColor="accent1" w:themeShade="80"/>
          <w:lang w:val="en-GB"/>
        </w:rPr>
        <w:t>still out of range please contact</w:t>
      </w:r>
      <w:r>
        <w:rPr>
          <w:color w:val="00411A"/>
          <w:spacing w:val="2"/>
        </w:rPr>
        <w:t xml:space="preserve"> </w:t>
      </w:r>
      <w:r w:rsidR="00787DAF" w:rsidRPr="00787DAF">
        <w:rPr>
          <w:rFonts w:ascii="Arial" w:eastAsia="Times New Roman" w:hAnsi="Arial" w:cs="Arial"/>
          <w:b/>
          <w:bCs/>
          <w:color w:val="1F3863"/>
          <w:kern w:val="2"/>
          <w:lang w:val="en-GB" w:eastAsia="en-GB"/>
          <w14:ligatures w14:val="standardContextual"/>
        </w:rPr>
        <w:t>Lab.</w:t>
      </w:r>
      <w:r w:rsidR="00787DAF" w:rsidRPr="00787DAF">
        <w:rPr>
          <w:rFonts w:ascii="Arial" w:eastAsia="Times New Roman" w:hAnsi="Arial" w:cs="Arial"/>
          <w:b/>
          <w:bCs/>
          <w:color w:val="9BBB59"/>
          <w:kern w:val="2"/>
          <w:lang w:val="en-GB" w:eastAsia="en-GB"/>
          <w14:ligatures w14:val="standardContextual"/>
        </w:rPr>
        <w:t>Vie</w:t>
      </w:r>
      <w:r w:rsidR="00787DAF" w:rsidRPr="00787DAF">
        <w:rPr>
          <w:rFonts w:ascii="Arial" w:eastAsia="Times New Roman" w:hAnsi="Arial" w:cs="Arial"/>
          <w:color w:val="9BBB59"/>
          <w:kern w:val="2"/>
          <w:lang w:val="en-GB" w:eastAsia="en-GB"/>
          <w14:ligatures w14:val="standardContextual"/>
        </w:rPr>
        <w:t>.</w:t>
      </w:r>
      <w:r w:rsidR="00787DAF" w:rsidRPr="00787DAF">
        <w:rPr>
          <w:noProof/>
          <w:color w:val="1F3864"/>
          <w:lang w:val="en-GB"/>
        </w:rPr>
        <w:t xml:space="preserve"> </w:t>
      </w:r>
      <w:r w:rsidRPr="00B8357C">
        <w:rPr>
          <w:noProof/>
          <w:color w:val="244061" w:themeColor="accent1" w:themeShade="80"/>
          <w:lang w:val="en-GB"/>
        </w:rPr>
        <w:t>technical support.</w:t>
      </w:r>
    </w:p>
    <w:p w14:paraId="617E18DF" w14:textId="77777777" w:rsidR="00DD01C8" w:rsidRPr="00B8357C" w:rsidRDefault="00DD01C8" w:rsidP="00DD01C8">
      <w:pPr>
        <w:pStyle w:val="BodyText"/>
        <w:spacing w:before="164"/>
        <w:jc w:val="both"/>
        <w:rPr>
          <w:noProof/>
          <w:color w:val="244061" w:themeColor="accent1" w:themeShade="80"/>
          <w:lang w:val="en-GB"/>
        </w:rPr>
      </w:pPr>
    </w:p>
    <w:p w14:paraId="3D8D120E" w14:textId="77777777" w:rsidR="00DD01C8" w:rsidRDefault="00DD01C8" w:rsidP="00DD01C8">
      <w:pPr>
        <w:pStyle w:val="BodyText"/>
        <w:rPr>
          <w:sz w:val="17"/>
        </w:rPr>
      </w:pPr>
    </w:p>
    <w:p w14:paraId="67FA8444" w14:textId="77777777" w:rsidR="00DD01C8" w:rsidRPr="00B8357C" w:rsidRDefault="00DD01C8" w:rsidP="00B8357C">
      <w:pPr>
        <w:pStyle w:val="Heading2"/>
        <w:ind w:left="630"/>
        <w:rPr>
          <w:rFonts w:ascii="Arial MT" w:eastAsia="Arial MT" w:hAnsi="Arial MT" w:cs="Arial MT"/>
          <w:noProof/>
          <w:color w:val="244061" w:themeColor="accent1" w:themeShade="80"/>
          <w:sz w:val="16"/>
          <w:szCs w:val="16"/>
          <w:lang w:val="en-GB"/>
        </w:rPr>
      </w:pPr>
      <w:r w:rsidRPr="00B8357C">
        <w:rPr>
          <w:rFonts w:ascii="Arial MT" w:eastAsia="Arial MT" w:hAnsi="Arial MT" w:cs="Arial MT"/>
          <w:noProof/>
          <w:color w:val="244061" w:themeColor="accent1" w:themeShade="80"/>
          <w:sz w:val="16"/>
          <w:szCs w:val="16"/>
          <w:lang w:val="en-GB"/>
        </w:rPr>
        <w:t>REFERENCES</w:t>
      </w:r>
    </w:p>
    <w:p w14:paraId="10B11519" w14:textId="77777777" w:rsidR="00DD01C8" w:rsidRPr="00B8357C" w:rsidRDefault="00DD01C8" w:rsidP="00DD01C8">
      <w:pPr>
        <w:pStyle w:val="BodyText"/>
        <w:spacing w:before="76"/>
        <w:ind w:left="675"/>
        <w:rPr>
          <w:noProof/>
          <w:color w:val="244061" w:themeColor="accent1" w:themeShade="80"/>
          <w:lang w:val="en-GB"/>
        </w:rPr>
      </w:pPr>
      <w:r w:rsidRPr="00B8357C">
        <w:rPr>
          <w:noProof/>
          <w:color w:val="244061" w:themeColor="accent1" w:themeShade="80"/>
          <w:lang w:val="en-GB"/>
        </w:rPr>
        <w:t xml:space="preserve">1. Murray P. R., Baron E. J., Jorgensen J. H., Pfaller M. A., Yolken R. H., (Eds.), 8th Ed., 2003, Manual of Clinical Microbiology, ASM, Washington, D.C. 2. Young E. J., 1983, Human Brucellosis, Rev. Infect. Dis., 5:821-842 </w:t>
      </w:r>
    </w:p>
    <w:p w14:paraId="7483253D" w14:textId="77777777" w:rsidR="00DD01C8" w:rsidRPr="00B8357C" w:rsidRDefault="00DD01C8" w:rsidP="00DD01C8">
      <w:pPr>
        <w:pStyle w:val="BodyText"/>
        <w:spacing w:before="76"/>
        <w:ind w:left="675"/>
        <w:rPr>
          <w:noProof/>
          <w:color w:val="244061" w:themeColor="accent1" w:themeShade="80"/>
          <w:lang w:val="en-GB"/>
        </w:rPr>
      </w:pPr>
      <w:r w:rsidRPr="00B8357C">
        <w:rPr>
          <w:noProof/>
          <w:color w:val="244061" w:themeColor="accent1" w:themeShade="80"/>
          <w:lang w:val="en-GB"/>
        </w:rPr>
        <w:t xml:space="preserve">3. Atlas R. M., 1997, Handbook of Microbiological Media, 2nd Edi., Parks L.C. (Ed.), CRC Press, New York. </w:t>
      </w:r>
    </w:p>
    <w:p w14:paraId="66388819" w14:textId="77777777" w:rsidR="00DD01C8" w:rsidRPr="00B8357C" w:rsidRDefault="00DD01C8" w:rsidP="00DD01C8">
      <w:pPr>
        <w:pStyle w:val="BodyText"/>
        <w:spacing w:before="76"/>
        <w:ind w:left="675"/>
        <w:rPr>
          <w:noProof/>
          <w:color w:val="244061" w:themeColor="accent1" w:themeShade="80"/>
          <w:lang w:val="en-GB"/>
        </w:rPr>
      </w:pPr>
      <w:r w:rsidRPr="00B8357C">
        <w:rPr>
          <w:noProof/>
          <w:color w:val="244061" w:themeColor="accent1" w:themeShade="80"/>
          <w:lang w:val="en-GB"/>
        </w:rPr>
        <w:t xml:space="preserve">4. Jones Lois M. and Brinley Morgan W. J., 1958, Bull. Wld. Hlth. Org., 19:200-203 </w:t>
      </w:r>
    </w:p>
    <w:tbl>
      <w:tblPr>
        <w:tblpPr w:leftFromText="180" w:rightFromText="180" w:vertAnchor="text" w:horzAnchor="page" w:tblpX="6510" w:tblpY="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B8357C" w:rsidRPr="00B8357C" w14:paraId="614104FC" w14:textId="77777777" w:rsidTr="00B8357C">
        <w:trPr>
          <w:trHeight w:val="229"/>
        </w:trPr>
        <w:tc>
          <w:tcPr>
            <w:tcW w:w="4867" w:type="dxa"/>
            <w:gridSpan w:val="3"/>
          </w:tcPr>
          <w:p w14:paraId="21CA1980" w14:textId="77777777" w:rsidR="00B8357C" w:rsidRPr="00B8357C" w:rsidRDefault="00B8357C" w:rsidP="00B8357C">
            <w:pPr>
              <w:pStyle w:val="TableParagraph"/>
              <w:spacing w:before="22" w:line="187" w:lineRule="exact"/>
              <w:ind w:left="979"/>
              <w:rPr>
                <w:noProof/>
                <w:color w:val="244061" w:themeColor="accent1" w:themeShade="80"/>
                <w:sz w:val="16"/>
                <w:szCs w:val="16"/>
                <w:lang w:val="en-GB"/>
              </w:rPr>
            </w:pPr>
            <w:r w:rsidRPr="00B8357C">
              <w:rPr>
                <w:noProof/>
                <w:color w:val="244061" w:themeColor="accent1" w:themeShade="80"/>
                <w:sz w:val="16"/>
                <w:szCs w:val="16"/>
                <w:lang w:val="en-GB"/>
              </w:rPr>
              <w:t>SYMBOLS IN PRODUCT LABELLING</w:t>
            </w:r>
          </w:p>
        </w:tc>
      </w:tr>
      <w:tr w:rsidR="00B8357C" w:rsidRPr="00B8357C" w14:paraId="63E0A38B" w14:textId="77777777" w:rsidTr="00B8357C">
        <w:trPr>
          <w:trHeight w:val="549"/>
        </w:trPr>
        <w:tc>
          <w:tcPr>
            <w:tcW w:w="425" w:type="dxa"/>
          </w:tcPr>
          <w:p w14:paraId="16692E50" w14:textId="77777777" w:rsidR="00B8357C" w:rsidRPr="00B8357C" w:rsidRDefault="00B8357C" w:rsidP="00B8357C">
            <w:pPr>
              <w:pStyle w:val="TableParagraph"/>
              <w:spacing w:before="9"/>
              <w:rPr>
                <w:noProof/>
                <w:color w:val="244061" w:themeColor="accent1" w:themeShade="80"/>
                <w:sz w:val="16"/>
                <w:szCs w:val="16"/>
                <w:lang w:val="en-GB"/>
              </w:rPr>
            </w:pPr>
          </w:p>
          <w:p w14:paraId="5C2262B7" w14:textId="77777777" w:rsidR="00B8357C" w:rsidRPr="00B8357C" w:rsidRDefault="00B8357C" w:rsidP="00B8357C">
            <w:pPr>
              <w:pStyle w:val="TableParagraph"/>
              <w:spacing w:line="20" w:lineRule="exact"/>
              <w:ind w:left="55" w:right="-29"/>
              <w:rPr>
                <w:noProof/>
                <w:color w:val="244061" w:themeColor="accent1" w:themeShade="80"/>
                <w:sz w:val="16"/>
                <w:szCs w:val="16"/>
                <w:lang w:val="en-GB"/>
              </w:rPr>
            </w:pPr>
            <w:r w:rsidRPr="00B8357C">
              <w:rPr>
                <w:noProof/>
                <w:color w:val="244061" w:themeColor="accent1" w:themeShade="80"/>
                <w:sz w:val="16"/>
                <w:szCs w:val="16"/>
                <w:lang w:val="en-GB"/>
              </w:rPr>
              <mc:AlternateContent>
                <mc:Choice Requires="wpg">
                  <w:drawing>
                    <wp:inline distT="0" distB="0" distL="0" distR="0" wp14:anchorId="065C12C5" wp14:editId="1548B628">
                      <wp:extent cx="208915" cy="6350"/>
                      <wp:effectExtent l="0" t="635"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50"/>
                                <a:chOff x="0" y="0"/>
                                <a:chExt cx="329" cy="10"/>
                              </a:xfrm>
                            </wpg:grpSpPr>
                            <wps:wsp>
                              <wps:cNvPr id="4" name="Rectangle 3"/>
                              <wps:cNvSpPr>
                                <a:spLocks noChangeArrowheads="1"/>
                              </wps:cNvSpPr>
                              <wps:spPr bwMode="auto">
                                <a:xfrm>
                                  <a:off x="0" y="0"/>
                                  <a:ext cx="3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BEBF49" id="Group 2" o:spid="_x0000_s1026" style="width:16.45pt;height:.5pt;mso-position-horizontal-relative:char;mso-position-vertical-relative:line" coordsize="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9ZxAIAAEM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">
                      <v:rect id="Rectangle 3" o:spid="_x0000_s1027" style="position:absolute;width:3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w10:anchorlock/>
                    </v:group>
                  </w:pict>
                </mc:Fallback>
              </mc:AlternateContent>
            </w:r>
          </w:p>
          <w:p w14:paraId="2E31F467" w14:textId="77777777" w:rsidR="00B8357C" w:rsidRPr="00B8357C" w:rsidRDefault="00B8357C" w:rsidP="00B8357C">
            <w:pPr>
              <w:pStyle w:val="TableParagraph"/>
              <w:ind w:left="55"/>
              <w:rPr>
                <w:noProof/>
                <w:color w:val="244061" w:themeColor="accent1" w:themeShade="80"/>
                <w:sz w:val="16"/>
                <w:szCs w:val="16"/>
                <w:lang w:val="en-GB"/>
              </w:rPr>
            </w:pPr>
            <w:r w:rsidRPr="00B8357C">
              <w:rPr>
                <w:noProof/>
                <w:color w:val="244061" w:themeColor="accent1" w:themeShade="80"/>
                <w:sz w:val="16"/>
                <w:szCs w:val="16"/>
                <w:lang w:val="en-GB"/>
              </w:rPr>
              <w:t>IVD</w:t>
            </w:r>
          </w:p>
        </w:tc>
        <w:tc>
          <w:tcPr>
            <w:tcW w:w="1916" w:type="dxa"/>
            <w:tcBorders>
              <w:bottom w:val="nil"/>
            </w:tcBorders>
          </w:tcPr>
          <w:p w14:paraId="4D79D8CD" w14:textId="77777777" w:rsidR="00B8357C" w:rsidRPr="00B8357C" w:rsidRDefault="00B8357C" w:rsidP="00B8357C">
            <w:pPr>
              <w:pStyle w:val="TableParagraph"/>
              <w:spacing w:before="46" w:line="256" w:lineRule="auto"/>
              <w:ind w:left="120" w:right="236"/>
              <w:rPr>
                <w:noProof/>
                <w:color w:val="244061" w:themeColor="accent1" w:themeShade="80"/>
                <w:sz w:val="16"/>
                <w:szCs w:val="16"/>
                <w:lang w:val="en-GB"/>
              </w:rPr>
            </w:pPr>
            <w:r w:rsidRPr="00B8357C">
              <w:rPr>
                <w:noProof/>
                <w:color w:val="244061" w:themeColor="accent1" w:themeShade="80"/>
                <w:sz w:val="16"/>
                <w:szCs w:val="16"/>
                <w:lang w:val="en-GB"/>
              </w:rPr>
              <w:t>For in-vitro diagnostic use</w:t>
            </w:r>
          </w:p>
        </w:tc>
        <w:tc>
          <w:tcPr>
            <w:tcW w:w="2526" w:type="dxa"/>
            <w:tcBorders>
              <w:bottom w:val="nil"/>
            </w:tcBorders>
          </w:tcPr>
          <w:p w14:paraId="567F11F4" w14:textId="77777777" w:rsidR="00B8357C" w:rsidRPr="00B8357C" w:rsidRDefault="00B8357C" w:rsidP="00B8357C">
            <w:pPr>
              <w:pStyle w:val="TableParagraph"/>
              <w:spacing w:before="70" w:line="259" w:lineRule="auto"/>
              <w:ind w:left="722" w:right="235"/>
              <w:rPr>
                <w:noProof/>
                <w:color w:val="244061" w:themeColor="accent1" w:themeShade="80"/>
                <w:sz w:val="16"/>
                <w:szCs w:val="16"/>
                <w:lang w:val="en-GB"/>
              </w:rPr>
            </w:pPr>
            <w:r w:rsidRPr="00B8357C">
              <w:rPr>
                <w:noProof/>
                <w:color w:val="244061" w:themeColor="accent1" w:themeShade="80"/>
                <w:sz w:val="16"/>
                <w:szCs w:val="16"/>
                <w:lang w:val="en-GB"/>
              </w:rPr>
              <w:t>Number of &lt;n&gt; test in the pack</w:t>
            </w:r>
          </w:p>
        </w:tc>
      </w:tr>
      <w:tr w:rsidR="00B8357C" w:rsidRPr="00B8357C" w14:paraId="67A9E986" w14:textId="77777777" w:rsidTr="00B8357C">
        <w:trPr>
          <w:trHeight w:val="206"/>
        </w:trPr>
        <w:tc>
          <w:tcPr>
            <w:tcW w:w="425" w:type="dxa"/>
          </w:tcPr>
          <w:p w14:paraId="3BEEE689" w14:textId="77777777" w:rsidR="00B8357C" w:rsidRPr="00B8357C" w:rsidRDefault="00B8357C" w:rsidP="00B8357C">
            <w:pPr>
              <w:pStyle w:val="TableParagraph"/>
              <w:spacing w:line="186" w:lineRule="exact"/>
              <w:ind w:left="55" w:right="-29"/>
              <w:rPr>
                <w:noProof/>
                <w:color w:val="244061" w:themeColor="accent1" w:themeShade="80"/>
                <w:sz w:val="16"/>
                <w:szCs w:val="16"/>
                <w:lang w:val="en-GB"/>
              </w:rPr>
            </w:pPr>
            <w:r w:rsidRPr="00B8357C">
              <w:rPr>
                <w:noProof/>
                <w:color w:val="244061" w:themeColor="accent1" w:themeShade="80"/>
                <w:sz w:val="16"/>
                <w:szCs w:val="16"/>
                <w:lang w:val="en-GB"/>
              </w:rPr>
              <w:t>LOT</w:t>
            </w:r>
          </w:p>
        </w:tc>
        <w:tc>
          <w:tcPr>
            <w:tcW w:w="1916" w:type="dxa"/>
            <w:tcBorders>
              <w:top w:val="nil"/>
              <w:bottom w:val="nil"/>
            </w:tcBorders>
          </w:tcPr>
          <w:p w14:paraId="570EE3D8" w14:textId="77777777" w:rsidR="00B8357C" w:rsidRPr="00B8357C" w:rsidRDefault="00B8357C" w:rsidP="00B8357C">
            <w:pPr>
              <w:pStyle w:val="TableParagraph"/>
              <w:spacing w:before="8" w:line="178" w:lineRule="exact"/>
              <w:ind w:left="120"/>
              <w:rPr>
                <w:noProof/>
                <w:color w:val="244061" w:themeColor="accent1" w:themeShade="80"/>
                <w:sz w:val="16"/>
                <w:szCs w:val="16"/>
                <w:lang w:val="en-GB"/>
              </w:rPr>
            </w:pPr>
            <w:r w:rsidRPr="00B8357C">
              <w:rPr>
                <w:noProof/>
                <w:color w:val="244061" w:themeColor="accent1" w:themeShade="80"/>
                <w:sz w:val="16"/>
                <w:szCs w:val="16"/>
                <w:lang w:val="en-GB"/>
              </w:rPr>
              <w:t>Batch Code/Lot number</w:t>
            </w:r>
          </w:p>
        </w:tc>
        <w:tc>
          <w:tcPr>
            <w:tcW w:w="2526" w:type="dxa"/>
            <w:tcBorders>
              <w:top w:val="nil"/>
              <w:bottom w:val="nil"/>
            </w:tcBorders>
          </w:tcPr>
          <w:p w14:paraId="7147B9A5" w14:textId="77777777" w:rsidR="00B8357C" w:rsidRPr="00B8357C" w:rsidRDefault="00B8357C" w:rsidP="00B8357C">
            <w:pPr>
              <w:pStyle w:val="TableParagraph"/>
              <w:spacing w:before="8" w:line="178" w:lineRule="exact"/>
              <w:ind w:left="715"/>
              <w:rPr>
                <w:noProof/>
                <w:color w:val="244061" w:themeColor="accent1" w:themeShade="80"/>
                <w:sz w:val="16"/>
                <w:szCs w:val="16"/>
                <w:lang w:val="en-GB"/>
              </w:rPr>
            </w:pPr>
            <w:r w:rsidRPr="00B8357C">
              <w:rPr>
                <w:noProof/>
                <w:color w:val="244061" w:themeColor="accent1" w:themeShade="80"/>
                <w:sz w:val="16"/>
                <w:szCs w:val="16"/>
                <w:lang w:val="en-GB"/>
              </w:rPr>
              <w:t>Caution</w:t>
            </w:r>
          </w:p>
        </w:tc>
      </w:tr>
      <w:tr w:rsidR="00B8357C" w:rsidRPr="00B8357C" w14:paraId="1F4F15F9" w14:textId="77777777" w:rsidTr="00B8357C">
        <w:trPr>
          <w:trHeight w:val="157"/>
        </w:trPr>
        <w:tc>
          <w:tcPr>
            <w:tcW w:w="425" w:type="dxa"/>
            <w:tcBorders>
              <w:right w:val="nil"/>
            </w:tcBorders>
          </w:tcPr>
          <w:p w14:paraId="7C7099CF" w14:textId="77777777" w:rsidR="00B8357C" w:rsidRPr="00B8357C" w:rsidRDefault="00B8357C" w:rsidP="00B8357C">
            <w:pPr>
              <w:pStyle w:val="TableParagraph"/>
              <w:rPr>
                <w:noProof/>
                <w:color w:val="244061" w:themeColor="accent1" w:themeShade="80"/>
                <w:sz w:val="16"/>
                <w:szCs w:val="16"/>
                <w:lang w:val="en-GB"/>
              </w:rPr>
            </w:pPr>
          </w:p>
        </w:tc>
        <w:tc>
          <w:tcPr>
            <w:tcW w:w="1916" w:type="dxa"/>
            <w:tcBorders>
              <w:top w:val="nil"/>
              <w:left w:val="nil"/>
              <w:bottom w:val="nil"/>
            </w:tcBorders>
          </w:tcPr>
          <w:p w14:paraId="06C99C21" w14:textId="77777777" w:rsidR="00B8357C" w:rsidRPr="00B8357C" w:rsidRDefault="00B8357C" w:rsidP="00B8357C">
            <w:pPr>
              <w:pStyle w:val="TableParagraph"/>
              <w:rPr>
                <w:noProof/>
                <w:color w:val="244061" w:themeColor="accent1" w:themeShade="80"/>
                <w:sz w:val="16"/>
                <w:szCs w:val="16"/>
                <w:lang w:val="en-GB"/>
              </w:rPr>
            </w:pPr>
          </w:p>
        </w:tc>
        <w:tc>
          <w:tcPr>
            <w:tcW w:w="2526" w:type="dxa"/>
            <w:tcBorders>
              <w:top w:val="nil"/>
              <w:bottom w:val="nil"/>
            </w:tcBorders>
          </w:tcPr>
          <w:p w14:paraId="7F775043" w14:textId="77777777" w:rsidR="00B8357C" w:rsidRPr="00B8357C" w:rsidRDefault="00B8357C" w:rsidP="00B8357C">
            <w:pPr>
              <w:pStyle w:val="TableParagraph"/>
              <w:rPr>
                <w:noProof/>
                <w:color w:val="244061" w:themeColor="accent1" w:themeShade="80"/>
                <w:sz w:val="16"/>
                <w:szCs w:val="16"/>
                <w:lang w:val="en-GB"/>
              </w:rPr>
            </w:pPr>
          </w:p>
        </w:tc>
      </w:tr>
      <w:tr w:rsidR="00B8357C" w:rsidRPr="00B8357C" w14:paraId="13735923" w14:textId="77777777" w:rsidTr="00B8357C">
        <w:trPr>
          <w:trHeight w:val="206"/>
        </w:trPr>
        <w:tc>
          <w:tcPr>
            <w:tcW w:w="425" w:type="dxa"/>
          </w:tcPr>
          <w:p w14:paraId="380AC035" w14:textId="77777777" w:rsidR="00B8357C" w:rsidRPr="00B8357C" w:rsidRDefault="00B8357C" w:rsidP="00B8357C">
            <w:pPr>
              <w:pStyle w:val="TableParagraph"/>
              <w:spacing w:line="186" w:lineRule="exact"/>
              <w:ind w:left="55" w:right="-15"/>
              <w:rPr>
                <w:noProof/>
                <w:color w:val="244061" w:themeColor="accent1" w:themeShade="80"/>
                <w:sz w:val="16"/>
                <w:szCs w:val="16"/>
                <w:lang w:val="en-GB"/>
              </w:rPr>
            </w:pPr>
            <w:r w:rsidRPr="00B8357C">
              <w:rPr>
                <w:noProof/>
                <w:color w:val="244061" w:themeColor="accent1" w:themeShade="80"/>
                <w:sz w:val="16"/>
                <w:szCs w:val="16"/>
                <w:lang w:val="en-GB"/>
              </w:rPr>
              <w:t>REF</w:t>
            </w:r>
          </w:p>
        </w:tc>
        <w:tc>
          <w:tcPr>
            <w:tcW w:w="1916" w:type="dxa"/>
            <w:tcBorders>
              <w:top w:val="nil"/>
              <w:bottom w:val="nil"/>
            </w:tcBorders>
          </w:tcPr>
          <w:p w14:paraId="0F7C876D" w14:textId="77777777" w:rsidR="00B8357C" w:rsidRPr="00B8357C" w:rsidRDefault="00B8357C" w:rsidP="00B8357C">
            <w:pPr>
              <w:pStyle w:val="TableParagraph"/>
              <w:spacing w:before="8" w:line="178" w:lineRule="exact"/>
              <w:ind w:left="120"/>
              <w:rPr>
                <w:noProof/>
                <w:color w:val="244061" w:themeColor="accent1" w:themeShade="80"/>
                <w:sz w:val="16"/>
                <w:szCs w:val="16"/>
                <w:lang w:val="en-GB"/>
              </w:rPr>
            </w:pPr>
            <w:r w:rsidRPr="00B8357C">
              <w:rPr>
                <w:noProof/>
                <w:color w:val="244061" w:themeColor="accent1" w:themeShade="80"/>
                <w:sz w:val="16"/>
                <w:szCs w:val="16"/>
                <w:lang w:val="en-GB"/>
              </w:rPr>
              <w:t>Catalogue Number</w:t>
            </w:r>
          </w:p>
        </w:tc>
        <w:tc>
          <w:tcPr>
            <w:tcW w:w="2526" w:type="dxa"/>
            <w:tcBorders>
              <w:top w:val="nil"/>
              <w:bottom w:val="nil"/>
            </w:tcBorders>
          </w:tcPr>
          <w:p w14:paraId="37640FBA" w14:textId="77777777" w:rsidR="00B8357C" w:rsidRPr="00B8357C" w:rsidRDefault="00B8357C" w:rsidP="00B8357C">
            <w:pPr>
              <w:pStyle w:val="TableParagraph"/>
              <w:spacing w:line="101" w:lineRule="exact"/>
              <w:ind w:left="715"/>
              <w:rPr>
                <w:noProof/>
                <w:color w:val="244061" w:themeColor="accent1" w:themeShade="80"/>
                <w:sz w:val="16"/>
                <w:szCs w:val="16"/>
                <w:lang w:val="en-GB"/>
              </w:rPr>
            </w:pPr>
            <w:r w:rsidRPr="00B8357C">
              <w:rPr>
                <w:noProof/>
                <w:color w:val="244061" w:themeColor="accent1" w:themeShade="80"/>
                <w:sz w:val="16"/>
                <w:szCs w:val="16"/>
                <w:lang w:val="en-GB"/>
              </w:rPr>
              <w:t>Do not use if package is</w:t>
            </w:r>
          </w:p>
          <w:p w14:paraId="14BC3614" w14:textId="77777777" w:rsidR="00B8357C" w:rsidRPr="00B8357C" w:rsidRDefault="00B8357C" w:rsidP="00B8357C">
            <w:pPr>
              <w:pStyle w:val="TableParagraph"/>
              <w:spacing w:before="1" w:line="84" w:lineRule="exact"/>
              <w:ind w:left="715"/>
              <w:rPr>
                <w:noProof/>
                <w:color w:val="244061" w:themeColor="accent1" w:themeShade="80"/>
                <w:sz w:val="16"/>
                <w:szCs w:val="16"/>
                <w:lang w:val="en-GB"/>
              </w:rPr>
            </w:pPr>
            <w:r w:rsidRPr="00B8357C">
              <w:rPr>
                <w:noProof/>
                <w:color w:val="244061" w:themeColor="accent1" w:themeShade="80"/>
                <w:sz w:val="16"/>
                <w:szCs w:val="16"/>
                <w:lang w:val="en-GB"/>
              </w:rPr>
              <w:t>damaged</w:t>
            </w:r>
          </w:p>
        </w:tc>
      </w:tr>
      <w:tr w:rsidR="00B8357C" w:rsidRPr="00B8357C" w14:paraId="2C2C1662" w14:textId="77777777" w:rsidTr="00B8357C">
        <w:trPr>
          <w:trHeight w:val="474"/>
        </w:trPr>
        <w:tc>
          <w:tcPr>
            <w:tcW w:w="425" w:type="dxa"/>
            <w:tcBorders>
              <w:bottom w:val="nil"/>
              <w:right w:val="nil"/>
            </w:tcBorders>
          </w:tcPr>
          <w:p w14:paraId="4B2F4C36" w14:textId="77777777" w:rsidR="00B8357C" w:rsidRPr="00B8357C" w:rsidRDefault="00B8357C" w:rsidP="00B8357C">
            <w:pPr>
              <w:pStyle w:val="TableParagraph"/>
              <w:spacing w:before="7" w:after="1"/>
              <w:rPr>
                <w:noProof/>
                <w:color w:val="244061" w:themeColor="accent1" w:themeShade="80"/>
                <w:sz w:val="16"/>
                <w:szCs w:val="16"/>
                <w:lang w:val="en-GB"/>
              </w:rPr>
            </w:pPr>
          </w:p>
          <w:p w14:paraId="708B8BCE" w14:textId="77777777" w:rsidR="00B8357C" w:rsidRPr="00B8357C" w:rsidRDefault="00B8357C" w:rsidP="00B8357C">
            <w:pPr>
              <w:pStyle w:val="TableParagraph"/>
              <w:ind w:left="92"/>
              <w:rPr>
                <w:noProof/>
                <w:color w:val="244061" w:themeColor="accent1" w:themeShade="80"/>
                <w:sz w:val="16"/>
                <w:szCs w:val="16"/>
                <w:lang w:val="en-GB"/>
              </w:rPr>
            </w:pPr>
            <w:r w:rsidRPr="00B8357C">
              <w:rPr>
                <w:noProof/>
                <w:color w:val="244061" w:themeColor="accent1" w:themeShade="80"/>
                <w:sz w:val="16"/>
                <w:szCs w:val="16"/>
                <w:lang w:val="en-GB"/>
              </w:rPr>
              <w:drawing>
                <wp:inline distT="0" distB="0" distL="0" distR="0" wp14:anchorId="2180E4EA" wp14:editId="68DAAA50">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6"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14:paraId="347F5606" w14:textId="77777777" w:rsidR="00B8357C" w:rsidRPr="00B8357C" w:rsidRDefault="00B8357C" w:rsidP="00B8357C">
            <w:pPr>
              <w:pStyle w:val="TableParagraph"/>
              <w:spacing w:before="3"/>
              <w:rPr>
                <w:noProof/>
                <w:color w:val="244061" w:themeColor="accent1" w:themeShade="80"/>
                <w:sz w:val="16"/>
                <w:szCs w:val="16"/>
                <w:lang w:val="en-GB"/>
              </w:rPr>
            </w:pPr>
          </w:p>
          <w:p w14:paraId="1413E525" w14:textId="77777777" w:rsidR="00B8357C" w:rsidRPr="00B8357C" w:rsidRDefault="00B8357C" w:rsidP="00B8357C">
            <w:pPr>
              <w:pStyle w:val="TableParagraph"/>
              <w:ind w:left="125"/>
              <w:rPr>
                <w:noProof/>
                <w:color w:val="244061" w:themeColor="accent1" w:themeShade="80"/>
                <w:sz w:val="16"/>
                <w:szCs w:val="16"/>
                <w:lang w:val="en-GB"/>
              </w:rPr>
            </w:pPr>
            <w:r w:rsidRPr="00B8357C">
              <w:rPr>
                <w:noProof/>
                <w:color w:val="244061" w:themeColor="accent1" w:themeShade="80"/>
                <w:sz w:val="16"/>
                <w:szCs w:val="16"/>
                <w:lang w:val="en-GB"/>
              </w:rPr>
              <w:t>Temperature Limitation</w:t>
            </w:r>
          </w:p>
        </w:tc>
        <w:tc>
          <w:tcPr>
            <w:tcW w:w="2526" w:type="dxa"/>
            <w:tcBorders>
              <w:top w:val="nil"/>
              <w:bottom w:val="nil"/>
            </w:tcBorders>
          </w:tcPr>
          <w:p w14:paraId="5A4A826C" w14:textId="77777777" w:rsidR="00B8357C" w:rsidRPr="00B8357C" w:rsidRDefault="00B8357C" w:rsidP="00B8357C">
            <w:pPr>
              <w:pStyle w:val="TableParagraph"/>
              <w:spacing w:before="3"/>
              <w:rPr>
                <w:noProof/>
                <w:color w:val="244061" w:themeColor="accent1" w:themeShade="80"/>
                <w:sz w:val="16"/>
                <w:szCs w:val="16"/>
                <w:lang w:val="en-GB"/>
              </w:rPr>
            </w:pPr>
          </w:p>
          <w:p w14:paraId="777A5C19" w14:textId="77777777" w:rsidR="00B8357C" w:rsidRPr="00B8357C" w:rsidRDefault="00B8357C" w:rsidP="00B8357C">
            <w:pPr>
              <w:pStyle w:val="TableParagraph"/>
              <w:spacing w:line="233" w:lineRule="exact"/>
              <w:ind w:left="188"/>
              <w:rPr>
                <w:noProof/>
                <w:color w:val="244061" w:themeColor="accent1" w:themeShade="80"/>
                <w:sz w:val="16"/>
                <w:szCs w:val="16"/>
                <w:lang w:val="en-GB"/>
              </w:rPr>
            </w:pPr>
            <w:r w:rsidRPr="00B8357C">
              <w:rPr>
                <w:noProof/>
                <w:color w:val="244061" w:themeColor="accent1" w:themeShade="80"/>
                <w:sz w:val="16"/>
                <w:szCs w:val="16"/>
                <w:lang w:val="en-GB"/>
              </w:rPr>
              <w:drawing>
                <wp:inline distT="0" distB="0" distL="0" distR="0" wp14:anchorId="27C4BFF1" wp14:editId="42044436">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7" cstate="print"/>
                          <a:stretch>
                            <a:fillRect/>
                          </a:stretch>
                        </pic:blipFill>
                        <pic:spPr>
                          <a:xfrm>
                            <a:off x="0" y="0"/>
                            <a:ext cx="177872" cy="153785"/>
                          </a:xfrm>
                          <a:prstGeom prst="rect">
                            <a:avLst/>
                          </a:prstGeom>
                        </pic:spPr>
                      </pic:pic>
                    </a:graphicData>
                  </a:graphic>
                </wp:inline>
              </w:drawing>
            </w:r>
            <w:r w:rsidRPr="00B8357C">
              <w:rPr>
                <w:noProof/>
                <w:color w:val="244061" w:themeColor="accent1" w:themeShade="80"/>
                <w:sz w:val="16"/>
                <w:szCs w:val="16"/>
                <w:lang w:val="en-GB"/>
              </w:rPr>
              <w:t xml:space="preserve">     Consult Instruction for use</w:t>
            </w:r>
          </w:p>
        </w:tc>
      </w:tr>
      <w:tr w:rsidR="00B8357C" w:rsidRPr="00B8357C" w14:paraId="3F34B8B1" w14:textId="77777777" w:rsidTr="00B8357C">
        <w:trPr>
          <w:trHeight w:val="420"/>
        </w:trPr>
        <w:tc>
          <w:tcPr>
            <w:tcW w:w="425" w:type="dxa"/>
            <w:tcBorders>
              <w:top w:val="nil"/>
              <w:bottom w:val="nil"/>
              <w:right w:val="nil"/>
            </w:tcBorders>
          </w:tcPr>
          <w:p w14:paraId="32636546" w14:textId="77777777" w:rsidR="00B8357C" w:rsidRPr="00B8357C" w:rsidRDefault="00B8357C" w:rsidP="00B8357C">
            <w:pPr>
              <w:pStyle w:val="TableParagraph"/>
              <w:spacing w:before="5"/>
              <w:rPr>
                <w:noProof/>
                <w:color w:val="244061" w:themeColor="accent1" w:themeShade="80"/>
                <w:sz w:val="16"/>
                <w:szCs w:val="16"/>
                <w:lang w:val="en-GB"/>
              </w:rPr>
            </w:pPr>
          </w:p>
          <w:p w14:paraId="2A3106B2" w14:textId="77777777" w:rsidR="00B8357C" w:rsidRPr="00B8357C" w:rsidRDefault="00B8357C" w:rsidP="00B8357C">
            <w:pPr>
              <w:pStyle w:val="TableParagraph"/>
              <w:spacing w:line="179" w:lineRule="exact"/>
              <w:ind w:left="106"/>
              <w:rPr>
                <w:noProof/>
                <w:color w:val="244061" w:themeColor="accent1" w:themeShade="80"/>
                <w:sz w:val="16"/>
                <w:szCs w:val="16"/>
                <w:lang w:val="en-GB"/>
              </w:rPr>
            </w:pPr>
            <w:r w:rsidRPr="00B8357C">
              <w:rPr>
                <w:noProof/>
                <w:color w:val="244061" w:themeColor="accent1" w:themeShade="80"/>
                <w:sz w:val="16"/>
                <w:szCs w:val="16"/>
                <w:lang w:val="en-GB"/>
              </w:rPr>
              <w:drawing>
                <wp:inline distT="0" distB="0" distL="0" distR="0" wp14:anchorId="38B9A648" wp14:editId="452CE9C1">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8"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14:paraId="35DAB374" w14:textId="77777777" w:rsidR="00B8357C" w:rsidRPr="00B8357C" w:rsidRDefault="00B8357C" w:rsidP="00B8357C">
            <w:pPr>
              <w:pStyle w:val="TableParagraph"/>
              <w:spacing w:before="109"/>
              <w:ind w:left="165"/>
              <w:rPr>
                <w:noProof/>
                <w:color w:val="244061" w:themeColor="accent1" w:themeShade="80"/>
                <w:sz w:val="16"/>
                <w:szCs w:val="16"/>
                <w:lang w:val="en-GB"/>
              </w:rPr>
            </w:pPr>
            <w:r w:rsidRPr="00B8357C">
              <w:rPr>
                <w:noProof/>
                <w:color w:val="244061" w:themeColor="accent1" w:themeShade="80"/>
                <w:sz w:val="16"/>
                <w:szCs w:val="16"/>
                <w:lang w:val="en-GB"/>
              </w:rPr>
              <w:t>Expiration Date</w:t>
            </w:r>
          </w:p>
        </w:tc>
        <w:tc>
          <w:tcPr>
            <w:tcW w:w="2526" w:type="dxa"/>
            <w:tcBorders>
              <w:top w:val="nil"/>
              <w:bottom w:val="nil"/>
            </w:tcBorders>
          </w:tcPr>
          <w:p w14:paraId="22234C59" w14:textId="77777777" w:rsidR="00B8357C" w:rsidRPr="00B8357C" w:rsidRDefault="00B8357C" w:rsidP="00B8357C">
            <w:pPr>
              <w:pStyle w:val="TableParagraph"/>
              <w:rPr>
                <w:noProof/>
                <w:color w:val="244061" w:themeColor="accent1" w:themeShade="80"/>
                <w:sz w:val="16"/>
                <w:szCs w:val="16"/>
                <w:lang w:val="en-GB"/>
              </w:rPr>
            </w:pPr>
          </w:p>
        </w:tc>
      </w:tr>
      <w:tr w:rsidR="00B8357C" w:rsidRPr="00B8357C" w14:paraId="11395611" w14:textId="77777777" w:rsidTr="00B8357C">
        <w:trPr>
          <w:trHeight w:val="425"/>
        </w:trPr>
        <w:tc>
          <w:tcPr>
            <w:tcW w:w="425" w:type="dxa"/>
            <w:tcBorders>
              <w:top w:val="nil"/>
              <w:right w:val="nil"/>
            </w:tcBorders>
          </w:tcPr>
          <w:p w14:paraId="649E2747" w14:textId="77777777" w:rsidR="00B8357C" w:rsidRPr="00B8357C" w:rsidRDefault="00B8357C" w:rsidP="00B8357C">
            <w:pPr>
              <w:pStyle w:val="TableParagraph"/>
              <w:spacing w:before="9"/>
              <w:rPr>
                <w:noProof/>
                <w:color w:val="244061" w:themeColor="accent1" w:themeShade="80"/>
                <w:sz w:val="16"/>
                <w:szCs w:val="16"/>
                <w:lang w:val="en-GB"/>
              </w:rPr>
            </w:pPr>
          </w:p>
          <w:p w14:paraId="2255CBDA" w14:textId="77777777" w:rsidR="00B8357C" w:rsidRPr="00B8357C" w:rsidRDefault="00B8357C" w:rsidP="00B8357C">
            <w:pPr>
              <w:pStyle w:val="TableParagraph"/>
              <w:ind w:left="95"/>
              <w:rPr>
                <w:noProof/>
                <w:color w:val="244061" w:themeColor="accent1" w:themeShade="80"/>
                <w:sz w:val="16"/>
                <w:szCs w:val="16"/>
                <w:lang w:val="en-GB"/>
              </w:rPr>
            </w:pPr>
            <w:r w:rsidRPr="00B8357C">
              <w:rPr>
                <w:noProof/>
                <w:color w:val="244061" w:themeColor="accent1" w:themeShade="80"/>
                <w:sz w:val="16"/>
                <w:szCs w:val="16"/>
                <w:lang w:val="en-GB"/>
              </w:rPr>
              <w:drawing>
                <wp:inline distT="0" distB="0" distL="0" distR="0" wp14:anchorId="67106388" wp14:editId="7AC7511D">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9"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14:paraId="507A23BD" w14:textId="77777777" w:rsidR="00B8357C" w:rsidRPr="00B8357C" w:rsidRDefault="00B8357C" w:rsidP="00B8357C">
            <w:pPr>
              <w:pStyle w:val="TableParagraph"/>
              <w:spacing w:before="123"/>
              <w:ind w:left="125"/>
              <w:rPr>
                <w:noProof/>
                <w:color w:val="244061" w:themeColor="accent1" w:themeShade="80"/>
                <w:sz w:val="16"/>
                <w:szCs w:val="16"/>
                <w:lang w:val="en-GB"/>
              </w:rPr>
            </w:pPr>
            <w:r w:rsidRPr="00B8357C">
              <w:rPr>
                <w:noProof/>
                <w:color w:val="244061" w:themeColor="accent1" w:themeShade="80"/>
                <w:sz w:val="16"/>
                <w:szCs w:val="16"/>
                <w:lang w:val="en-GB"/>
              </w:rPr>
              <w:t>Manufactured by</w:t>
            </w:r>
          </w:p>
        </w:tc>
        <w:tc>
          <w:tcPr>
            <w:tcW w:w="2526" w:type="dxa"/>
            <w:tcBorders>
              <w:top w:val="nil"/>
            </w:tcBorders>
          </w:tcPr>
          <w:p w14:paraId="78B9F6AD" w14:textId="77777777" w:rsidR="00B8357C" w:rsidRPr="00B8357C" w:rsidRDefault="00B8357C" w:rsidP="00B8357C">
            <w:pPr>
              <w:pStyle w:val="TableParagraph"/>
              <w:rPr>
                <w:noProof/>
                <w:color w:val="244061" w:themeColor="accent1" w:themeShade="80"/>
                <w:sz w:val="16"/>
                <w:szCs w:val="16"/>
                <w:lang w:val="en-GB"/>
              </w:rPr>
            </w:pPr>
          </w:p>
        </w:tc>
      </w:tr>
    </w:tbl>
    <w:p w14:paraId="5FA79088" w14:textId="77777777" w:rsidR="00DD01C8" w:rsidRPr="00B8357C" w:rsidRDefault="00DD01C8" w:rsidP="00DD01C8">
      <w:pPr>
        <w:pStyle w:val="BodyText"/>
        <w:spacing w:before="164"/>
        <w:ind w:left="751"/>
        <w:jc w:val="both"/>
        <w:rPr>
          <w:noProof/>
          <w:color w:val="244061" w:themeColor="accent1" w:themeShade="80"/>
          <w:lang w:val="en-GB"/>
        </w:rPr>
      </w:pPr>
      <w:r w:rsidRPr="00B8357C">
        <w:rPr>
          <w:noProof/>
          <w:color w:val="244061" w:themeColor="accent1" w:themeShade="80"/>
          <w:lang w:val="en-GB"/>
        </w:rPr>
        <w:t xml:space="preserve">5. Alton G. G. and Jones L. M., 1967, Lab Technique in Brucellosis, WHO, Geneva.   </w:t>
      </w:r>
    </w:p>
    <w:p w14:paraId="3A60A0C0" w14:textId="77777777" w:rsidR="00D01736" w:rsidRPr="00B8357C" w:rsidRDefault="00F8026A" w:rsidP="00DD01C8">
      <w:pPr>
        <w:pStyle w:val="BodyText"/>
        <w:spacing w:before="76"/>
        <w:ind w:left="675"/>
        <w:rPr>
          <w:noProof/>
          <w:color w:val="244061" w:themeColor="accent1" w:themeShade="80"/>
          <w:lang w:val="en-GB"/>
        </w:rPr>
      </w:pPr>
      <w:r w:rsidRPr="00B8357C">
        <w:rPr>
          <w:noProof/>
          <w:color w:val="244061" w:themeColor="accent1" w:themeShade="80"/>
          <w:lang w:val="en-GB"/>
        </w:rPr>
        <w:drawing>
          <wp:anchor distT="0" distB="0" distL="0" distR="0" simplePos="0" relativeHeight="251656192" behindDoc="1" locked="0" layoutInCell="1" allowOverlap="1" wp14:anchorId="4B7FB747" wp14:editId="7DA6EE70">
            <wp:simplePos x="0" y="0"/>
            <wp:positionH relativeFrom="page">
              <wp:posOffset>5672414</wp:posOffset>
            </wp:positionH>
            <wp:positionV relativeFrom="paragraph">
              <wp:posOffset>854001</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0" cstate="print"/>
                    <a:stretch>
                      <a:fillRect/>
                    </a:stretch>
                  </pic:blipFill>
                  <pic:spPr>
                    <a:xfrm>
                      <a:off x="0" y="0"/>
                      <a:ext cx="214867" cy="183356"/>
                    </a:xfrm>
                    <a:prstGeom prst="rect">
                      <a:avLst/>
                    </a:prstGeom>
                  </pic:spPr>
                </pic:pic>
              </a:graphicData>
            </a:graphic>
          </wp:anchor>
        </w:drawing>
      </w:r>
      <w:r w:rsidRPr="00B8357C">
        <w:rPr>
          <w:noProof/>
          <w:color w:val="244061" w:themeColor="accent1" w:themeShade="80"/>
          <w:lang w:val="en-GB"/>
        </w:rPr>
        <w:drawing>
          <wp:anchor distT="0" distB="0" distL="0" distR="0" simplePos="0" relativeHeight="251658240" behindDoc="1" locked="0" layoutInCell="1" allowOverlap="1" wp14:anchorId="0816421E" wp14:editId="58F31D16">
            <wp:simplePos x="0" y="0"/>
            <wp:positionH relativeFrom="page">
              <wp:posOffset>5681528</wp:posOffset>
            </wp:positionH>
            <wp:positionV relativeFrom="paragraph">
              <wp:posOffset>1093318</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196170" cy="200691"/>
                    </a:xfrm>
                    <a:prstGeom prst="rect">
                      <a:avLst/>
                    </a:prstGeom>
                  </pic:spPr>
                </pic:pic>
              </a:graphicData>
            </a:graphic>
          </wp:anchor>
        </w:drawing>
      </w:r>
      <w:r w:rsidRPr="00B8357C">
        <w:rPr>
          <w:noProof/>
          <w:color w:val="244061" w:themeColor="accent1" w:themeShade="80"/>
          <w:lang w:val="en-GB"/>
        </w:rPr>
        <w:drawing>
          <wp:anchor distT="0" distB="0" distL="0" distR="0" simplePos="0" relativeHeight="251660288" behindDoc="1" locked="0" layoutInCell="1" allowOverlap="1" wp14:anchorId="01AFCAEF" wp14:editId="5008E28E">
            <wp:simplePos x="0" y="0"/>
            <wp:positionH relativeFrom="page">
              <wp:posOffset>5667755</wp:posOffset>
            </wp:positionH>
            <wp:positionV relativeFrom="paragraph">
              <wp:posOffset>594410</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215727" cy="174878"/>
                    </a:xfrm>
                    <a:prstGeom prst="rect">
                      <a:avLst/>
                    </a:prstGeom>
                  </pic:spPr>
                </pic:pic>
              </a:graphicData>
            </a:graphic>
          </wp:anchor>
        </w:drawing>
      </w:r>
      <w:r w:rsidR="009603E2" w:rsidRPr="00B8357C">
        <w:rPr>
          <w:noProof/>
          <w:color w:val="244061" w:themeColor="accent1" w:themeShade="80"/>
          <w:lang w:val="en-GB"/>
        </w:rPr>
        <mc:AlternateContent>
          <mc:Choice Requires="wps">
            <w:drawing>
              <wp:anchor distT="0" distB="0" distL="114300" distR="114300" simplePos="0" relativeHeight="487389184" behindDoc="1" locked="0" layoutInCell="1" allowOverlap="1" wp14:anchorId="7FE8301C" wp14:editId="098AA0CE">
                <wp:simplePos x="0" y="0"/>
                <wp:positionH relativeFrom="page">
                  <wp:posOffset>4129405</wp:posOffset>
                </wp:positionH>
                <wp:positionV relativeFrom="paragraph">
                  <wp:posOffset>721360</wp:posOffset>
                </wp:positionV>
                <wp:extent cx="208915"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198C" id="Rectangle 4" o:spid="_x0000_s1026" style="position:absolute;margin-left:325.15pt;margin-top:56.8pt;width:16.45pt;height:.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1ydQ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" fillcolor="black" stroked="f">
                <w10:wrap anchorx="page"/>
              </v:rect>
            </w:pict>
          </mc:Fallback>
        </mc:AlternateContent>
      </w:r>
    </w:p>
    <w:p w14:paraId="2803BC72" w14:textId="77777777" w:rsidR="00D01736" w:rsidRPr="00B8357C" w:rsidRDefault="00D01736" w:rsidP="000D4E8D">
      <w:pPr>
        <w:pStyle w:val="BodyText"/>
        <w:spacing w:before="3"/>
        <w:rPr>
          <w:noProof/>
          <w:color w:val="244061" w:themeColor="accent1" w:themeShade="80"/>
          <w:lang w:val="en-GB"/>
        </w:rPr>
      </w:pPr>
    </w:p>
    <w:p w14:paraId="32611AF6" w14:textId="77777777" w:rsidR="00D01736" w:rsidRPr="000D4E8D" w:rsidRDefault="00D01736" w:rsidP="000D4E8D">
      <w:pPr>
        <w:rPr>
          <w:color w:val="00411A"/>
          <w:sz w:val="16"/>
        </w:rPr>
        <w:sectPr w:rsidR="00D01736" w:rsidRPr="000D4E8D">
          <w:pgSz w:w="12240" w:h="15840"/>
          <w:pgMar w:top="1360" w:right="200" w:bottom="280" w:left="240" w:header="720" w:footer="720" w:gutter="0"/>
          <w:cols w:num="2" w:space="720" w:equalWidth="0">
            <w:col w:w="5526" w:space="40"/>
            <w:col w:w="6234"/>
          </w:cols>
        </w:sectPr>
      </w:pPr>
    </w:p>
    <w:p w14:paraId="52541606" w14:textId="77777777" w:rsidR="00D01736" w:rsidRDefault="00D01736" w:rsidP="000D4E8D">
      <w:pPr>
        <w:pStyle w:val="BodyText"/>
        <w:spacing w:before="10"/>
        <w:rPr>
          <w:color w:val="00411A"/>
          <w:szCs w:val="22"/>
        </w:rPr>
      </w:pPr>
    </w:p>
    <w:p w14:paraId="7EDDC908" w14:textId="77777777" w:rsidR="00DD01C8" w:rsidRDefault="00DD01C8" w:rsidP="000D4E8D">
      <w:pPr>
        <w:pStyle w:val="BodyText"/>
        <w:spacing w:before="10"/>
        <w:rPr>
          <w:color w:val="00411A"/>
          <w:szCs w:val="22"/>
        </w:rPr>
      </w:pPr>
    </w:p>
    <w:p w14:paraId="1D76247B" w14:textId="77777777" w:rsidR="00DD01C8" w:rsidRDefault="00DD01C8" w:rsidP="000D4E8D">
      <w:pPr>
        <w:pStyle w:val="BodyText"/>
        <w:spacing w:before="10"/>
        <w:rPr>
          <w:color w:val="00411A"/>
          <w:szCs w:val="22"/>
        </w:rPr>
      </w:pPr>
    </w:p>
    <w:p w14:paraId="58623DCD" w14:textId="77777777" w:rsidR="00DD01C8" w:rsidRDefault="00DD01C8" w:rsidP="000D4E8D">
      <w:pPr>
        <w:pStyle w:val="BodyText"/>
        <w:spacing w:before="10"/>
        <w:rPr>
          <w:color w:val="00411A"/>
          <w:szCs w:val="22"/>
        </w:rPr>
      </w:pPr>
    </w:p>
    <w:p w14:paraId="4BE9C760" w14:textId="77777777" w:rsidR="00DD01C8" w:rsidRDefault="00DD01C8" w:rsidP="000D4E8D">
      <w:pPr>
        <w:pStyle w:val="BodyText"/>
        <w:spacing w:before="10"/>
        <w:rPr>
          <w:color w:val="00411A"/>
          <w:szCs w:val="22"/>
        </w:rPr>
      </w:pPr>
    </w:p>
    <w:p w14:paraId="629288E9" w14:textId="77777777" w:rsidR="00DD01C8" w:rsidRDefault="00DD01C8" w:rsidP="000D4E8D">
      <w:pPr>
        <w:pStyle w:val="BodyText"/>
        <w:spacing w:before="10"/>
        <w:rPr>
          <w:color w:val="00411A"/>
          <w:szCs w:val="22"/>
        </w:rPr>
      </w:pPr>
    </w:p>
    <w:p w14:paraId="2A9B4716" w14:textId="77777777" w:rsidR="00DD01C8" w:rsidRDefault="00DD01C8" w:rsidP="000D4E8D">
      <w:pPr>
        <w:pStyle w:val="BodyText"/>
        <w:spacing w:before="10"/>
        <w:rPr>
          <w:color w:val="00411A"/>
          <w:szCs w:val="22"/>
        </w:rPr>
      </w:pPr>
    </w:p>
    <w:p w14:paraId="2202D4CF" w14:textId="77777777" w:rsidR="00DD01C8" w:rsidRDefault="00DD01C8" w:rsidP="000D4E8D">
      <w:pPr>
        <w:pStyle w:val="BodyText"/>
        <w:spacing w:before="10"/>
        <w:rPr>
          <w:color w:val="00411A"/>
          <w:szCs w:val="22"/>
        </w:rPr>
      </w:pPr>
    </w:p>
    <w:p w14:paraId="61AADD6B" w14:textId="77777777" w:rsidR="00DD01C8" w:rsidRDefault="00DD01C8" w:rsidP="000D4E8D">
      <w:pPr>
        <w:pStyle w:val="BodyText"/>
        <w:spacing w:before="10"/>
        <w:rPr>
          <w:color w:val="00411A"/>
          <w:szCs w:val="22"/>
        </w:rPr>
      </w:pPr>
    </w:p>
    <w:p w14:paraId="72FD3200" w14:textId="77777777" w:rsidR="00DD01C8" w:rsidRDefault="00DD01C8" w:rsidP="000D4E8D">
      <w:pPr>
        <w:pStyle w:val="BodyText"/>
        <w:spacing w:before="10"/>
        <w:rPr>
          <w:color w:val="00411A"/>
          <w:szCs w:val="22"/>
        </w:rPr>
      </w:pPr>
    </w:p>
    <w:p w14:paraId="76742BEC" w14:textId="77777777" w:rsidR="00DD01C8" w:rsidRDefault="00DD01C8" w:rsidP="000D4E8D">
      <w:pPr>
        <w:pStyle w:val="BodyText"/>
        <w:spacing w:before="10"/>
        <w:rPr>
          <w:color w:val="00411A"/>
          <w:szCs w:val="22"/>
        </w:rPr>
      </w:pPr>
    </w:p>
    <w:p w14:paraId="61C5FBBC" w14:textId="77777777" w:rsidR="00DD01C8" w:rsidRDefault="00DD01C8" w:rsidP="000D4E8D">
      <w:pPr>
        <w:pStyle w:val="BodyText"/>
        <w:spacing w:before="10"/>
        <w:rPr>
          <w:color w:val="00411A"/>
          <w:szCs w:val="22"/>
        </w:rPr>
      </w:pPr>
    </w:p>
    <w:p w14:paraId="03575702" w14:textId="77777777" w:rsidR="00DD01C8" w:rsidRDefault="00DD01C8" w:rsidP="000D4E8D">
      <w:pPr>
        <w:pStyle w:val="BodyText"/>
        <w:spacing w:before="10"/>
        <w:rPr>
          <w:color w:val="00411A"/>
          <w:szCs w:val="22"/>
        </w:rPr>
      </w:pPr>
    </w:p>
    <w:p w14:paraId="48B196EE" w14:textId="77777777" w:rsidR="00DD01C8" w:rsidRDefault="00DD01C8" w:rsidP="000D4E8D">
      <w:pPr>
        <w:pStyle w:val="BodyText"/>
        <w:spacing w:before="10"/>
        <w:rPr>
          <w:color w:val="00411A"/>
          <w:szCs w:val="22"/>
        </w:rPr>
      </w:pPr>
    </w:p>
    <w:p w14:paraId="5FF812EF" w14:textId="77777777" w:rsidR="00DD01C8" w:rsidRDefault="00DD01C8" w:rsidP="000D4E8D">
      <w:pPr>
        <w:pStyle w:val="BodyText"/>
        <w:spacing w:before="10"/>
        <w:rPr>
          <w:color w:val="00411A"/>
          <w:szCs w:val="22"/>
        </w:rPr>
      </w:pPr>
    </w:p>
    <w:p w14:paraId="4AFB38EF" w14:textId="77777777" w:rsidR="00DD01C8" w:rsidRDefault="00DD01C8" w:rsidP="000D4E8D">
      <w:pPr>
        <w:pStyle w:val="BodyText"/>
        <w:spacing w:before="10"/>
        <w:rPr>
          <w:color w:val="00411A"/>
          <w:szCs w:val="22"/>
        </w:rPr>
      </w:pPr>
    </w:p>
    <w:p w14:paraId="22C4080F" w14:textId="77777777" w:rsidR="00DD01C8" w:rsidRDefault="00DD01C8" w:rsidP="000D4E8D">
      <w:pPr>
        <w:pStyle w:val="BodyText"/>
        <w:spacing w:before="10"/>
        <w:rPr>
          <w:color w:val="00411A"/>
          <w:szCs w:val="22"/>
        </w:rPr>
      </w:pPr>
    </w:p>
    <w:p w14:paraId="5575FC1E" w14:textId="77777777" w:rsidR="00DD01C8" w:rsidRDefault="00DD01C8" w:rsidP="000D4E8D">
      <w:pPr>
        <w:pStyle w:val="BodyText"/>
        <w:spacing w:before="10"/>
        <w:rPr>
          <w:color w:val="00411A"/>
          <w:szCs w:val="22"/>
        </w:rPr>
      </w:pPr>
    </w:p>
    <w:p w14:paraId="2A55EE7B" w14:textId="77777777" w:rsidR="00DD01C8" w:rsidRDefault="00DD01C8" w:rsidP="000D4E8D">
      <w:pPr>
        <w:pStyle w:val="BodyText"/>
        <w:spacing w:before="10"/>
        <w:rPr>
          <w:color w:val="00411A"/>
          <w:szCs w:val="22"/>
        </w:rPr>
      </w:pPr>
    </w:p>
    <w:p w14:paraId="3DAAA785" w14:textId="77777777" w:rsidR="00DD01C8" w:rsidRDefault="00B8357C" w:rsidP="000D4E8D">
      <w:pPr>
        <w:pStyle w:val="BodyText"/>
        <w:spacing w:before="10"/>
        <w:rPr>
          <w:color w:val="00411A"/>
          <w:szCs w:val="22"/>
        </w:rPr>
      </w:pPr>
      <w:r w:rsidRPr="00491B2D">
        <w:rPr>
          <w:noProof/>
          <w:color w:val="244061" w:themeColor="accent1" w:themeShade="80"/>
        </w:rPr>
        <mc:AlternateContent>
          <mc:Choice Requires="wps">
            <w:drawing>
              <wp:anchor distT="45720" distB="45720" distL="114300" distR="114300" simplePos="0" relativeHeight="487596544" behindDoc="0" locked="0" layoutInCell="1" allowOverlap="1" wp14:anchorId="2647B16A" wp14:editId="276DFA4A">
                <wp:simplePos x="0" y="0"/>
                <wp:positionH relativeFrom="margin">
                  <wp:posOffset>68580</wp:posOffset>
                </wp:positionH>
                <wp:positionV relativeFrom="margin">
                  <wp:posOffset>7845425</wp:posOffset>
                </wp:positionV>
                <wp:extent cx="741997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982980"/>
                        </a:xfrm>
                        <a:prstGeom prst="rect">
                          <a:avLst/>
                        </a:prstGeom>
                        <a:noFill/>
                        <a:ln w="9525">
                          <a:noFill/>
                          <a:miter lim="800000"/>
                          <a:headEnd/>
                          <a:tailEnd/>
                        </a:ln>
                      </wps:spPr>
                      <wps:txbx>
                        <w:txbxContent>
                          <w:p w14:paraId="1243A631" w14:textId="77777777" w:rsidR="00787DAF" w:rsidRDefault="00787DAF" w:rsidP="00787DAF">
                            <w:pPr>
                              <w:rPr>
                                <w:rFonts w:cstheme="minorHAnsi"/>
                                <w:b/>
                                <w:color w:val="001F5F"/>
                                <w:sz w:val="20"/>
                                <w:szCs w:val="20"/>
                              </w:rPr>
                            </w:pPr>
                            <w:r w:rsidRPr="00F504CF">
                              <w:rPr>
                                <w:noProof/>
                              </w:rPr>
                              <w:drawing>
                                <wp:inline distT="0" distB="0" distL="0" distR="0" wp14:anchorId="086BFF51" wp14:editId="322E8597">
                                  <wp:extent cx="7029450" cy="81875"/>
                                  <wp:effectExtent l="0" t="0" r="0" b="0"/>
                                  <wp:docPr id="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1211" cy="92961"/>
                                          </a:xfrm>
                                          <a:prstGeom prst="rect">
                                            <a:avLst/>
                                          </a:prstGeom>
                                          <a:noFill/>
                                          <a:ln>
                                            <a:noFill/>
                                          </a:ln>
                                        </pic:spPr>
                                      </pic:pic>
                                    </a:graphicData>
                                  </a:graphic>
                                </wp:inline>
                              </w:drawing>
                            </w:r>
                            <w:r>
                              <w:rPr>
                                <w:rFonts w:cstheme="minorHAnsi"/>
                                <w:b/>
                                <w:color w:val="001F5F"/>
                                <w:sz w:val="20"/>
                                <w:szCs w:val="20"/>
                              </w:rPr>
                              <w:t xml:space="preserve">     </w:t>
                            </w:r>
                          </w:p>
                          <w:p w14:paraId="484B7034" w14:textId="77777777" w:rsidR="00787DAF" w:rsidRPr="00787DAF" w:rsidRDefault="00787DAF" w:rsidP="00787DAF">
                            <w:pPr>
                              <w:rPr>
                                <w:rFonts w:cstheme="minorHAnsi"/>
                                <w:b/>
                                <w:color w:val="001F5F"/>
                                <w:sz w:val="20"/>
                                <w:szCs w:val="20"/>
                              </w:rPr>
                            </w:pPr>
                            <w:r>
                              <w:rPr>
                                <w:noProof/>
                              </w:rPr>
                              <w:drawing>
                                <wp:inline distT="0" distB="0" distL="0" distR="0" wp14:anchorId="3DC7D06A" wp14:editId="35935530">
                                  <wp:extent cx="198408" cy="189156"/>
                                  <wp:effectExtent l="0" t="0" r="0" b="1905"/>
                                  <wp:docPr id="3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11C62E5" w14:textId="77777777" w:rsidR="00787DAF" w:rsidRDefault="00787DAF" w:rsidP="00787DAF">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90AA32B" w14:textId="77777777" w:rsidR="00787DAF" w:rsidRPr="00491B2D" w:rsidRDefault="00787DAF" w:rsidP="00787DAF">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8225008" w14:textId="77777777" w:rsidR="00787DAF" w:rsidRPr="002B5F89" w:rsidRDefault="00787DAF" w:rsidP="00787DAF">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B16A" id="_x0000_s1027" type="#_x0000_t202" style="position:absolute;margin-left:5.4pt;margin-top:617.75pt;width:584.25pt;height:77.4pt;z-index:48759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" filled="f" stroked="f">
                <v:textbox>
                  <w:txbxContent>
                    <w:p w14:paraId="1243A631" w14:textId="77777777" w:rsidR="00787DAF" w:rsidRDefault="00787DAF" w:rsidP="00787DAF">
                      <w:pPr>
                        <w:rPr>
                          <w:rFonts w:cstheme="minorHAnsi"/>
                          <w:b/>
                          <w:color w:val="001F5F"/>
                          <w:sz w:val="20"/>
                          <w:szCs w:val="20"/>
                        </w:rPr>
                      </w:pPr>
                      <w:r w:rsidRPr="00F504CF">
                        <w:rPr>
                          <w:noProof/>
                        </w:rPr>
                        <w:drawing>
                          <wp:inline distT="0" distB="0" distL="0" distR="0" wp14:anchorId="086BFF51" wp14:editId="322E8597">
                            <wp:extent cx="7029450" cy="81875"/>
                            <wp:effectExtent l="0" t="0" r="0" b="0"/>
                            <wp:docPr id="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1211" cy="92961"/>
                                    </a:xfrm>
                                    <a:prstGeom prst="rect">
                                      <a:avLst/>
                                    </a:prstGeom>
                                    <a:noFill/>
                                    <a:ln>
                                      <a:noFill/>
                                    </a:ln>
                                  </pic:spPr>
                                </pic:pic>
                              </a:graphicData>
                            </a:graphic>
                          </wp:inline>
                        </w:drawing>
                      </w:r>
                      <w:r>
                        <w:rPr>
                          <w:rFonts w:cstheme="minorHAnsi"/>
                          <w:b/>
                          <w:color w:val="001F5F"/>
                          <w:sz w:val="20"/>
                          <w:szCs w:val="20"/>
                        </w:rPr>
                        <w:t xml:space="preserve">     </w:t>
                      </w:r>
                    </w:p>
                    <w:p w14:paraId="484B7034" w14:textId="77777777" w:rsidR="00787DAF" w:rsidRPr="00787DAF" w:rsidRDefault="00787DAF" w:rsidP="00787DAF">
                      <w:pPr>
                        <w:rPr>
                          <w:rFonts w:cstheme="minorHAnsi"/>
                          <w:b/>
                          <w:color w:val="001F5F"/>
                          <w:sz w:val="20"/>
                          <w:szCs w:val="20"/>
                        </w:rPr>
                      </w:pPr>
                      <w:r>
                        <w:rPr>
                          <w:noProof/>
                        </w:rPr>
                        <w:drawing>
                          <wp:inline distT="0" distB="0" distL="0" distR="0" wp14:anchorId="3DC7D06A" wp14:editId="35935530">
                            <wp:extent cx="198408" cy="189156"/>
                            <wp:effectExtent l="0" t="0" r="0" b="1905"/>
                            <wp:docPr id="3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11C62E5" w14:textId="77777777" w:rsidR="00787DAF" w:rsidRDefault="00787DAF" w:rsidP="00787DAF">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90AA32B" w14:textId="77777777" w:rsidR="00787DAF" w:rsidRPr="00491B2D" w:rsidRDefault="00787DAF" w:rsidP="00787DAF">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8225008" w14:textId="77777777" w:rsidR="00787DAF" w:rsidRPr="002B5F89" w:rsidRDefault="00787DAF" w:rsidP="00787DAF">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6E9740E" w14:textId="77777777" w:rsidR="00DD01C8" w:rsidRPr="00787DAF" w:rsidRDefault="00DD01C8" w:rsidP="00787DAF">
      <w:pPr>
        <w:pStyle w:val="BodyText"/>
        <w:spacing w:before="10"/>
        <w:rPr>
          <w:color w:val="00411A"/>
          <w:szCs w:val="22"/>
        </w:rPr>
      </w:pPr>
    </w:p>
    <w:sectPr w:rsidR="00DD01C8" w:rsidRPr="00787DAF">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6" w15:restartNumberingAfterBreak="0">
    <w:nsid w:val="7D877E93"/>
    <w:multiLevelType w:val="hybridMultilevel"/>
    <w:tmpl w:val="34F4FE26"/>
    <w:lvl w:ilvl="0" w:tplc="ABC6785A">
      <w:start w:val="1"/>
      <w:numFmt w:val="decimal"/>
      <w:lvlText w:val="%1."/>
      <w:lvlJc w:val="left"/>
      <w:pPr>
        <w:ind w:left="520" w:hanging="361"/>
      </w:pPr>
      <w:rPr>
        <w:rFonts w:ascii="Arial MT" w:eastAsia="Arial MT" w:hAnsi="Arial MT" w:cs="Arial MT" w:hint="default"/>
        <w:w w:val="99"/>
        <w:sz w:val="16"/>
        <w:szCs w:val="16"/>
        <w:lang w:val="en-US" w:eastAsia="en-US" w:bidi="ar-SA"/>
      </w:rPr>
    </w:lvl>
    <w:lvl w:ilvl="1" w:tplc="7482FF5E">
      <w:numFmt w:val="bullet"/>
      <w:lvlText w:val="•"/>
      <w:lvlJc w:val="left"/>
      <w:pPr>
        <w:ind w:left="1506" w:hanging="361"/>
      </w:pPr>
      <w:rPr>
        <w:rFonts w:hint="default"/>
        <w:lang w:val="en-US" w:eastAsia="en-US" w:bidi="ar-SA"/>
      </w:rPr>
    </w:lvl>
    <w:lvl w:ilvl="2" w:tplc="4B8CA61A">
      <w:numFmt w:val="bullet"/>
      <w:lvlText w:val="•"/>
      <w:lvlJc w:val="left"/>
      <w:pPr>
        <w:ind w:left="2492" w:hanging="361"/>
      </w:pPr>
      <w:rPr>
        <w:rFonts w:hint="default"/>
        <w:lang w:val="en-US" w:eastAsia="en-US" w:bidi="ar-SA"/>
      </w:rPr>
    </w:lvl>
    <w:lvl w:ilvl="3" w:tplc="AB9C2740">
      <w:numFmt w:val="bullet"/>
      <w:lvlText w:val="•"/>
      <w:lvlJc w:val="left"/>
      <w:pPr>
        <w:ind w:left="3478" w:hanging="361"/>
      </w:pPr>
      <w:rPr>
        <w:rFonts w:hint="default"/>
        <w:lang w:val="en-US" w:eastAsia="en-US" w:bidi="ar-SA"/>
      </w:rPr>
    </w:lvl>
    <w:lvl w:ilvl="4" w:tplc="054C9046">
      <w:numFmt w:val="bullet"/>
      <w:lvlText w:val="•"/>
      <w:lvlJc w:val="left"/>
      <w:pPr>
        <w:ind w:left="4464" w:hanging="361"/>
      </w:pPr>
      <w:rPr>
        <w:rFonts w:hint="default"/>
        <w:lang w:val="en-US" w:eastAsia="en-US" w:bidi="ar-SA"/>
      </w:rPr>
    </w:lvl>
    <w:lvl w:ilvl="5" w:tplc="36D28F68">
      <w:numFmt w:val="bullet"/>
      <w:lvlText w:val="•"/>
      <w:lvlJc w:val="left"/>
      <w:pPr>
        <w:ind w:left="5450" w:hanging="361"/>
      </w:pPr>
      <w:rPr>
        <w:rFonts w:hint="default"/>
        <w:lang w:val="en-US" w:eastAsia="en-US" w:bidi="ar-SA"/>
      </w:rPr>
    </w:lvl>
    <w:lvl w:ilvl="6" w:tplc="F194517E">
      <w:numFmt w:val="bullet"/>
      <w:lvlText w:val="•"/>
      <w:lvlJc w:val="left"/>
      <w:pPr>
        <w:ind w:left="6436" w:hanging="361"/>
      </w:pPr>
      <w:rPr>
        <w:rFonts w:hint="default"/>
        <w:lang w:val="en-US" w:eastAsia="en-US" w:bidi="ar-SA"/>
      </w:rPr>
    </w:lvl>
    <w:lvl w:ilvl="7" w:tplc="CE2E3BF0">
      <w:numFmt w:val="bullet"/>
      <w:lvlText w:val="•"/>
      <w:lvlJc w:val="left"/>
      <w:pPr>
        <w:ind w:left="7422" w:hanging="361"/>
      </w:pPr>
      <w:rPr>
        <w:rFonts w:hint="default"/>
        <w:lang w:val="en-US" w:eastAsia="en-US" w:bidi="ar-SA"/>
      </w:rPr>
    </w:lvl>
    <w:lvl w:ilvl="8" w:tplc="E200C310">
      <w:numFmt w:val="bullet"/>
      <w:lvlText w:val="•"/>
      <w:lvlJc w:val="left"/>
      <w:pPr>
        <w:ind w:left="8408" w:hanging="361"/>
      </w:pPr>
      <w:rPr>
        <w:rFonts w:hint="default"/>
        <w:lang w:val="en-US" w:eastAsia="en-US" w:bidi="ar-SA"/>
      </w:rPr>
    </w:lvl>
  </w:abstractNum>
  <w:num w:numId="1" w16cid:durableId="543058172">
    <w:abstractNumId w:val="2"/>
  </w:num>
  <w:num w:numId="2" w16cid:durableId="1658075458">
    <w:abstractNumId w:val="1"/>
  </w:num>
  <w:num w:numId="3" w16cid:durableId="2051028203">
    <w:abstractNumId w:val="5"/>
  </w:num>
  <w:num w:numId="4" w16cid:durableId="18363588">
    <w:abstractNumId w:val="3"/>
  </w:num>
  <w:num w:numId="5" w16cid:durableId="1177888147">
    <w:abstractNumId w:val="4"/>
  </w:num>
  <w:num w:numId="6" w16cid:durableId="828058571">
    <w:abstractNumId w:val="0"/>
  </w:num>
  <w:num w:numId="7" w16cid:durableId="674840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0D4E8D"/>
    <w:rsid w:val="000D7ACB"/>
    <w:rsid w:val="00166EFB"/>
    <w:rsid w:val="002050A5"/>
    <w:rsid w:val="00340181"/>
    <w:rsid w:val="00440FC4"/>
    <w:rsid w:val="0047372C"/>
    <w:rsid w:val="005A0716"/>
    <w:rsid w:val="006C2DB2"/>
    <w:rsid w:val="00787DAF"/>
    <w:rsid w:val="00913A08"/>
    <w:rsid w:val="00940E66"/>
    <w:rsid w:val="009603E2"/>
    <w:rsid w:val="00AB2873"/>
    <w:rsid w:val="00B8357C"/>
    <w:rsid w:val="00C02BF6"/>
    <w:rsid w:val="00C54C22"/>
    <w:rsid w:val="00D01736"/>
    <w:rsid w:val="00DD01C8"/>
    <w:rsid w:val="00E64BCF"/>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2DA"/>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hyperlink" Target="http://www.labvielab.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hyperlink" Target="http://www.labviel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ailto:admin@labvielab.com"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dc:creator>
  <cp:lastModifiedBy>Ahmad wafik</cp:lastModifiedBy>
  <cp:revision>3</cp:revision>
  <dcterms:created xsi:type="dcterms:W3CDTF">2025-01-12T14:26:00Z</dcterms:created>
  <dcterms:modified xsi:type="dcterms:W3CDTF">2025-01-27T16:49:00Z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