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5B7F65" w14:textId="77777777" w:rsidR="006148E9" w:rsidRDefault="006148E9">
      <w:pPr>
        <w:spacing w:after="0" w:line="234" w:lineRule="auto"/>
        <w:ind w:left="1056" w:right="0" w:hanging="1056"/>
        <w:jc w:val="left"/>
        <w:rPr>
          <w:sz w:val="19"/>
        </w:rPr>
      </w:pPr>
      <w:r w:rsidRPr="006148E9">
        <w:rPr>
          <w:noProof/>
          <w:sz w:val="19"/>
        </w:rPr>
        <mc:AlternateContent>
          <mc:Choice Requires="wps">
            <w:drawing>
              <wp:anchor distT="45720" distB="45720" distL="114300" distR="114300" simplePos="0" relativeHeight="251670528" behindDoc="0" locked="0" layoutInCell="1" allowOverlap="1" wp14:anchorId="0E914523" wp14:editId="76160583">
                <wp:simplePos x="0" y="0"/>
                <wp:positionH relativeFrom="margin">
                  <wp:posOffset>822960</wp:posOffset>
                </wp:positionH>
                <wp:positionV relativeFrom="margin">
                  <wp:posOffset>223520</wp:posOffset>
                </wp:positionV>
                <wp:extent cx="4838700" cy="40513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405130"/>
                        </a:xfrm>
                        <a:prstGeom prst="rect">
                          <a:avLst/>
                        </a:prstGeom>
                        <a:noFill/>
                        <a:ln w="9525">
                          <a:noFill/>
                          <a:miter lim="800000"/>
                          <a:headEnd/>
                          <a:tailEnd/>
                        </a:ln>
                      </wps:spPr>
                      <wps:txbx>
                        <w:txbxContent>
                          <w:p w14:paraId="25278562" w14:textId="77777777" w:rsidR="006148E9" w:rsidRPr="00F84196" w:rsidRDefault="005D24F0" w:rsidP="006148E9">
                            <w:pPr>
                              <w:jc w:val="center"/>
                              <w:rPr>
                                <w:b/>
                                <w:bCs/>
                                <w:color w:val="2F5496"/>
                                <w:kern w:val="2"/>
                                <w:sz w:val="36"/>
                                <w:szCs w:val="52"/>
                                <w:lang w:eastAsia="en-GB"/>
                                <w14:ligatures w14:val="standardContextual"/>
                              </w:rPr>
                            </w:pPr>
                            <w:r>
                              <w:rPr>
                                <w:b/>
                                <w:bCs/>
                                <w:color w:val="2F5496"/>
                                <w:kern w:val="2"/>
                                <w:sz w:val="36"/>
                                <w:szCs w:val="52"/>
                                <w:lang w:eastAsia="en-GB"/>
                                <w14:ligatures w14:val="standardContextual"/>
                              </w:rPr>
                              <w:t>Columbia Agar Base</w:t>
                            </w:r>
                          </w:p>
                          <w:p w14:paraId="7834D498" w14:textId="77777777" w:rsidR="006148E9" w:rsidRPr="005A6328" w:rsidRDefault="006148E9" w:rsidP="006148E9">
                            <w:pPr>
                              <w:jc w:val="center"/>
                              <w:rPr>
                                <w:b/>
                                <w:bCs/>
                                <w:sz w:val="36"/>
                                <w:szCs w:val="5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914523" id="_x0000_t202" coordsize="21600,21600" o:spt="202" path="m,l,21600r21600,l21600,xe">
                <v:stroke joinstyle="miter"/>
                <v:path gradientshapeok="t" o:connecttype="rect"/>
              </v:shapetype>
              <v:shape id="Text Box 2" o:spid="_x0000_s1026" type="#_x0000_t202" style="position:absolute;left:0;text-align:left;margin-left:64.8pt;margin-top:17.6pt;width:381pt;height:31.9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" filled="f" stroked="f">
                <v:textbox>
                  <w:txbxContent>
                    <w:p w14:paraId="25278562" w14:textId="77777777" w:rsidR="006148E9" w:rsidRPr="00F84196" w:rsidRDefault="005D24F0" w:rsidP="006148E9">
                      <w:pPr>
                        <w:jc w:val="center"/>
                        <w:rPr>
                          <w:b/>
                          <w:bCs/>
                          <w:color w:val="2F5496"/>
                          <w:kern w:val="2"/>
                          <w:sz w:val="36"/>
                          <w:szCs w:val="52"/>
                          <w:lang w:eastAsia="en-GB"/>
                          <w14:ligatures w14:val="standardContextual"/>
                        </w:rPr>
                      </w:pPr>
                      <w:r>
                        <w:rPr>
                          <w:b/>
                          <w:bCs/>
                          <w:color w:val="2F5496"/>
                          <w:kern w:val="2"/>
                          <w:sz w:val="36"/>
                          <w:szCs w:val="52"/>
                          <w:lang w:eastAsia="en-GB"/>
                          <w14:ligatures w14:val="standardContextual"/>
                        </w:rPr>
                        <w:t>Columbia Agar Base</w:t>
                      </w:r>
                    </w:p>
                    <w:p w14:paraId="7834D498" w14:textId="77777777" w:rsidR="006148E9" w:rsidRPr="005A6328" w:rsidRDefault="006148E9" w:rsidP="006148E9">
                      <w:pPr>
                        <w:jc w:val="center"/>
                        <w:rPr>
                          <w:b/>
                          <w:bCs/>
                          <w:sz w:val="36"/>
                          <w:szCs w:val="52"/>
                        </w:rPr>
                      </w:pPr>
                    </w:p>
                  </w:txbxContent>
                </v:textbox>
                <w10:wrap type="square" anchorx="margin" anchory="margin"/>
              </v:shape>
            </w:pict>
          </mc:Fallback>
        </mc:AlternateContent>
      </w:r>
      <w:r w:rsidRPr="006148E9">
        <w:rPr>
          <w:noProof/>
          <w:sz w:val="19"/>
        </w:rPr>
        <w:drawing>
          <wp:anchor distT="0" distB="0" distL="114300" distR="114300" simplePos="0" relativeHeight="251668480" behindDoc="0" locked="0" layoutInCell="1" allowOverlap="1" wp14:anchorId="45DE5C77" wp14:editId="7E8E0E07">
            <wp:simplePos x="0" y="0"/>
            <wp:positionH relativeFrom="margin">
              <wp:posOffset>-1000125</wp:posOffset>
            </wp:positionH>
            <wp:positionV relativeFrom="margin">
              <wp:posOffset>-7620</wp:posOffset>
            </wp:positionV>
            <wp:extent cx="1822450" cy="1012190"/>
            <wp:effectExtent l="0" t="0" r="0" b="0"/>
            <wp:wrapSquare wrapText="bothSides"/>
            <wp:docPr id="2" name="Picture 2" descr="A green and blu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een and blu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22450" cy="1012190"/>
                    </a:xfrm>
                    <a:prstGeom prst="rect">
                      <a:avLst/>
                    </a:prstGeom>
                    <a:noFill/>
                    <a:ln>
                      <a:noFill/>
                    </a:ln>
                  </pic:spPr>
                </pic:pic>
              </a:graphicData>
            </a:graphic>
          </wp:anchor>
        </w:drawing>
      </w:r>
    </w:p>
    <w:p w14:paraId="7132FB56" w14:textId="77777777" w:rsidR="006148E9" w:rsidRDefault="006148E9">
      <w:pPr>
        <w:spacing w:after="0" w:line="234" w:lineRule="auto"/>
        <w:ind w:left="1056" w:right="0" w:hanging="1056"/>
        <w:jc w:val="left"/>
        <w:rPr>
          <w:sz w:val="19"/>
        </w:rPr>
      </w:pPr>
      <w:r w:rsidRPr="006148E9">
        <w:rPr>
          <w:noProof/>
          <w:sz w:val="19"/>
        </w:rPr>
        <mc:AlternateContent>
          <mc:Choice Requires="wpg">
            <w:drawing>
              <wp:anchor distT="0" distB="0" distL="114300" distR="114300" simplePos="0" relativeHeight="251669504" behindDoc="0" locked="0" layoutInCell="1" allowOverlap="1" wp14:anchorId="2ABD29B7" wp14:editId="35F61F08">
                <wp:simplePos x="0" y="0"/>
                <wp:positionH relativeFrom="page">
                  <wp:posOffset>1590675</wp:posOffset>
                </wp:positionH>
                <wp:positionV relativeFrom="page">
                  <wp:posOffset>729391</wp:posOffset>
                </wp:positionV>
                <wp:extent cx="5922010" cy="97790"/>
                <wp:effectExtent l="0" t="0" r="21590" b="16510"/>
                <wp:wrapNone/>
                <wp:docPr id="7" name="Group 7"/>
                <wp:cNvGraphicFramePr/>
                <a:graphic xmlns:a="http://schemas.openxmlformats.org/drawingml/2006/main">
                  <a:graphicData uri="http://schemas.microsoft.com/office/word/2010/wordprocessingGroup">
                    <wpg:wgp>
                      <wpg:cNvGrpSpPr/>
                      <wpg:grpSpPr>
                        <a:xfrm>
                          <a:off x="0" y="0"/>
                          <a:ext cx="5922010" cy="97790"/>
                          <a:chOff x="3209" y="14879"/>
                          <a:chExt cx="8606" cy="119"/>
                        </a:xfrm>
                      </wpg:grpSpPr>
                      <wps:wsp>
                        <wps:cNvPr id="8" name="Rectangles 6"/>
                        <wps:cNvSpPr/>
                        <wps:spPr>
                          <a:xfrm>
                            <a:off x="3219" y="14888"/>
                            <a:ext cx="8583" cy="26"/>
                          </a:xfrm>
                          <a:prstGeom prst="rect">
                            <a:avLst/>
                          </a:prstGeom>
                          <a:solidFill>
                            <a:srgbClr val="2E5496"/>
                          </a:solidFill>
                          <a:ln>
                            <a:noFill/>
                          </a:ln>
                        </wps:spPr>
                        <wps:bodyPr upright="1"/>
                      </wps:wsp>
                      <wps:wsp>
                        <wps:cNvPr id="9" name="Rectangles 8"/>
                        <wps:cNvSpPr/>
                        <wps:spPr>
                          <a:xfrm>
                            <a:off x="3219" y="14888"/>
                            <a:ext cx="8583" cy="26"/>
                          </a:xfrm>
                          <a:prstGeom prst="rect">
                            <a:avLst/>
                          </a:prstGeom>
                          <a:noFill/>
                          <a:ln w="12700" cap="flat" cmpd="sng">
                            <a:solidFill>
                              <a:srgbClr val="4471C4"/>
                            </a:solidFill>
                            <a:prstDash val="solid"/>
                            <a:miter/>
                            <a:headEnd type="none" w="med" len="med"/>
                            <a:tailEnd type="none" w="med" len="med"/>
                          </a:ln>
                        </wps:spPr>
                        <wps:bodyPr upright="1"/>
                      </wps:wsp>
                      <wps:wsp>
                        <wps:cNvPr id="10" name="Rectangles 10"/>
                        <wps:cNvSpPr/>
                        <wps:spPr>
                          <a:xfrm>
                            <a:off x="3222" y="14961"/>
                            <a:ext cx="8583" cy="26"/>
                          </a:xfrm>
                          <a:prstGeom prst="rect">
                            <a:avLst/>
                          </a:prstGeom>
                          <a:solidFill>
                            <a:srgbClr val="92D050"/>
                          </a:solidFill>
                          <a:ln>
                            <a:noFill/>
                          </a:ln>
                        </wps:spPr>
                        <wps:bodyPr upright="1"/>
                      </wps:wsp>
                      <wps:wsp>
                        <wps:cNvPr id="11" name="Rectangles 12"/>
                        <wps:cNvSpPr/>
                        <wps:spPr>
                          <a:xfrm>
                            <a:off x="3222" y="14961"/>
                            <a:ext cx="8583" cy="26"/>
                          </a:xfrm>
                          <a:prstGeom prst="rect">
                            <a:avLst/>
                          </a:prstGeom>
                          <a:noFill/>
                          <a:ln w="12700" cap="flat" cmpd="sng">
                            <a:solidFill>
                              <a:srgbClr val="92D050"/>
                            </a:solidFill>
                            <a:prstDash val="solid"/>
                            <a:miter/>
                            <a:headEnd type="none" w="med" len="med"/>
                            <a:tailEnd type="none" w="med" len="med"/>
                          </a:ln>
                        </wps:spPr>
                        <wps:bodyPr upright="1"/>
                      </wps:wsp>
                    </wpg:wgp>
                  </a:graphicData>
                </a:graphic>
                <wp14:sizeRelH relativeFrom="margin">
                  <wp14:pctWidth>0</wp14:pctWidth>
                </wp14:sizeRelH>
                <wp14:sizeRelV relativeFrom="margin">
                  <wp14:pctHeight>0</wp14:pctHeight>
                </wp14:sizeRelV>
              </wp:anchor>
            </w:drawing>
          </mc:Choice>
          <mc:Fallback>
            <w:pict>
              <v:group w14:anchorId="5C2DAEFF" id="Group 7" o:spid="_x0000_s1026" style="position:absolute;left:0;text-align:left;margin-left:125.25pt;margin-top:57.45pt;width:466.3pt;height:7.7pt;z-index:251669504;mso-position-horizontal-relative:page;mso-position-vertical-relative:page;mso-width-relative:margin;mso-height-relative:margin" coordorigin="3209,14879" coordsize="8606,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">
                <v:rect id="Rectangles 6" o:spid="_x0000_s1027"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DoZLwA&#10;AADaAAAADwAAAGRycy9kb3ducmV2LnhtbERPSwrCMBDdC94hjOBGNFVQpBpFBcWV+N0PzdgWm0lt&#10;olZPbxaCy8f7T+e1KcSTKpdbVtDvRSCIE6tzThWcT+vuGITzyBoLy6TgTQ7ms2ZjirG2Lz7Q8+hT&#10;EULYxagg876MpXRJRgZdz5bEgbvayqAPsEqlrvAVwk0hB1E0kgZzDg0ZlrTKKLkdH0aB3PU3W7LY&#10;WS72n89Q34vB+nZRqt2qFxMQnmr/F//cW60gbA1Xwg2Qs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rsOhkvAAAANoAAAAPAAAAAAAAAAAAAAAAAJgCAABkcnMvZG93bnJldi54&#10;bWxQSwUGAAAAAAQABAD1AAAAgQMAAAAA&#10;" fillcolor="#2e5496" stroked="f"/>
                <v:rect id="Rectangles 8" o:spid="_x0000_s1028" style="position:absolute;left:3219;top:14888;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OEMIA&#10;AADaAAAADwAAAGRycy9kb3ducmV2LnhtbESPT2vCQBTE70K/w/IK3symoYhNXSVUhF4E/7T3R/aZ&#10;RLNvY3ZN0n56VxA8DjPzG2a+HEwtOmpdZVnBWxSDIM6trrhQ8HNYT2YgnEfWWFsmBX/kYLl4Gc0x&#10;1bbnHXV7X4gAYZeigtL7JpXS5SUZdJFtiIN3tK1BH2RbSN1iH+CmlkkcT6XBisNCiQ19lZSf91ej&#10;IJN05fVlk7yzbAr+P9an7epXqfHrkH2C8DT4Z/jR/tYKPuB+JdwAubg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AI4QwgAAANoAAAAPAAAAAAAAAAAAAAAAAJgCAABkcnMvZG93&#10;bnJldi54bWxQSwUGAAAAAAQABAD1AAAAhwMAAAAA&#10;" filled="f" strokecolor="#4471c4" strokeweight="1pt"/>
                <v:rect id="Rectangles 10" o:spid="_x0000_s1029"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GuUsMA&#10;AADbAAAADwAAAGRycy9kb3ducmV2LnhtbESPQWvCQBCF74L/YRmhN91UpC2pq4iieNXY9DpkxyQ0&#10;Oxuya5L+e+dQ6G2G9+a9b9bb0TWqpy7Ung28LhJQxIW3NZcGbtlx/gEqRGSLjWcy8EsBtpvpZI2p&#10;9QNfqL/GUkkIhxQNVDG2qdahqMhhWPiWWLS77xxGWbtS2w4HCXeNXibJm3ZYszRU2NK+ouLn+nAG&#10;8qNts8u+eeS799Nw/yoOq/47M+ZlNu4+QUUa47/57/psBV/o5RcZQ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IGuUsMAAADbAAAADwAAAAAAAAAAAAAAAACYAgAAZHJzL2Rv&#10;d25yZXYueG1sUEsFBgAAAAAEAAQA9QAAAIgDAAAAAA==&#10;" fillcolor="#92d050" stroked="f"/>
                <v:rect id="Rectangles 12" o:spid="_x0000_s1030" style="position:absolute;left:3222;top:14961;width:8583;height: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824MAA&#10;AADbAAAADwAAAGRycy9kb3ducmV2LnhtbERP24rCMBB9X/Afwgi+ran7oEs1inURREHWyweMzdgW&#10;m0lpYlv/3giCb3M415ktOlOKhmpXWFYwGkYgiFOrC84UnE/r718QziNrLC2Tggc5WMx7XzOMtW35&#10;QM3RZyKEsItRQe59FUvp0pwMuqGtiAN3tbVBH2CdSV1jG8JNKX+iaCwNFhwacqxolVN6O96NgsMj&#10;a4voMvlr3C5J7tv/ZSL3rVKDfrecgvDU+Y/47d7oMH8Er1/CAXL+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T824MAAAADbAAAADwAAAAAAAAAAAAAAAACYAgAAZHJzL2Rvd25y&#10;ZXYueG1sUEsFBgAAAAAEAAQA9QAAAIUDAAAAAA==&#10;" filled="f" strokecolor="#92d050" strokeweight="1pt"/>
                <w10:wrap anchorx="page" anchory="page"/>
              </v:group>
            </w:pict>
          </mc:Fallback>
        </mc:AlternateContent>
      </w:r>
    </w:p>
    <w:p w14:paraId="4BE1148B" w14:textId="77777777" w:rsidR="000F4088" w:rsidRPr="006148E9" w:rsidRDefault="005D24F0" w:rsidP="006148E9">
      <w:pPr>
        <w:spacing w:after="0" w:line="234" w:lineRule="auto"/>
        <w:ind w:left="1056" w:right="0" w:hanging="1056"/>
        <w:jc w:val="left"/>
        <w:rPr>
          <w:rFonts w:ascii="Arial MT" w:eastAsia="Arial MT" w:hAnsi="Arial MT" w:cs="Arial MT"/>
          <w:noProof/>
          <w:color w:val="1F4E79" w:themeColor="accent1" w:themeShade="80"/>
          <w:sz w:val="17"/>
          <w:szCs w:val="14"/>
          <w:lang w:val="en-GB"/>
        </w:rPr>
      </w:pPr>
      <w:r w:rsidRPr="006148E9">
        <w:rPr>
          <w:rFonts w:ascii="Arial MT" w:eastAsia="Arial MT" w:hAnsi="Arial MT" w:cs="Arial MT"/>
          <w:noProof/>
          <w:color w:val="1F4E79" w:themeColor="accent1" w:themeShade="80"/>
          <w:sz w:val="17"/>
          <w:szCs w:val="14"/>
          <w:lang w:val="en-GB"/>
        </w:rPr>
        <w:t xml:space="preserve">Solid medium recommended for the cultivation of fastidious and non-fastidious microorganisms from clinical       samples. It is also used as a base for the preparation of a variety of special media. </w:t>
      </w:r>
      <w:r>
        <w:rPr>
          <w:sz w:val="10"/>
        </w:rPr>
        <w:t xml:space="preserve"> </w:t>
      </w:r>
    </w:p>
    <w:tbl>
      <w:tblPr>
        <w:tblStyle w:val="TableGrid"/>
        <w:tblW w:w="9551" w:type="dxa"/>
        <w:tblInd w:w="-247" w:type="dxa"/>
        <w:tblCellMar>
          <w:left w:w="46" w:type="dxa"/>
          <w:right w:w="115" w:type="dxa"/>
        </w:tblCellMar>
        <w:tblLook w:val="04A0" w:firstRow="1" w:lastRow="0" w:firstColumn="1" w:lastColumn="0" w:noHBand="0" w:noVBand="1"/>
      </w:tblPr>
      <w:tblGrid>
        <w:gridCol w:w="4894"/>
        <w:gridCol w:w="4657"/>
      </w:tblGrid>
      <w:tr w:rsidR="000F4088" w:rsidRPr="006148E9" w14:paraId="5391E94B" w14:textId="77777777">
        <w:trPr>
          <w:trHeight w:val="406"/>
        </w:trPr>
        <w:tc>
          <w:tcPr>
            <w:tcW w:w="4894" w:type="dxa"/>
            <w:tcBorders>
              <w:top w:val="single" w:sz="4" w:space="0" w:color="000000"/>
              <w:left w:val="single" w:sz="4" w:space="0" w:color="000000"/>
              <w:bottom w:val="single" w:sz="4" w:space="0" w:color="000000"/>
              <w:right w:val="nil"/>
            </w:tcBorders>
          </w:tcPr>
          <w:p w14:paraId="14DDED8B" w14:textId="2365F21F" w:rsidR="000F4088" w:rsidRPr="006148E9" w:rsidRDefault="00A318DB" w:rsidP="00A318DB">
            <w:pPr>
              <w:spacing w:after="0" w:line="240" w:lineRule="auto"/>
              <w:ind w:left="161" w:right="0" w:firstLine="0"/>
              <w:jc w:val="left"/>
              <w:rPr>
                <w:rFonts w:ascii="Arial MT" w:eastAsia="Arial MT" w:hAnsi="Arial MT" w:cs="Arial MT"/>
                <w:noProof/>
                <w:color w:val="1F4E79" w:themeColor="accent1" w:themeShade="80"/>
                <w:sz w:val="17"/>
                <w:szCs w:val="14"/>
                <w:lang w:val="en-GB"/>
              </w:rPr>
            </w:pPr>
            <w:r>
              <w:rPr>
                <w:rFonts w:ascii="Arial MT" w:eastAsia="Arial MT" w:hAnsi="Arial MT" w:cs="Arial MT"/>
                <w:noProof/>
                <w:color w:val="1F4E79" w:themeColor="accent1" w:themeShade="80"/>
                <w:sz w:val="17"/>
                <w:szCs w:val="14"/>
                <w:lang w:val="en-GB"/>
              </w:rPr>
              <w:t>REF: V</w:t>
            </w:r>
            <w:r w:rsidR="00425966">
              <w:rPr>
                <w:rFonts w:ascii="Arial MT" w:eastAsia="Arial MT" w:hAnsi="Arial MT" w:cs="Arial MT"/>
                <w:noProof/>
                <w:color w:val="1F4E79" w:themeColor="accent1" w:themeShade="80"/>
                <w:sz w:val="17"/>
                <w:szCs w:val="14"/>
                <w:lang w:val="en-GB"/>
              </w:rPr>
              <w:t>.1</w:t>
            </w:r>
            <w:r>
              <w:rPr>
                <w:rFonts w:ascii="Arial MT" w:eastAsia="Arial MT" w:hAnsi="Arial MT" w:cs="Arial MT"/>
                <w:noProof/>
                <w:color w:val="1F4E79" w:themeColor="accent1" w:themeShade="80"/>
                <w:sz w:val="17"/>
                <w:szCs w:val="14"/>
                <w:lang w:val="en-GB"/>
              </w:rPr>
              <w:t xml:space="preserve">/CO01.100           </w:t>
            </w:r>
            <w:r w:rsidR="005D24F0" w:rsidRPr="006148E9">
              <w:rPr>
                <w:rFonts w:ascii="Arial MT" w:eastAsia="Arial MT" w:hAnsi="Arial MT" w:cs="Arial MT"/>
                <w:noProof/>
                <w:color w:val="1F4E79" w:themeColor="accent1" w:themeShade="80"/>
                <w:sz w:val="17"/>
                <w:szCs w:val="14"/>
                <w:lang w:val="en-GB"/>
              </w:rPr>
              <w:t xml:space="preserve">             100 Gram  </w:t>
            </w:r>
          </w:p>
          <w:p w14:paraId="20EEA731" w14:textId="2174703D" w:rsidR="000F4088" w:rsidRPr="006148E9" w:rsidRDefault="00A318DB" w:rsidP="00A318DB">
            <w:pPr>
              <w:spacing w:after="0" w:line="276" w:lineRule="auto"/>
              <w:ind w:left="161" w:right="0" w:firstLine="0"/>
              <w:jc w:val="left"/>
              <w:rPr>
                <w:rFonts w:ascii="Arial MT" w:eastAsia="Arial MT" w:hAnsi="Arial MT" w:cs="Arial MT"/>
                <w:noProof/>
                <w:color w:val="1F4E79" w:themeColor="accent1" w:themeShade="80"/>
                <w:sz w:val="17"/>
                <w:szCs w:val="14"/>
                <w:lang w:val="en-GB"/>
              </w:rPr>
            </w:pPr>
            <w:r>
              <w:rPr>
                <w:rFonts w:ascii="Arial MT" w:eastAsia="Arial MT" w:hAnsi="Arial MT" w:cs="Arial MT"/>
                <w:noProof/>
                <w:color w:val="1F4E79" w:themeColor="accent1" w:themeShade="80"/>
                <w:sz w:val="17"/>
                <w:szCs w:val="14"/>
                <w:lang w:val="en-GB"/>
              </w:rPr>
              <w:t>REF: V</w:t>
            </w:r>
            <w:r w:rsidR="00425966">
              <w:rPr>
                <w:rFonts w:ascii="Arial MT" w:eastAsia="Arial MT" w:hAnsi="Arial MT" w:cs="Arial MT"/>
                <w:noProof/>
                <w:color w:val="1F4E79" w:themeColor="accent1" w:themeShade="80"/>
                <w:sz w:val="17"/>
                <w:szCs w:val="14"/>
                <w:lang w:val="en-GB"/>
              </w:rPr>
              <w:t>.1</w:t>
            </w:r>
            <w:r>
              <w:rPr>
                <w:rFonts w:ascii="Arial MT" w:eastAsia="Arial MT" w:hAnsi="Arial MT" w:cs="Arial MT"/>
                <w:noProof/>
                <w:color w:val="1F4E79" w:themeColor="accent1" w:themeShade="80"/>
                <w:sz w:val="17"/>
                <w:szCs w:val="14"/>
                <w:lang w:val="en-GB"/>
              </w:rPr>
              <w:t xml:space="preserve">/CO01.500            </w:t>
            </w:r>
            <w:r w:rsidR="005D24F0" w:rsidRPr="006148E9">
              <w:rPr>
                <w:rFonts w:ascii="Arial MT" w:eastAsia="Arial MT" w:hAnsi="Arial MT" w:cs="Arial MT"/>
                <w:noProof/>
                <w:color w:val="1F4E79" w:themeColor="accent1" w:themeShade="80"/>
                <w:sz w:val="17"/>
                <w:szCs w:val="14"/>
                <w:lang w:val="en-GB"/>
              </w:rPr>
              <w:t xml:space="preserve">            500 Gram  </w:t>
            </w:r>
          </w:p>
        </w:tc>
        <w:tc>
          <w:tcPr>
            <w:tcW w:w="4657" w:type="dxa"/>
            <w:tcBorders>
              <w:top w:val="single" w:sz="4" w:space="0" w:color="000000"/>
              <w:left w:val="nil"/>
              <w:bottom w:val="single" w:sz="4" w:space="0" w:color="000000"/>
              <w:right w:val="single" w:sz="4" w:space="0" w:color="000000"/>
            </w:tcBorders>
          </w:tcPr>
          <w:p w14:paraId="7E90D764" w14:textId="7CB55764" w:rsidR="000F4088" w:rsidRPr="006148E9" w:rsidRDefault="005D24F0" w:rsidP="00A318DB">
            <w:pPr>
              <w:spacing w:after="0" w:line="240" w:lineRule="auto"/>
              <w:ind w:left="0" w:right="0" w:firstLine="0"/>
              <w:jc w:val="left"/>
              <w:rPr>
                <w:rFonts w:ascii="Arial MT" w:eastAsia="Arial MT" w:hAnsi="Arial MT" w:cs="Arial MT"/>
                <w:noProof/>
                <w:color w:val="1F4E79" w:themeColor="accent1" w:themeShade="80"/>
                <w:sz w:val="17"/>
                <w:szCs w:val="14"/>
                <w:lang w:val="en-GB"/>
              </w:rPr>
            </w:pPr>
            <w:r w:rsidRPr="006148E9">
              <w:rPr>
                <w:rFonts w:ascii="Arial MT" w:eastAsia="Arial MT" w:hAnsi="Arial MT" w:cs="Arial MT"/>
                <w:noProof/>
                <w:color w:val="1F4E79" w:themeColor="accent1" w:themeShade="80"/>
                <w:sz w:val="17"/>
                <w:szCs w:val="14"/>
                <w:lang w:val="en-GB"/>
              </w:rPr>
              <w:t xml:space="preserve">REF: </w:t>
            </w:r>
            <w:r w:rsidR="00A318DB">
              <w:rPr>
                <w:rFonts w:ascii="Arial MT" w:eastAsia="Arial MT" w:hAnsi="Arial MT" w:cs="Arial MT"/>
                <w:noProof/>
                <w:color w:val="1F4E79" w:themeColor="accent1" w:themeShade="80"/>
                <w:sz w:val="17"/>
                <w:szCs w:val="14"/>
                <w:lang w:val="en-GB"/>
              </w:rPr>
              <w:t>V</w:t>
            </w:r>
            <w:r w:rsidR="00425966">
              <w:rPr>
                <w:rFonts w:ascii="Arial MT" w:eastAsia="Arial MT" w:hAnsi="Arial MT" w:cs="Arial MT"/>
                <w:noProof/>
                <w:color w:val="1F4E79" w:themeColor="accent1" w:themeShade="80"/>
                <w:sz w:val="17"/>
                <w:szCs w:val="14"/>
                <w:lang w:val="en-GB"/>
              </w:rPr>
              <w:t>.1</w:t>
            </w:r>
            <w:r w:rsidR="00A318DB">
              <w:rPr>
                <w:rFonts w:ascii="Arial MT" w:eastAsia="Arial MT" w:hAnsi="Arial MT" w:cs="Arial MT"/>
                <w:noProof/>
                <w:color w:val="1F4E79" w:themeColor="accent1" w:themeShade="80"/>
                <w:sz w:val="17"/>
                <w:szCs w:val="14"/>
                <w:lang w:val="en-GB"/>
              </w:rPr>
              <w:t xml:space="preserve">/CO01.250       </w:t>
            </w:r>
            <w:r w:rsidRPr="006148E9">
              <w:rPr>
                <w:rFonts w:ascii="Arial MT" w:eastAsia="Arial MT" w:hAnsi="Arial MT" w:cs="Arial MT"/>
                <w:noProof/>
                <w:color w:val="1F4E79" w:themeColor="accent1" w:themeShade="80"/>
                <w:sz w:val="17"/>
                <w:szCs w:val="14"/>
                <w:lang w:val="en-GB"/>
              </w:rPr>
              <w:t xml:space="preserve">              250 Gram  </w:t>
            </w:r>
          </w:p>
          <w:p w14:paraId="15A41A4E" w14:textId="77777777" w:rsidR="000F4088" w:rsidRPr="006148E9" w:rsidRDefault="005D24F0">
            <w:pPr>
              <w:spacing w:after="0" w:line="276" w:lineRule="auto"/>
              <w:ind w:left="1678" w:right="0" w:firstLine="0"/>
              <w:jc w:val="left"/>
              <w:rPr>
                <w:rFonts w:ascii="Arial MT" w:eastAsia="Arial MT" w:hAnsi="Arial MT" w:cs="Arial MT"/>
                <w:noProof/>
                <w:color w:val="1F4E79" w:themeColor="accent1" w:themeShade="80"/>
                <w:sz w:val="17"/>
                <w:szCs w:val="14"/>
                <w:lang w:val="en-GB"/>
              </w:rPr>
            </w:pPr>
            <w:r w:rsidRPr="006148E9">
              <w:rPr>
                <w:rFonts w:ascii="Arial MT" w:eastAsia="Arial MT" w:hAnsi="Arial MT" w:cs="Arial MT"/>
                <w:noProof/>
                <w:color w:val="1F4E79" w:themeColor="accent1" w:themeShade="80"/>
                <w:sz w:val="17"/>
                <w:szCs w:val="14"/>
                <w:lang w:val="en-GB"/>
              </w:rPr>
              <w:t xml:space="preserve"> </w:t>
            </w:r>
          </w:p>
        </w:tc>
      </w:tr>
    </w:tbl>
    <w:p w14:paraId="1FAFBC9D" w14:textId="77777777" w:rsidR="000F4088" w:rsidRDefault="000F4088">
      <w:pPr>
        <w:sectPr w:rsidR="000F4088">
          <w:pgSz w:w="12240" w:h="15840"/>
          <w:pgMar w:top="41" w:right="1619" w:bottom="419" w:left="1592" w:header="720" w:footer="720" w:gutter="0"/>
          <w:cols w:space="720"/>
        </w:sectPr>
      </w:pPr>
    </w:p>
    <w:p w14:paraId="33E388C3" w14:textId="77777777" w:rsidR="000F4088" w:rsidRPr="00A318DB" w:rsidRDefault="005D24F0" w:rsidP="00286248">
      <w:pPr>
        <w:spacing w:after="157" w:line="246" w:lineRule="auto"/>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 w:val="18"/>
          <w:szCs w:val="18"/>
          <w:lang w:val="en-GB"/>
        </w:rPr>
        <w:t>CLINICAL</w:t>
      </w:r>
      <w:r w:rsidRPr="00A318DB">
        <w:rPr>
          <w:rFonts w:ascii="Arial MT" w:eastAsia="Arial MT" w:hAnsi="Arial MT" w:cs="Arial MT"/>
          <w:b/>
          <w:bCs/>
          <w:noProof/>
          <w:color w:val="1F4E79" w:themeColor="accent1" w:themeShade="80"/>
          <w:szCs w:val="16"/>
          <w:lang w:val="en-GB"/>
        </w:rPr>
        <w:t xml:space="preserve"> </w:t>
      </w:r>
      <w:r w:rsidRPr="00286248">
        <w:rPr>
          <w:rFonts w:ascii="Arial MT" w:eastAsia="Arial MT" w:hAnsi="Arial MT" w:cs="Arial MT"/>
          <w:b/>
          <w:bCs/>
          <w:noProof/>
          <w:color w:val="1F4E79" w:themeColor="accent1" w:themeShade="80"/>
          <w:sz w:val="18"/>
          <w:szCs w:val="18"/>
          <w:lang w:val="en-GB"/>
        </w:rPr>
        <w:t>SIGNIFICANCE</w:t>
      </w:r>
      <w:r w:rsidRPr="00A318DB">
        <w:rPr>
          <w:rFonts w:ascii="Arial MT" w:eastAsia="Arial MT" w:hAnsi="Arial MT" w:cs="Arial MT"/>
          <w:b/>
          <w:bCs/>
          <w:noProof/>
          <w:color w:val="1F4E79" w:themeColor="accent1" w:themeShade="80"/>
          <w:szCs w:val="16"/>
          <w:lang w:val="en-GB"/>
        </w:rPr>
        <w:t xml:space="preserve">  </w:t>
      </w:r>
    </w:p>
    <w:p w14:paraId="3B025D62" w14:textId="77777777" w:rsidR="000F4088" w:rsidRPr="00A318DB" w:rsidRDefault="005D24F0">
      <w:pPr>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Columbia Agar Base is a recommended isolation medium for isolation of non-fastidious and fastidious microorganisms from clinical specimens. It is a primary isolation medium on which most microorganisms, such as Enterobacteriaceae, Pseudomonas, and other non-fermenting Gram-negative rods, streptococci, enterococci, staphylococci, coryneforms, Candida species, and many others will grow. The medium is suitable for supporting the growth and determining hemolytic reactions of a variety of microorganisms   </w:t>
      </w:r>
    </w:p>
    <w:p w14:paraId="64C54973" w14:textId="77777777" w:rsidR="000F4088" w:rsidRPr="00173579" w:rsidRDefault="005D24F0">
      <w:pPr>
        <w:spacing w:after="157" w:line="246" w:lineRule="auto"/>
        <w:jc w:val="left"/>
        <w:rPr>
          <w:rFonts w:ascii="Arial MT" w:eastAsia="Arial MT" w:hAnsi="Arial MT" w:cs="Arial MT"/>
          <w:b/>
          <w:bCs/>
          <w:noProof/>
          <w:color w:val="1F4E79" w:themeColor="accent1" w:themeShade="80"/>
          <w:sz w:val="18"/>
          <w:szCs w:val="18"/>
          <w:lang w:val="en-GB"/>
        </w:rPr>
      </w:pPr>
      <w:r w:rsidRPr="00173579">
        <w:rPr>
          <w:rFonts w:ascii="Arial MT" w:eastAsia="Arial MT" w:hAnsi="Arial MT" w:cs="Arial MT"/>
          <w:b/>
          <w:bCs/>
          <w:noProof/>
          <w:color w:val="1F4E79" w:themeColor="accent1" w:themeShade="80"/>
          <w:sz w:val="18"/>
          <w:szCs w:val="18"/>
          <w:lang w:val="en-GB"/>
        </w:rPr>
        <w:t xml:space="preserve">METHOD PRINCIPLE  </w:t>
      </w:r>
    </w:p>
    <w:p w14:paraId="7F9F9A3D" w14:textId="77777777" w:rsidR="000F4088" w:rsidRPr="00A318DB" w:rsidRDefault="005D24F0">
      <w:pPr>
        <w:spacing w:after="155"/>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Columbia Agar base contains special peptones which supply nitrogen, carbon, vitamins, and trace elements necessary for the growth of microorganisms. Corn starch serves as the energy source for microorganisms and neutralizes toxic metabolites by absorbing toxic by-products contained in the specimen. Sodium chloride maintains osmotic equilibrium.  </w:t>
      </w:r>
    </w:p>
    <w:p w14:paraId="28ED11B8" w14:textId="77777777" w:rsidR="000F4088" w:rsidRPr="00A318DB" w:rsidRDefault="005D24F0">
      <w:pPr>
        <w:spacing w:after="150"/>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The Columbia Agar can also be used as a base medium to prepare a wide range of other media by adding special supplements for selective cultivation and isolatiom. Chocolate agar supplemented with 10% heated blood is suited for isolating Haemophilus and Neisseria species. Gentamicin Blood Agar is used for the selective cultivation of Streptococcus pneumoniae and other Streptococci as weIl as bacterioides, Clostridium and yeasts. The Colombia CNA Agar suppresses the growth of Proteus, Klebsiella and Pseudomonas species while Staphylococci, haemolytic Strepptococci and Enterococci still grow. Lactose Milk Egg-Yolk Agar is recommended for the isolation of fastidious Clostridia. The addition of blood, cycloserine and cefoxitin to Columbia Agar Base is recommended for the isolation of Clostridium difficile. It can also be employed in the so-called Corynebacterium diphtheriae toxicity (virulence) test when using the agar plate diffusion method. It is used to prepare Vaginalis agar for the cultivation of Gardnerella vaginalis. Also possible is to make AcriflavinCeftacidim Agar (AC Agar) for the selective cultivation of Listeria from foodstuffs. </w:t>
      </w:r>
    </w:p>
    <w:p w14:paraId="29CD878D" w14:textId="77777777" w:rsidR="000F4088" w:rsidRPr="00173579" w:rsidRDefault="005D24F0">
      <w:pPr>
        <w:spacing w:after="157" w:line="246" w:lineRule="auto"/>
        <w:jc w:val="left"/>
        <w:rPr>
          <w:rFonts w:ascii="Arial MT" w:eastAsia="Arial MT" w:hAnsi="Arial MT" w:cs="Arial MT"/>
          <w:b/>
          <w:bCs/>
          <w:noProof/>
          <w:color w:val="1F4E79" w:themeColor="accent1" w:themeShade="80"/>
          <w:sz w:val="18"/>
          <w:szCs w:val="18"/>
          <w:lang w:val="en-GB"/>
        </w:rPr>
      </w:pPr>
      <w:r w:rsidRPr="00173579">
        <w:rPr>
          <w:rFonts w:ascii="Arial MT" w:eastAsia="Arial MT" w:hAnsi="Arial MT" w:cs="Arial MT"/>
          <w:b/>
          <w:bCs/>
          <w:noProof/>
          <w:color w:val="1F4E79" w:themeColor="accent1" w:themeShade="80"/>
          <w:sz w:val="18"/>
          <w:szCs w:val="18"/>
          <w:lang w:val="en-GB"/>
        </w:rPr>
        <w:t xml:space="preserve">MEDIA COMPOSITION  </w:t>
      </w:r>
    </w:p>
    <w:p w14:paraId="4CD5FF8B" w14:textId="77777777" w:rsidR="000F4088" w:rsidRPr="00A318DB" w:rsidRDefault="005D24F0">
      <w:pPr>
        <w:spacing w:after="34" w:line="276" w:lineRule="auto"/>
        <w:ind w:left="0" w:right="0" w:firstLine="0"/>
        <w:jc w:val="left"/>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 </w:t>
      </w:r>
    </w:p>
    <w:tbl>
      <w:tblPr>
        <w:tblStyle w:val="TableGrid"/>
        <w:tblW w:w="4923" w:type="dxa"/>
        <w:tblInd w:w="5" w:type="dxa"/>
        <w:tblBorders>
          <w:top w:val="single" w:sz="18" w:space="0" w:color="70AD47" w:themeColor="accent6"/>
          <w:bottom w:val="single" w:sz="18" w:space="0" w:color="70AD47" w:themeColor="accent6"/>
        </w:tblBorders>
        <w:tblCellMar>
          <w:left w:w="108" w:type="dxa"/>
          <w:right w:w="115" w:type="dxa"/>
        </w:tblCellMar>
        <w:tblLook w:val="04A0" w:firstRow="1" w:lastRow="0" w:firstColumn="1" w:lastColumn="0" w:noHBand="0" w:noVBand="1"/>
      </w:tblPr>
      <w:tblGrid>
        <w:gridCol w:w="2652"/>
        <w:gridCol w:w="2271"/>
      </w:tblGrid>
      <w:tr w:rsidR="000F4088" w:rsidRPr="00A318DB" w14:paraId="2B589846" w14:textId="77777777" w:rsidTr="00286248">
        <w:trPr>
          <w:trHeight w:val="20"/>
        </w:trPr>
        <w:tc>
          <w:tcPr>
            <w:tcW w:w="2787" w:type="dxa"/>
            <w:tcBorders>
              <w:top w:val="single" w:sz="18" w:space="0" w:color="70AD47" w:themeColor="accent6"/>
              <w:bottom w:val="single" w:sz="18" w:space="0" w:color="70AD47" w:themeColor="accent6"/>
            </w:tcBorders>
          </w:tcPr>
          <w:p w14:paraId="48B950BC" w14:textId="77777777" w:rsidR="000F4088" w:rsidRPr="00A318DB" w:rsidRDefault="005D24F0">
            <w:pPr>
              <w:spacing w:after="0" w:line="276" w:lineRule="auto"/>
              <w:ind w:left="0" w:right="0" w:firstLine="0"/>
              <w:jc w:val="left"/>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Item </w:t>
            </w:r>
          </w:p>
        </w:tc>
        <w:tc>
          <w:tcPr>
            <w:tcW w:w="2137" w:type="dxa"/>
            <w:tcBorders>
              <w:top w:val="single" w:sz="18" w:space="0" w:color="70AD47" w:themeColor="accent6"/>
              <w:bottom w:val="single" w:sz="18" w:space="0" w:color="70AD47" w:themeColor="accent6"/>
            </w:tcBorders>
          </w:tcPr>
          <w:p w14:paraId="085B22F4" w14:textId="77777777" w:rsidR="000F4088" w:rsidRPr="00A318DB" w:rsidRDefault="005D24F0">
            <w:pPr>
              <w:spacing w:after="0" w:line="276" w:lineRule="auto"/>
              <w:ind w:left="0" w:right="0" w:firstLine="0"/>
              <w:jc w:val="left"/>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Formula per liter of medium </w:t>
            </w:r>
          </w:p>
        </w:tc>
      </w:tr>
      <w:tr w:rsidR="000F4088" w:rsidRPr="00A318DB" w14:paraId="23E95260" w14:textId="77777777" w:rsidTr="00286248">
        <w:trPr>
          <w:trHeight w:val="20"/>
        </w:trPr>
        <w:tc>
          <w:tcPr>
            <w:tcW w:w="2787" w:type="dxa"/>
            <w:tcBorders>
              <w:top w:val="single" w:sz="18" w:space="0" w:color="70AD47" w:themeColor="accent6"/>
              <w:bottom w:val="single" w:sz="6" w:space="0" w:color="D0CECE" w:themeColor="background2" w:themeShade="E6"/>
            </w:tcBorders>
          </w:tcPr>
          <w:p w14:paraId="00D680A9" w14:textId="77777777" w:rsidR="000F4088" w:rsidRPr="00A318DB" w:rsidRDefault="00A318DB" w:rsidP="00A318DB">
            <w:pPr>
              <w:spacing w:after="0" w:line="276" w:lineRule="auto"/>
              <w:ind w:left="0" w:right="747" w:firstLine="0"/>
              <w:jc w:val="left"/>
              <w:rPr>
                <w:rFonts w:ascii="Arial MT" w:eastAsia="Arial MT" w:hAnsi="Arial MT" w:cs="Arial MT"/>
                <w:noProof/>
                <w:color w:val="1F4E79" w:themeColor="accent1" w:themeShade="80"/>
                <w:szCs w:val="16"/>
                <w:lang w:val="en-GB"/>
              </w:rPr>
            </w:pPr>
            <w:r>
              <w:rPr>
                <w:rFonts w:ascii="Arial MT" w:eastAsia="Arial MT" w:hAnsi="Arial MT" w:cs="Arial MT"/>
                <w:noProof/>
                <w:color w:val="1F4E79" w:themeColor="accent1" w:themeShade="80"/>
                <w:szCs w:val="16"/>
                <w:lang w:val="en-GB"/>
              </w:rPr>
              <w:t xml:space="preserve"> Special peptone</w:t>
            </w:r>
          </w:p>
        </w:tc>
        <w:tc>
          <w:tcPr>
            <w:tcW w:w="2137" w:type="dxa"/>
            <w:tcBorders>
              <w:top w:val="single" w:sz="18" w:space="0" w:color="70AD47" w:themeColor="accent6"/>
              <w:bottom w:val="single" w:sz="6" w:space="0" w:color="D0CECE" w:themeColor="background2" w:themeShade="E6"/>
            </w:tcBorders>
            <w:vAlign w:val="center"/>
          </w:tcPr>
          <w:p w14:paraId="401294F5" w14:textId="77777777" w:rsidR="000F4088" w:rsidRPr="00A318DB" w:rsidRDefault="00A318DB" w:rsidP="00A318DB">
            <w:pPr>
              <w:spacing w:after="0" w:line="276" w:lineRule="auto"/>
              <w:ind w:left="737" w:right="687" w:firstLine="223"/>
              <w:rPr>
                <w:rFonts w:ascii="Arial MT" w:eastAsia="Arial MT" w:hAnsi="Arial MT" w:cs="Arial MT"/>
                <w:noProof/>
                <w:color w:val="1F4E79" w:themeColor="accent1" w:themeShade="80"/>
                <w:szCs w:val="16"/>
                <w:lang w:val="en-GB"/>
              </w:rPr>
            </w:pPr>
            <w:r>
              <w:rPr>
                <w:rFonts w:ascii="Arial MT" w:eastAsia="Arial MT" w:hAnsi="Arial MT" w:cs="Arial MT"/>
                <w:noProof/>
                <w:color w:val="1F4E79" w:themeColor="accent1" w:themeShade="80"/>
                <w:szCs w:val="16"/>
                <w:lang w:val="en-GB"/>
              </w:rPr>
              <w:t>23</w:t>
            </w:r>
            <w:r w:rsidR="005D24F0" w:rsidRPr="00A318DB">
              <w:rPr>
                <w:rFonts w:ascii="Arial MT" w:eastAsia="Arial MT" w:hAnsi="Arial MT" w:cs="Arial MT"/>
                <w:noProof/>
                <w:color w:val="1F4E79" w:themeColor="accent1" w:themeShade="80"/>
                <w:szCs w:val="16"/>
                <w:lang w:val="en-GB"/>
              </w:rPr>
              <w:t>gm</w:t>
            </w:r>
          </w:p>
        </w:tc>
      </w:tr>
      <w:tr w:rsidR="000F4088" w:rsidRPr="00A318DB" w14:paraId="5D4B9666" w14:textId="77777777" w:rsidTr="00286248">
        <w:trPr>
          <w:trHeight w:val="20"/>
        </w:trPr>
        <w:tc>
          <w:tcPr>
            <w:tcW w:w="2787" w:type="dxa"/>
            <w:tcBorders>
              <w:top w:val="single" w:sz="6" w:space="0" w:color="D0CECE" w:themeColor="background2" w:themeShade="E6"/>
              <w:bottom w:val="single" w:sz="6" w:space="0" w:color="D0CECE" w:themeColor="background2" w:themeShade="E6"/>
            </w:tcBorders>
          </w:tcPr>
          <w:p w14:paraId="4909E3DF" w14:textId="77777777" w:rsidR="000F4088" w:rsidRPr="00A318DB" w:rsidRDefault="005D24F0">
            <w:pPr>
              <w:spacing w:after="0" w:line="276" w:lineRule="auto"/>
              <w:ind w:left="0" w:right="0" w:firstLine="0"/>
              <w:jc w:val="left"/>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Starch </w:t>
            </w:r>
          </w:p>
        </w:tc>
        <w:tc>
          <w:tcPr>
            <w:tcW w:w="2137" w:type="dxa"/>
            <w:tcBorders>
              <w:top w:val="single" w:sz="6" w:space="0" w:color="D0CECE" w:themeColor="background2" w:themeShade="E6"/>
              <w:bottom w:val="single" w:sz="6" w:space="0" w:color="D0CECE" w:themeColor="background2" w:themeShade="E6"/>
            </w:tcBorders>
            <w:vAlign w:val="center"/>
          </w:tcPr>
          <w:p w14:paraId="1B77C84B" w14:textId="77777777" w:rsidR="000F4088" w:rsidRPr="00A318DB" w:rsidRDefault="005D24F0" w:rsidP="00A318DB">
            <w:pPr>
              <w:spacing w:after="0" w:line="276" w:lineRule="auto"/>
              <w:ind w:left="0" w:right="0" w:firstLine="0"/>
              <w:jc w:val="center"/>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1 gm</w:t>
            </w:r>
          </w:p>
        </w:tc>
      </w:tr>
      <w:tr w:rsidR="000F4088" w:rsidRPr="00A318DB" w14:paraId="5E3508ED" w14:textId="77777777" w:rsidTr="00286248">
        <w:trPr>
          <w:trHeight w:val="20"/>
        </w:trPr>
        <w:tc>
          <w:tcPr>
            <w:tcW w:w="2787" w:type="dxa"/>
            <w:tcBorders>
              <w:top w:val="single" w:sz="6" w:space="0" w:color="D0CECE" w:themeColor="background2" w:themeShade="E6"/>
              <w:bottom w:val="single" w:sz="6" w:space="0" w:color="D0CECE" w:themeColor="background2" w:themeShade="E6"/>
            </w:tcBorders>
          </w:tcPr>
          <w:p w14:paraId="37D5A6E4" w14:textId="77777777" w:rsidR="000F4088" w:rsidRPr="00A318DB" w:rsidRDefault="005D24F0">
            <w:pPr>
              <w:spacing w:after="0" w:line="276" w:lineRule="auto"/>
              <w:ind w:left="0" w:right="0" w:firstLine="0"/>
              <w:jc w:val="left"/>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Sodium chloride </w:t>
            </w:r>
          </w:p>
        </w:tc>
        <w:tc>
          <w:tcPr>
            <w:tcW w:w="2137" w:type="dxa"/>
            <w:tcBorders>
              <w:top w:val="single" w:sz="6" w:space="0" w:color="D0CECE" w:themeColor="background2" w:themeShade="E6"/>
              <w:bottom w:val="single" w:sz="6" w:space="0" w:color="D0CECE" w:themeColor="background2" w:themeShade="E6"/>
            </w:tcBorders>
            <w:vAlign w:val="center"/>
          </w:tcPr>
          <w:p w14:paraId="1A703885" w14:textId="77777777" w:rsidR="000F4088" w:rsidRPr="00A318DB" w:rsidRDefault="005D24F0" w:rsidP="00A318DB">
            <w:pPr>
              <w:spacing w:after="0" w:line="276" w:lineRule="auto"/>
              <w:ind w:left="0" w:right="0" w:firstLine="0"/>
              <w:jc w:val="center"/>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5 gm</w:t>
            </w:r>
          </w:p>
        </w:tc>
      </w:tr>
      <w:tr w:rsidR="000F4088" w:rsidRPr="00A318DB" w14:paraId="10E4FD87" w14:textId="77777777" w:rsidTr="00286248">
        <w:trPr>
          <w:trHeight w:val="20"/>
        </w:trPr>
        <w:tc>
          <w:tcPr>
            <w:tcW w:w="2787" w:type="dxa"/>
            <w:tcBorders>
              <w:top w:val="single" w:sz="6" w:space="0" w:color="D0CECE" w:themeColor="background2" w:themeShade="E6"/>
              <w:bottom w:val="single" w:sz="18" w:space="0" w:color="70AD47" w:themeColor="accent6"/>
            </w:tcBorders>
          </w:tcPr>
          <w:p w14:paraId="33A4584C" w14:textId="77777777" w:rsidR="000F4088" w:rsidRPr="00A318DB" w:rsidRDefault="005D24F0" w:rsidP="00A318DB">
            <w:pPr>
              <w:spacing w:after="0" w:line="240" w:lineRule="auto"/>
              <w:ind w:left="0" w:right="0" w:firstLine="0"/>
              <w:jc w:val="left"/>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Agar </w:t>
            </w:r>
          </w:p>
        </w:tc>
        <w:tc>
          <w:tcPr>
            <w:tcW w:w="2137" w:type="dxa"/>
            <w:tcBorders>
              <w:top w:val="single" w:sz="6" w:space="0" w:color="D0CECE" w:themeColor="background2" w:themeShade="E6"/>
              <w:bottom w:val="single" w:sz="18" w:space="0" w:color="70AD47" w:themeColor="accent6"/>
            </w:tcBorders>
            <w:vAlign w:val="center"/>
          </w:tcPr>
          <w:p w14:paraId="42DC1A2D" w14:textId="77777777" w:rsidR="000F4088" w:rsidRPr="00A318DB" w:rsidRDefault="005D24F0" w:rsidP="00A318DB">
            <w:pPr>
              <w:spacing w:after="0" w:line="240" w:lineRule="auto"/>
              <w:ind w:left="0" w:right="0" w:firstLine="0"/>
              <w:jc w:val="center"/>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10 gm</w:t>
            </w:r>
          </w:p>
        </w:tc>
      </w:tr>
    </w:tbl>
    <w:p w14:paraId="3BDEDAF7" w14:textId="77777777" w:rsidR="000F4088" w:rsidRPr="00A318DB" w:rsidRDefault="005D24F0">
      <w:pPr>
        <w:spacing w:after="154" w:line="240" w:lineRule="auto"/>
        <w:ind w:left="0" w:right="0" w:firstLine="0"/>
        <w:jc w:val="left"/>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 </w:t>
      </w:r>
    </w:p>
    <w:p w14:paraId="6F831509" w14:textId="77777777" w:rsidR="000F4088" w:rsidRPr="00173579" w:rsidRDefault="005D24F0">
      <w:pPr>
        <w:spacing w:after="157" w:line="246" w:lineRule="auto"/>
        <w:jc w:val="left"/>
        <w:rPr>
          <w:rFonts w:ascii="Arial MT" w:eastAsia="Arial MT" w:hAnsi="Arial MT" w:cs="Arial MT"/>
          <w:b/>
          <w:bCs/>
          <w:noProof/>
          <w:color w:val="1F4E79" w:themeColor="accent1" w:themeShade="80"/>
          <w:sz w:val="18"/>
          <w:szCs w:val="18"/>
          <w:lang w:val="en-GB"/>
        </w:rPr>
      </w:pPr>
      <w:r w:rsidRPr="00173579">
        <w:rPr>
          <w:rFonts w:ascii="Arial MT" w:eastAsia="Arial MT" w:hAnsi="Arial MT" w:cs="Arial MT"/>
          <w:b/>
          <w:bCs/>
          <w:noProof/>
          <w:color w:val="1F4E79" w:themeColor="accent1" w:themeShade="80"/>
          <w:sz w:val="18"/>
          <w:szCs w:val="18"/>
          <w:lang w:val="en-GB"/>
        </w:rPr>
        <w:t xml:space="preserve">PRECAUTIONS AND WARNINGS </w:t>
      </w:r>
    </w:p>
    <w:p w14:paraId="12CAFC46" w14:textId="77777777" w:rsidR="000F4088" w:rsidRPr="00A318DB" w:rsidRDefault="005D24F0">
      <w:pPr>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Media to be handled by entitled and professionally educated person. Do not ingest or inhale.  </w:t>
      </w:r>
    </w:p>
    <w:p w14:paraId="103CC29A" w14:textId="77777777" w:rsidR="000F4088" w:rsidRPr="00A318DB" w:rsidRDefault="005D24F0">
      <w:pPr>
        <w:spacing w:after="0" w:line="240" w:lineRule="auto"/>
        <w:ind w:left="0" w:right="0" w:firstLine="0"/>
        <w:jc w:val="left"/>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 </w:t>
      </w:r>
    </w:p>
    <w:p w14:paraId="06025821" w14:textId="77777777" w:rsidR="000F4088" w:rsidRPr="00A318DB" w:rsidRDefault="005D24F0">
      <w:pPr>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Good Laboratories practices using appropriate precautions should be followed in: </w:t>
      </w:r>
    </w:p>
    <w:p w14:paraId="22FB96B9" w14:textId="77777777" w:rsidR="00173579" w:rsidRDefault="005D24F0">
      <w:pPr>
        <w:numPr>
          <w:ilvl w:val="0"/>
          <w:numId w:val="1"/>
        </w:numPr>
        <w:ind w:right="258" w:hanging="180"/>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Wearing personnel protective equipment (overall, gloves, glasses,).</w:t>
      </w:r>
    </w:p>
    <w:p w14:paraId="28D1FB8B" w14:textId="77777777" w:rsidR="000F4088" w:rsidRPr="00A318DB" w:rsidRDefault="005D24F0">
      <w:pPr>
        <w:numPr>
          <w:ilvl w:val="0"/>
          <w:numId w:val="1"/>
        </w:numPr>
        <w:ind w:right="258" w:hanging="180"/>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Do not pipette by mouth. </w:t>
      </w:r>
    </w:p>
    <w:p w14:paraId="1AABD026" w14:textId="77777777" w:rsidR="000F4088" w:rsidRPr="00A318DB" w:rsidRDefault="005D24F0" w:rsidP="006148E9">
      <w:pPr>
        <w:numPr>
          <w:ilvl w:val="0"/>
          <w:numId w:val="1"/>
        </w:numPr>
        <w:ind w:right="258" w:hanging="180"/>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In case of contact with eyes or skin; rinse immediately with plenty of soap and water. In case of severe injuries; seek medical advice immediately. </w:t>
      </w:r>
    </w:p>
    <w:p w14:paraId="4C5D14AD" w14:textId="77777777" w:rsidR="000F4088" w:rsidRPr="00A318DB" w:rsidRDefault="005D24F0">
      <w:pPr>
        <w:numPr>
          <w:ilvl w:val="0"/>
          <w:numId w:val="1"/>
        </w:numPr>
        <w:ind w:right="258" w:hanging="180"/>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Respect country requirement for waste disposal. </w:t>
      </w:r>
    </w:p>
    <w:p w14:paraId="29EF06A4" w14:textId="77777777" w:rsidR="000F4088" w:rsidRPr="00A318DB" w:rsidRDefault="005D24F0">
      <w:pPr>
        <w:ind w:left="190"/>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S56: dispose of this material and its container at hazardous or special waste collection point.  </w:t>
      </w:r>
    </w:p>
    <w:p w14:paraId="51DE9A98" w14:textId="77777777" w:rsidR="000F4088" w:rsidRPr="00A318DB" w:rsidRDefault="005D24F0">
      <w:pPr>
        <w:ind w:left="190"/>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S57: </w:t>
      </w:r>
      <w:r w:rsidRPr="00A318DB">
        <w:rPr>
          <w:rFonts w:ascii="Arial MT" w:eastAsia="Arial MT" w:hAnsi="Arial MT" w:cs="Arial MT"/>
          <w:noProof/>
          <w:color w:val="1F4E79" w:themeColor="accent1" w:themeShade="80"/>
          <w:szCs w:val="16"/>
          <w:lang w:val="en-GB"/>
        </w:rPr>
        <w:tab/>
        <w:t xml:space="preserve">use </w:t>
      </w:r>
      <w:r w:rsidRPr="00A318DB">
        <w:rPr>
          <w:rFonts w:ascii="Arial MT" w:eastAsia="Arial MT" w:hAnsi="Arial MT" w:cs="Arial MT"/>
          <w:noProof/>
          <w:color w:val="1F4E79" w:themeColor="accent1" w:themeShade="80"/>
          <w:szCs w:val="16"/>
          <w:lang w:val="en-GB"/>
        </w:rPr>
        <w:tab/>
        <w:t xml:space="preserve">appropriate </w:t>
      </w:r>
      <w:r w:rsidRPr="00A318DB">
        <w:rPr>
          <w:rFonts w:ascii="Arial MT" w:eastAsia="Arial MT" w:hAnsi="Arial MT" w:cs="Arial MT"/>
          <w:noProof/>
          <w:color w:val="1F4E79" w:themeColor="accent1" w:themeShade="80"/>
          <w:szCs w:val="16"/>
          <w:lang w:val="en-GB"/>
        </w:rPr>
        <w:tab/>
        <w:t xml:space="preserve">container </w:t>
      </w:r>
      <w:r w:rsidRPr="00A318DB">
        <w:rPr>
          <w:rFonts w:ascii="Arial MT" w:eastAsia="Arial MT" w:hAnsi="Arial MT" w:cs="Arial MT"/>
          <w:noProof/>
          <w:color w:val="1F4E79" w:themeColor="accent1" w:themeShade="80"/>
          <w:szCs w:val="16"/>
          <w:lang w:val="en-GB"/>
        </w:rPr>
        <w:tab/>
        <w:t xml:space="preserve">to </w:t>
      </w:r>
      <w:r w:rsidRPr="00A318DB">
        <w:rPr>
          <w:rFonts w:ascii="Arial MT" w:eastAsia="Arial MT" w:hAnsi="Arial MT" w:cs="Arial MT"/>
          <w:noProof/>
          <w:color w:val="1F4E79" w:themeColor="accent1" w:themeShade="80"/>
          <w:szCs w:val="16"/>
          <w:lang w:val="en-GB"/>
        </w:rPr>
        <w:tab/>
        <w:t xml:space="preserve">avoid </w:t>
      </w:r>
      <w:r w:rsidRPr="00A318DB">
        <w:rPr>
          <w:rFonts w:ascii="Arial MT" w:eastAsia="Arial MT" w:hAnsi="Arial MT" w:cs="Arial MT"/>
          <w:noProof/>
          <w:color w:val="1F4E79" w:themeColor="accent1" w:themeShade="80"/>
          <w:szCs w:val="16"/>
          <w:lang w:val="en-GB"/>
        </w:rPr>
        <w:tab/>
        <w:t xml:space="preserve">environmental contamination. </w:t>
      </w:r>
    </w:p>
    <w:p w14:paraId="63DD8AF7" w14:textId="77777777" w:rsidR="000F4088" w:rsidRPr="00A318DB" w:rsidRDefault="005D24F0">
      <w:pPr>
        <w:ind w:left="190"/>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S61: avoid release in environment.  </w:t>
      </w:r>
    </w:p>
    <w:p w14:paraId="45290617" w14:textId="77777777" w:rsidR="000F4088" w:rsidRPr="00A318DB" w:rsidRDefault="005D24F0">
      <w:pPr>
        <w:ind w:left="-15" w:right="320" w:firstLine="180"/>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 For further information, refer to the Columbia Agar Base material safety </w:t>
      </w:r>
    </w:p>
    <w:p w14:paraId="51DB6A75" w14:textId="77777777" w:rsidR="000F4088" w:rsidRPr="00A318DB" w:rsidRDefault="005D24F0">
      <w:pPr>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data sheet. </w:t>
      </w:r>
    </w:p>
    <w:p w14:paraId="698FFCFE" w14:textId="77777777" w:rsidR="000F4088" w:rsidRPr="00173579" w:rsidRDefault="005D24F0">
      <w:pPr>
        <w:spacing w:after="157" w:line="246" w:lineRule="auto"/>
        <w:jc w:val="left"/>
        <w:rPr>
          <w:rFonts w:ascii="Arial MT" w:eastAsia="Arial MT" w:hAnsi="Arial MT" w:cs="Arial MT"/>
          <w:b/>
          <w:bCs/>
          <w:noProof/>
          <w:color w:val="1F4E79" w:themeColor="accent1" w:themeShade="80"/>
          <w:sz w:val="18"/>
          <w:szCs w:val="18"/>
          <w:lang w:val="en-GB"/>
        </w:rPr>
      </w:pPr>
      <w:r w:rsidRPr="00173579">
        <w:rPr>
          <w:rFonts w:ascii="Arial MT" w:eastAsia="Arial MT" w:hAnsi="Arial MT" w:cs="Arial MT"/>
          <w:b/>
          <w:bCs/>
          <w:noProof/>
          <w:color w:val="1F4E79" w:themeColor="accent1" w:themeShade="80"/>
          <w:sz w:val="18"/>
          <w:szCs w:val="18"/>
          <w:lang w:val="en-GB"/>
        </w:rPr>
        <w:t xml:space="preserve">STORAGE AND STABILITY </w:t>
      </w:r>
    </w:p>
    <w:p w14:paraId="53E98B17" w14:textId="77777777" w:rsidR="000F4088" w:rsidRPr="00A318DB" w:rsidRDefault="00A318DB">
      <w:pPr>
        <w:spacing w:after="275"/>
        <w:ind w:right="185"/>
        <w:rPr>
          <w:rFonts w:ascii="Arial MT" w:eastAsia="Arial MT" w:hAnsi="Arial MT" w:cs="Arial MT"/>
          <w:noProof/>
          <w:color w:val="1F4E79" w:themeColor="accent1" w:themeShade="80"/>
          <w:szCs w:val="16"/>
          <w:lang w:val="en-GB"/>
        </w:rPr>
      </w:pPr>
      <w:r w:rsidRPr="00491B2D">
        <w:rPr>
          <w:rFonts w:eastAsia="Times New Roman"/>
          <w:b/>
          <w:bCs/>
          <w:color w:val="1F3863"/>
          <w:kern w:val="2"/>
          <w:szCs w:val="16"/>
          <w:lang w:val="en-GB" w:eastAsia="en-GB"/>
          <w14:ligatures w14:val="standardContextual"/>
        </w:rPr>
        <w:t>Lab.</w:t>
      </w:r>
      <w:r w:rsidRPr="00491B2D">
        <w:rPr>
          <w:rFonts w:eastAsia="Times New Roman"/>
          <w:b/>
          <w:bCs/>
          <w:color w:val="9BBB59"/>
          <w:kern w:val="2"/>
          <w:szCs w:val="16"/>
          <w:lang w:val="en-GB" w:eastAsia="en-GB"/>
          <w14:ligatures w14:val="standardContextual"/>
        </w:rPr>
        <w:t>Vie</w:t>
      </w:r>
      <w:r w:rsidRPr="00491B2D">
        <w:rPr>
          <w:rFonts w:eastAsia="Times New Roman"/>
          <w:color w:val="9BBB59"/>
          <w:kern w:val="2"/>
          <w:szCs w:val="16"/>
          <w:lang w:val="en-GB" w:eastAsia="en-GB"/>
          <w14:ligatures w14:val="standardContextual"/>
        </w:rPr>
        <w:t>.</w:t>
      </w:r>
      <w:r w:rsidRPr="00491B2D">
        <w:rPr>
          <w:rFonts w:ascii="Arial MT" w:eastAsia="Arial MT" w:hAnsi="Arial MT" w:cs="Arial MT"/>
          <w:noProof/>
          <w:color w:val="1F4E79" w:themeColor="accent1" w:themeShade="80"/>
          <w:szCs w:val="16"/>
          <w:lang w:val="en-GB"/>
        </w:rPr>
        <w:t xml:space="preserve"> </w:t>
      </w:r>
      <w:r w:rsidR="005D24F0" w:rsidRPr="00A318DB">
        <w:rPr>
          <w:rFonts w:ascii="Arial MT" w:eastAsia="Arial MT" w:hAnsi="Arial MT" w:cs="Arial MT"/>
          <w:noProof/>
          <w:color w:val="1F4E79" w:themeColor="accent1" w:themeShade="80"/>
          <w:szCs w:val="16"/>
          <w:lang w:val="en-GB"/>
        </w:rPr>
        <w:t xml:space="preserve">Columbia Agar Base should be stored between 10-30°C in a firmly closed container and the prepared medium at 2-8°C. Use before expiry date on the label. On opening, product should be properly stored dry, after tightly capping the bottle in  order  to  avoid lump development due to the hygroscopic nature of the product. Improper storage of the product may lead to lump formation. Store in a dry ventilated area protected from extremes of temperature and sources of ignition. Seal the container tightly after use.  Product performance is best if used within stated expiry period. </w:t>
      </w:r>
    </w:p>
    <w:p w14:paraId="4189E3FF" w14:textId="77777777" w:rsidR="000F4088" w:rsidRPr="00173579" w:rsidRDefault="005D24F0" w:rsidP="00173579">
      <w:pPr>
        <w:spacing w:after="269" w:line="240" w:lineRule="auto"/>
        <w:ind w:left="0" w:right="0" w:firstLine="0"/>
        <w:jc w:val="left"/>
        <w:rPr>
          <w:rFonts w:ascii="Arial MT" w:eastAsia="Arial MT" w:hAnsi="Arial MT" w:cs="Arial MT"/>
          <w:b/>
          <w:bCs/>
          <w:i/>
          <w:iCs/>
          <w:noProof/>
          <w:color w:val="1F4E79" w:themeColor="accent1" w:themeShade="80"/>
          <w:szCs w:val="16"/>
          <w:lang w:val="en-GB"/>
        </w:rPr>
      </w:pPr>
      <w:r w:rsidRPr="00173579">
        <w:rPr>
          <w:rFonts w:ascii="Arial MT" w:eastAsia="Arial MT" w:hAnsi="Arial MT" w:cs="Arial MT"/>
          <w:b/>
          <w:bCs/>
          <w:i/>
          <w:iCs/>
          <w:noProof/>
          <w:color w:val="1F4E79" w:themeColor="accent1" w:themeShade="80"/>
          <w:szCs w:val="16"/>
          <w:lang w:val="en-GB"/>
        </w:rPr>
        <w:t xml:space="preserve">Final pH 7.3 ± 0.2 at 25°C </w:t>
      </w:r>
    </w:p>
    <w:p w14:paraId="61FC8407" w14:textId="77777777" w:rsidR="000F4088" w:rsidRPr="00173579" w:rsidRDefault="005D24F0">
      <w:pPr>
        <w:spacing w:after="277" w:line="246" w:lineRule="auto"/>
        <w:jc w:val="left"/>
        <w:rPr>
          <w:rFonts w:ascii="Arial MT" w:eastAsia="Arial MT" w:hAnsi="Arial MT" w:cs="Arial MT"/>
          <w:b/>
          <w:bCs/>
          <w:noProof/>
          <w:color w:val="1F4E79" w:themeColor="accent1" w:themeShade="80"/>
          <w:sz w:val="18"/>
          <w:szCs w:val="18"/>
          <w:lang w:val="en-GB"/>
        </w:rPr>
      </w:pPr>
      <w:r w:rsidRPr="00173579">
        <w:rPr>
          <w:rFonts w:ascii="Arial MT" w:eastAsia="Arial MT" w:hAnsi="Arial MT" w:cs="Arial MT"/>
          <w:b/>
          <w:bCs/>
          <w:noProof/>
          <w:color w:val="1F4E79" w:themeColor="accent1" w:themeShade="80"/>
          <w:sz w:val="18"/>
          <w:szCs w:val="18"/>
          <w:lang w:val="en-GB"/>
        </w:rPr>
        <w:t xml:space="preserve">PREPARATION </w:t>
      </w:r>
    </w:p>
    <w:p w14:paraId="2F61EAF1" w14:textId="77777777" w:rsidR="000F4088" w:rsidRPr="00A318DB" w:rsidRDefault="005D24F0">
      <w:pPr>
        <w:ind w:right="275"/>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Dissolve 39 grams in 1 liter of distilled water. Sterilize by autoclaving at 121°C for 15 minutes. Cool to 50°C and add heat sensitive components. Incubate at 35°C under anaerobic conditions.  </w:t>
      </w:r>
    </w:p>
    <w:p w14:paraId="5A7EF6B1" w14:textId="77777777" w:rsidR="000F4088" w:rsidRPr="00A318DB" w:rsidRDefault="005D24F0" w:rsidP="00173579">
      <w:pPr>
        <w:spacing w:after="275"/>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To prepare Blood agar: Add 5% blood to Columbia Agar after cooling, mix well and pour into sterile petri dishes. To prepare Chocolate agar: Add 10% sterile defibrinated blood to Columbia Agar and heat for 10 minutes at 80oC or until the medium turns chocolate brown then pour into sterile petri dishes. </w:t>
      </w:r>
    </w:p>
    <w:p w14:paraId="53CAC7A8" w14:textId="77777777" w:rsidR="000F4088" w:rsidRPr="00173579" w:rsidRDefault="005D24F0">
      <w:pPr>
        <w:spacing w:after="275" w:line="240" w:lineRule="auto"/>
        <w:ind w:left="0" w:right="0" w:firstLine="0"/>
        <w:jc w:val="left"/>
        <w:rPr>
          <w:rFonts w:ascii="Arial MT" w:eastAsia="Arial MT" w:hAnsi="Arial MT" w:cs="Arial MT"/>
          <w:b/>
          <w:bCs/>
          <w:noProof/>
          <w:color w:val="1F4E79" w:themeColor="accent1" w:themeShade="80"/>
          <w:sz w:val="18"/>
          <w:szCs w:val="18"/>
          <w:lang w:val="en-GB"/>
        </w:rPr>
      </w:pPr>
      <w:r w:rsidRPr="00173579">
        <w:rPr>
          <w:rFonts w:ascii="Arial MT" w:eastAsia="Arial MT" w:hAnsi="Arial MT" w:cs="Arial MT"/>
          <w:b/>
          <w:bCs/>
          <w:noProof/>
          <w:color w:val="1F4E79" w:themeColor="accent1" w:themeShade="80"/>
          <w:sz w:val="18"/>
          <w:szCs w:val="18"/>
          <w:lang w:val="en-GB"/>
        </w:rPr>
        <w:t xml:space="preserve">Deterioration </w:t>
      </w:r>
    </w:p>
    <w:p w14:paraId="255A4C54" w14:textId="77777777" w:rsidR="000F4088" w:rsidRDefault="005D24F0" w:rsidP="00A318DB">
      <w:pPr>
        <w:spacing w:after="277"/>
        <w:ind w:right="274"/>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The color of</w:t>
      </w:r>
      <w:r>
        <w:t xml:space="preserve"> </w:t>
      </w:r>
      <w:r w:rsidR="00A318DB" w:rsidRPr="00491B2D">
        <w:rPr>
          <w:rFonts w:eastAsia="Times New Roman"/>
          <w:b/>
          <w:bCs/>
          <w:color w:val="1F3863"/>
          <w:kern w:val="2"/>
          <w:szCs w:val="16"/>
          <w:lang w:val="en-GB" w:eastAsia="en-GB"/>
          <w14:ligatures w14:val="standardContextual"/>
        </w:rPr>
        <w:t>Lab.</w:t>
      </w:r>
      <w:r w:rsidR="00A318DB" w:rsidRPr="00491B2D">
        <w:rPr>
          <w:rFonts w:eastAsia="Times New Roman"/>
          <w:b/>
          <w:bCs/>
          <w:color w:val="9BBB59"/>
          <w:kern w:val="2"/>
          <w:szCs w:val="16"/>
          <w:lang w:val="en-GB" w:eastAsia="en-GB"/>
          <w14:ligatures w14:val="standardContextual"/>
        </w:rPr>
        <w:t>Vie</w:t>
      </w:r>
      <w:r w:rsidR="00A318DB" w:rsidRPr="00491B2D">
        <w:rPr>
          <w:rFonts w:eastAsia="Times New Roman"/>
          <w:color w:val="9BBB59"/>
          <w:kern w:val="2"/>
          <w:szCs w:val="16"/>
          <w:lang w:val="en-GB" w:eastAsia="en-GB"/>
          <w14:ligatures w14:val="standardContextual"/>
        </w:rPr>
        <w:t>.</w:t>
      </w:r>
      <w:r w:rsidR="00A318DB" w:rsidRPr="00491B2D">
        <w:rPr>
          <w:rFonts w:ascii="Arial MT" w:eastAsia="Arial MT" w:hAnsi="Arial MT" w:cs="Arial MT"/>
          <w:noProof/>
          <w:color w:val="1F4E79" w:themeColor="accent1" w:themeShade="80"/>
          <w:szCs w:val="16"/>
          <w:lang w:val="en-GB"/>
        </w:rPr>
        <w:t xml:space="preserve"> </w:t>
      </w:r>
      <w:r w:rsidRPr="00A318DB">
        <w:rPr>
          <w:rFonts w:ascii="Arial MT" w:eastAsia="Arial MT" w:hAnsi="Arial MT" w:cs="Arial MT"/>
          <w:noProof/>
          <w:color w:val="1F4E79" w:themeColor="accent1" w:themeShade="80"/>
          <w:szCs w:val="16"/>
          <w:lang w:val="en-GB"/>
        </w:rPr>
        <w:t xml:space="preserve">Columbia Agar Base is cream to yellow homogeneous free flowing powder. Prepared basal media is light amber in color. If there are any physical changes for powder or signs of deterioration (shrinking, cracking, or discoloration), and contaminations for hydrated media, discard the medium. </w:t>
      </w:r>
    </w:p>
    <w:p w14:paraId="142EF342" w14:textId="77777777" w:rsidR="00286248" w:rsidRPr="00173579" w:rsidRDefault="00286248" w:rsidP="00286248">
      <w:pPr>
        <w:spacing w:after="0" w:line="246" w:lineRule="auto"/>
        <w:jc w:val="left"/>
        <w:rPr>
          <w:rFonts w:ascii="Arial MT" w:eastAsia="Arial MT" w:hAnsi="Arial MT" w:cs="Arial MT"/>
          <w:b/>
          <w:bCs/>
          <w:noProof/>
          <w:color w:val="1F4E79" w:themeColor="accent1" w:themeShade="80"/>
          <w:sz w:val="18"/>
          <w:szCs w:val="18"/>
          <w:lang w:val="en-GB"/>
        </w:rPr>
      </w:pPr>
      <w:r w:rsidRPr="00173579">
        <w:rPr>
          <w:rFonts w:ascii="Arial MT" w:eastAsia="Arial MT" w:hAnsi="Arial MT" w:cs="Arial MT"/>
          <w:b/>
          <w:bCs/>
          <w:noProof/>
          <w:color w:val="1F4E79" w:themeColor="accent1" w:themeShade="80"/>
          <w:sz w:val="18"/>
          <w:szCs w:val="18"/>
          <w:lang w:val="en-GB"/>
        </w:rPr>
        <w:t xml:space="preserve">SPECIMEN   </w:t>
      </w:r>
    </w:p>
    <w:p w14:paraId="6836DC0D" w14:textId="77777777" w:rsidR="00286248" w:rsidRPr="00286248" w:rsidRDefault="00286248" w:rsidP="00286248">
      <w:pPr>
        <w:spacing w:after="135" w:line="240" w:lineRule="auto"/>
        <w:ind w:left="0" w:right="0" w:firstLine="0"/>
        <w:jc w:val="center"/>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p>
    <w:p w14:paraId="1BA4DDF4" w14:textId="77777777" w:rsidR="00286248" w:rsidRPr="00286248" w:rsidRDefault="00286248" w:rsidP="00286248">
      <w:pPr>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Pharmaceutical samples  </w:t>
      </w:r>
      <w:r w:rsidRPr="00286248">
        <w:rPr>
          <w:rFonts w:ascii="Arial MT" w:eastAsia="Arial MT" w:hAnsi="Arial MT" w:cs="Arial MT"/>
          <w:noProof/>
          <w:color w:val="1F4E79" w:themeColor="accent1" w:themeShade="80"/>
          <w:szCs w:val="16"/>
          <w:lang w:val="en-GB"/>
        </w:rPr>
        <w:tab/>
        <w:t xml:space="preserve"> </w:t>
      </w:r>
    </w:p>
    <w:p w14:paraId="1EE39D74" w14:textId="77777777" w:rsidR="00286248" w:rsidRPr="00286248" w:rsidRDefault="00286248" w:rsidP="00286248">
      <w:pPr>
        <w:spacing w:after="0" w:line="240" w:lineRule="auto"/>
        <w:ind w:left="0" w:right="0" w:firstLine="0"/>
        <w:jc w:val="center"/>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p>
    <w:p w14:paraId="1D1C2D61" w14:textId="77777777" w:rsidR="00286248" w:rsidRPr="00286248" w:rsidRDefault="00286248" w:rsidP="00173579">
      <w:pPr>
        <w:spacing w:after="5" w:line="246" w:lineRule="auto"/>
        <w:jc w:val="left"/>
        <w:rPr>
          <w:rFonts w:ascii="Arial MT" w:eastAsia="Arial MT" w:hAnsi="Arial MT" w:cs="Arial MT"/>
          <w:b/>
          <w:bCs/>
          <w:noProof/>
          <w:color w:val="1F4E79" w:themeColor="accent1" w:themeShade="80"/>
          <w:szCs w:val="16"/>
          <w:lang w:val="en-GB"/>
        </w:rPr>
      </w:pPr>
      <w:r w:rsidRPr="00173579">
        <w:rPr>
          <w:rFonts w:ascii="Arial MT" w:eastAsia="Arial MT" w:hAnsi="Arial MT" w:cs="Arial MT"/>
          <w:b/>
          <w:bCs/>
          <w:noProof/>
          <w:color w:val="1F4E79" w:themeColor="accent1" w:themeShade="80"/>
          <w:sz w:val="18"/>
          <w:szCs w:val="18"/>
          <w:lang w:val="en-GB"/>
        </w:rPr>
        <w:t xml:space="preserve">EQUIPMENT REQUIRED NOT PROVIDED </w:t>
      </w:r>
      <w:r w:rsidRPr="00173579">
        <w:rPr>
          <w:rFonts w:ascii="Arial MT" w:eastAsia="Arial MT" w:hAnsi="Arial MT" w:cs="Arial MT"/>
          <w:b/>
          <w:bCs/>
          <w:noProof/>
          <w:color w:val="1F4E79" w:themeColor="accent1" w:themeShade="80"/>
          <w:sz w:val="18"/>
          <w:szCs w:val="18"/>
          <w:lang w:val="en-GB"/>
        </w:rPr>
        <w:tab/>
      </w:r>
      <w:r w:rsidRPr="00286248">
        <w:rPr>
          <w:rFonts w:ascii="Arial MT" w:eastAsia="Arial MT" w:hAnsi="Arial MT" w:cs="Arial MT"/>
          <w:b/>
          <w:bCs/>
          <w:noProof/>
          <w:color w:val="1F4E79" w:themeColor="accent1" w:themeShade="80"/>
          <w:szCs w:val="16"/>
          <w:lang w:val="en-GB"/>
        </w:rPr>
        <w:t xml:space="preserve"> </w:t>
      </w:r>
    </w:p>
    <w:p w14:paraId="5D05AB97" w14:textId="77777777" w:rsidR="00286248" w:rsidRPr="00286248" w:rsidRDefault="00286248" w:rsidP="00286248">
      <w:pPr>
        <w:spacing w:after="0" w:line="240" w:lineRule="auto"/>
        <w:ind w:left="0" w:right="0" w:firstLine="0"/>
        <w:jc w:val="center"/>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p>
    <w:p w14:paraId="3D94B964" w14:textId="77777777" w:rsidR="00286248" w:rsidRPr="00286248" w:rsidRDefault="00286248" w:rsidP="00286248">
      <w:pPr>
        <w:numPr>
          <w:ilvl w:val="0"/>
          <w:numId w:val="2"/>
        </w:numPr>
        <w:ind w:hanging="180"/>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Sterile petri dishes </w:t>
      </w:r>
      <w:r w:rsidRPr="00286248">
        <w:rPr>
          <w:rFonts w:ascii="Arial MT" w:eastAsia="Arial MT" w:hAnsi="Arial MT" w:cs="Arial MT"/>
          <w:noProof/>
          <w:color w:val="1F4E79" w:themeColor="accent1" w:themeShade="80"/>
          <w:szCs w:val="16"/>
          <w:lang w:val="en-GB"/>
        </w:rPr>
        <w:tab/>
        <w:t xml:space="preserve"> </w:t>
      </w:r>
    </w:p>
    <w:p w14:paraId="0D98FCA2" w14:textId="77777777" w:rsidR="00173579" w:rsidRDefault="00286248" w:rsidP="00173579">
      <w:pPr>
        <w:numPr>
          <w:ilvl w:val="0"/>
          <w:numId w:val="2"/>
        </w:numPr>
        <w:ind w:hanging="180"/>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Incubator</w:t>
      </w:r>
    </w:p>
    <w:p w14:paraId="41209B62" w14:textId="77777777" w:rsidR="00286248" w:rsidRPr="00173579" w:rsidRDefault="00286248" w:rsidP="00173579">
      <w:pPr>
        <w:numPr>
          <w:ilvl w:val="0"/>
          <w:numId w:val="2"/>
        </w:numPr>
        <w:ind w:hanging="180"/>
        <w:rPr>
          <w:rFonts w:ascii="Arial MT" w:eastAsia="Arial MT" w:hAnsi="Arial MT" w:cs="Arial MT"/>
          <w:noProof/>
          <w:color w:val="1F4E79" w:themeColor="accent1" w:themeShade="80"/>
          <w:szCs w:val="16"/>
          <w:lang w:val="en-GB"/>
        </w:rPr>
      </w:pPr>
      <w:r w:rsidRPr="00173579">
        <w:rPr>
          <w:rFonts w:ascii="Arial MT" w:eastAsia="Arial MT" w:hAnsi="Arial MT" w:cs="Arial MT"/>
          <w:noProof/>
          <w:color w:val="1F4E79" w:themeColor="accent1" w:themeShade="80"/>
          <w:szCs w:val="16"/>
          <w:lang w:val="en-GB"/>
        </w:rPr>
        <w:t>Autoclave</w:t>
      </w:r>
    </w:p>
    <w:p w14:paraId="1AF5D1D9" w14:textId="77777777" w:rsidR="000F4088" w:rsidRDefault="005D24F0">
      <w:pPr>
        <w:spacing w:after="159" w:line="240" w:lineRule="auto"/>
        <w:ind w:left="0" w:right="0" w:firstLine="0"/>
        <w:jc w:val="left"/>
      </w:pPr>
      <w:r>
        <w:rPr>
          <w:sz w:val="18"/>
        </w:rPr>
        <w:t xml:space="preserve"> </w:t>
      </w:r>
    </w:p>
    <w:p w14:paraId="6380441A" w14:textId="77777777" w:rsidR="000F4088" w:rsidRDefault="005D24F0">
      <w:pPr>
        <w:spacing w:after="46" w:line="240" w:lineRule="auto"/>
        <w:ind w:left="0" w:right="0" w:firstLine="0"/>
        <w:jc w:val="right"/>
      </w:pPr>
      <w:r>
        <w:rPr>
          <w:rFonts w:ascii="Calibri" w:eastAsia="Calibri" w:hAnsi="Calibri" w:cs="Calibri"/>
          <w:color w:val="000000"/>
          <w:sz w:val="22"/>
        </w:rPr>
        <w:t xml:space="preserve"> </w:t>
      </w:r>
    </w:p>
    <w:p w14:paraId="4AC18438" w14:textId="77777777" w:rsidR="000F4088" w:rsidRDefault="000F4088">
      <w:pPr>
        <w:sectPr w:rsidR="000F4088">
          <w:type w:val="continuous"/>
          <w:pgSz w:w="12240" w:h="15840"/>
          <w:pgMar w:top="1440" w:right="668" w:bottom="419" w:left="991" w:header="720" w:footer="720" w:gutter="0"/>
          <w:cols w:num="2" w:space="193"/>
        </w:sectPr>
      </w:pPr>
    </w:p>
    <w:p w14:paraId="7CFA2BF6" w14:textId="77777777" w:rsidR="000F4088" w:rsidRPr="00286248" w:rsidRDefault="005D24F0" w:rsidP="00286248">
      <w:pPr>
        <w:ind w:left="180" w:firstLine="0"/>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ab/>
        <w:t xml:space="preserve"> </w:t>
      </w:r>
    </w:p>
    <w:p w14:paraId="2475717B" w14:textId="77777777" w:rsidR="000F4088" w:rsidRPr="00286248" w:rsidRDefault="005D24F0">
      <w:pPr>
        <w:spacing w:after="12" w:line="240" w:lineRule="auto"/>
        <w:ind w:left="0"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r w:rsidRPr="00286248">
        <w:rPr>
          <w:rFonts w:ascii="Arial MT" w:eastAsia="Arial MT" w:hAnsi="Arial MT" w:cs="Arial MT"/>
          <w:b/>
          <w:bCs/>
          <w:noProof/>
          <w:color w:val="1F4E79" w:themeColor="accent1" w:themeShade="80"/>
          <w:szCs w:val="16"/>
          <w:lang w:val="en-GB"/>
        </w:rPr>
        <w:tab/>
        <w:t xml:space="preserve"> </w:t>
      </w:r>
    </w:p>
    <w:p w14:paraId="488F51ED" w14:textId="77777777" w:rsidR="00286248" w:rsidRDefault="00286248">
      <w:pPr>
        <w:spacing w:after="157" w:line="246" w:lineRule="auto"/>
        <w:jc w:val="left"/>
        <w:rPr>
          <w:rFonts w:ascii="Arial MT" w:eastAsia="Arial MT" w:hAnsi="Arial MT" w:cs="Arial MT"/>
          <w:b/>
          <w:bCs/>
          <w:noProof/>
          <w:color w:val="1F4E79" w:themeColor="accent1" w:themeShade="80"/>
          <w:szCs w:val="16"/>
          <w:lang w:val="en-GB"/>
        </w:rPr>
      </w:pPr>
    </w:p>
    <w:p w14:paraId="3D46CD8F" w14:textId="77777777" w:rsidR="00286248" w:rsidRDefault="00286248">
      <w:pPr>
        <w:spacing w:after="157" w:line="246" w:lineRule="auto"/>
        <w:jc w:val="left"/>
        <w:rPr>
          <w:rFonts w:ascii="Arial MT" w:eastAsia="Arial MT" w:hAnsi="Arial MT" w:cs="Arial MT"/>
          <w:b/>
          <w:bCs/>
          <w:noProof/>
          <w:color w:val="1F4E79" w:themeColor="accent1" w:themeShade="80"/>
          <w:szCs w:val="16"/>
          <w:lang w:val="en-GB"/>
        </w:rPr>
      </w:pPr>
    </w:p>
    <w:p w14:paraId="6048C655" w14:textId="77777777" w:rsidR="00286248" w:rsidRDefault="00286248">
      <w:pPr>
        <w:spacing w:after="157" w:line="246" w:lineRule="auto"/>
        <w:jc w:val="left"/>
        <w:rPr>
          <w:rFonts w:ascii="Arial MT" w:eastAsia="Arial MT" w:hAnsi="Arial MT" w:cs="Arial MT"/>
          <w:b/>
          <w:bCs/>
          <w:noProof/>
          <w:color w:val="1F4E79" w:themeColor="accent1" w:themeShade="80"/>
          <w:szCs w:val="16"/>
          <w:lang w:val="en-GB"/>
        </w:rPr>
      </w:pPr>
    </w:p>
    <w:p w14:paraId="62ED8D7C" w14:textId="77777777" w:rsidR="00286248" w:rsidRDefault="00286248">
      <w:pPr>
        <w:spacing w:after="157" w:line="246" w:lineRule="auto"/>
        <w:jc w:val="left"/>
        <w:rPr>
          <w:rFonts w:ascii="Arial MT" w:eastAsia="Arial MT" w:hAnsi="Arial MT" w:cs="Arial MT"/>
          <w:b/>
          <w:bCs/>
          <w:noProof/>
          <w:color w:val="1F4E79" w:themeColor="accent1" w:themeShade="80"/>
          <w:szCs w:val="16"/>
          <w:lang w:val="en-GB"/>
        </w:rPr>
      </w:pPr>
    </w:p>
    <w:p w14:paraId="4E59A962" w14:textId="77777777" w:rsidR="00286248" w:rsidRDefault="00286248">
      <w:pPr>
        <w:spacing w:after="157" w:line="246" w:lineRule="auto"/>
        <w:jc w:val="left"/>
        <w:rPr>
          <w:rFonts w:ascii="Arial MT" w:eastAsia="Arial MT" w:hAnsi="Arial MT" w:cs="Arial MT"/>
          <w:b/>
          <w:bCs/>
          <w:noProof/>
          <w:color w:val="1F4E79" w:themeColor="accent1" w:themeShade="80"/>
          <w:szCs w:val="16"/>
          <w:lang w:val="en-GB"/>
        </w:rPr>
      </w:pPr>
    </w:p>
    <w:p w14:paraId="60C3FE8C" w14:textId="77777777" w:rsidR="000F4088" w:rsidRDefault="005D24F0">
      <w:pPr>
        <w:spacing w:after="157" w:line="246" w:lineRule="auto"/>
        <w:jc w:val="left"/>
      </w:pPr>
      <w:r w:rsidRPr="00286248">
        <w:rPr>
          <w:rFonts w:ascii="Arial MT" w:eastAsia="Arial MT" w:hAnsi="Arial MT" w:cs="Arial MT"/>
          <w:b/>
          <w:bCs/>
          <w:noProof/>
          <w:color w:val="1F4E79" w:themeColor="accent1" w:themeShade="80"/>
          <w:szCs w:val="16"/>
          <w:lang w:val="en-GB"/>
        </w:rPr>
        <w:lastRenderedPageBreak/>
        <w:t>PERFORMANCE CHARACTERISTICS</w:t>
      </w:r>
      <w:r>
        <w:rPr>
          <w:b/>
          <w:sz w:val="18"/>
        </w:rPr>
        <w:t xml:space="preserve">   </w:t>
      </w:r>
      <w:r>
        <w:rPr>
          <w:b/>
          <w:sz w:val="18"/>
        </w:rPr>
        <w:tab/>
      </w:r>
      <w:r>
        <w:rPr>
          <w:sz w:val="23"/>
          <w:vertAlign w:val="superscript"/>
        </w:rPr>
        <w:t xml:space="preserve"> </w:t>
      </w:r>
    </w:p>
    <w:p w14:paraId="5A093AEB" w14:textId="77777777" w:rsidR="000F4088" w:rsidRDefault="005D24F0" w:rsidP="00286248">
      <w:pPr>
        <w:spacing w:after="0" w:line="234" w:lineRule="auto"/>
        <w:ind w:left="0" w:right="4594" w:firstLine="0"/>
        <w:jc w:val="left"/>
      </w:pPr>
      <w:r w:rsidRPr="00286248">
        <w:rPr>
          <w:rFonts w:ascii="Arial MT" w:eastAsia="Arial MT" w:hAnsi="Arial MT" w:cs="Arial MT"/>
          <w:noProof/>
          <w:color w:val="1F4E79" w:themeColor="accent1" w:themeShade="80"/>
          <w:szCs w:val="16"/>
          <w:lang w:val="en-GB"/>
        </w:rPr>
        <w:t>Cultural characteristics observed after incubation at 35-37°C for 18-24H, then sub-cultured on MacConkey Agar, incubated and examined after  18-24 hours</w:t>
      </w:r>
      <w:r w:rsidR="00286248">
        <w:t>.</w:t>
      </w:r>
    </w:p>
    <w:tbl>
      <w:tblPr>
        <w:tblStyle w:val="TableGrid"/>
        <w:tblpPr w:vertAnchor="text" w:tblpX="5831" w:tblpY="-3046"/>
        <w:tblOverlap w:val="never"/>
        <w:tblW w:w="4865" w:type="dxa"/>
        <w:tblInd w:w="0" w:type="dxa"/>
        <w:tblCellMar>
          <w:top w:w="64" w:type="dxa"/>
          <w:right w:w="25" w:type="dxa"/>
        </w:tblCellMar>
        <w:tblLook w:val="04A0" w:firstRow="1" w:lastRow="0" w:firstColumn="1" w:lastColumn="0" w:noHBand="0" w:noVBand="1"/>
      </w:tblPr>
      <w:tblGrid>
        <w:gridCol w:w="2340"/>
        <w:gridCol w:w="2525"/>
      </w:tblGrid>
      <w:tr w:rsidR="000F4088" w14:paraId="64838766" w14:textId="77777777">
        <w:trPr>
          <w:trHeight w:val="240"/>
        </w:trPr>
        <w:tc>
          <w:tcPr>
            <w:tcW w:w="4865" w:type="dxa"/>
            <w:gridSpan w:val="2"/>
            <w:tcBorders>
              <w:top w:val="single" w:sz="4" w:space="0" w:color="000000"/>
              <w:left w:val="single" w:sz="4" w:space="0" w:color="000000"/>
              <w:bottom w:val="single" w:sz="4" w:space="0" w:color="000000"/>
              <w:right w:val="single" w:sz="4" w:space="0" w:color="000000"/>
            </w:tcBorders>
          </w:tcPr>
          <w:p w14:paraId="2F261F17" w14:textId="77777777" w:rsidR="000F4088" w:rsidRPr="00286248" w:rsidRDefault="005D24F0">
            <w:pPr>
              <w:spacing w:after="0" w:line="276" w:lineRule="auto"/>
              <w:ind w:left="0" w:right="0" w:firstLine="0"/>
              <w:jc w:val="center"/>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SYMBOLS IN PRODUCT LABELLING  </w:t>
            </w:r>
          </w:p>
        </w:tc>
      </w:tr>
      <w:tr w:rsidR="000F4088" w14:paraId="24C11007" w14:textId="77777777">
        <w:trPr>
          <w:trHeight w:val="515"/>
        </w:trPr>
        <w:tc>
          <w:tcPr>
            <w:tcW w:w="2340" w:type="dxa"/>
            <w:tcBorders>
              <w:top w:val="single" w:sz="4" w:space="0" w:color="000000"/>
              <w:left w:val="single" w:sz="4" w:space="0" w:color="000000"/>
              <w:bottom w:val="nil"/>
              <w:right w:val="single" w:sz="4" w:space="0" w:color="000000"/>
            </w:tcBorders>
          </w:tcPr>
          <w:p w14:paraId="24EE504A" w14:textId="77777777" w:rsidR="000F4088" w:rsidRPr="00286248" w:rsidRDefault="005D24F0">
            <w:pPr>
              <w:spacing w:after="9" w:line="240" w:lineRule="auto"/>
              <w:ind w:left="542"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p>
          <w:p w14:paraId="658AE080" w14:textId="77777777" w:rsidR="000F4088" w:rsidRPr="00286248" w:rsidRDefault="005D24F0">
            <w:pPr>
              <w:spacing w:after="0" w:line="276" w:lineRule="auto"/>
              <w:ind w:left="542" w:right="0" w:hanging="542"/>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IVD For in-vitro diagnostic use </w:t>
            </w:r>
          </w:p>
        </w:tc>
        <w:tc>
          <w:tcPr>
            <w:tcW w:w="2525" w:type="dxa"/>
            <w:tcBorders>
              <w:top w:val="single" w:sz="4" w:space="0" w:color="000000"/>
              <w:left w:val="single" w:sz="4" w:space="0" w:color="000000"/>
              <w:bottom w:val="nil"/>
              <w:right w:val="single" w:sz="4" w:space="0" w:color="000000"/>
            </w:tcBorders>
          </w:tcPr>
          <w:p w14:paraId="1BD3827E" w14:textId="77777777" w:rsidR="000F4088" w:rsidRPr="00286248" w:rsidRDefault="005D24F0">
            <w:pPr>
              <w:spacing w:after="0" w:line="240" w:lineRule="auto"/>
              <w:ind w:left="133"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p>
          <w:p w14:paraId="1C41D625" w14:textId="77777777" w:rsidR="000F4088" w:rsidRPr="00286248" w:rsidRDefault="005D24F0">
            <w:pPr>
              <w:spacing w:after="0" w:line="276" w:lineRule="auto"/>
              <w:ind w:left="133"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rPr>
              <mc:AlternateContent>
                <mc:Choice Requires="wpg">
                  <w:drawing>
                    <wp:anchor distT="0" distB="0" distL="114300" distR="114300" simplePos="0" relativeHeight="251661312" behindDoc="0" locked="0" layoutInCell="1" allowOverlap="1" wp14:anchorId="3E114FAC" wp14:editId="392A4430">
                      <wp:simplePos x="0" y="0"/>
                      <wp:positionH relativeFrom="column">
                        <wp:posOffset>84328</wp:posOffset>
                      </wp:positionH>
                      <wp:positionV relativeFrom="paragraph">
                        <wp:posOffset>-11246</wp:posOffset>
                      </wp:positionV>
                      <wp:extent cx="219075" cy="219987"/>
                      <wp:effectExtent l="0" t="0" r="0" b="0"/>
                      <wp:wrapSquare wrapText="bothSides"/>
                      <wp:docPr id="5568" name="Group 5568"/>
                      <wp:cNvGraphicFramePr/>
                      <a:graphic xmlns:a="http://schemas.openxmlformats.org/drawingml/2006/main">
                        <a:graphicData uri="http://schemas.microsoft.com/office/word/2010/wordprocessingGroup">
                          <wpg:wgp>
                            <wpg:cNvGrpSpPr/>
                            <wpg:grpSpPr>
                              <a:xfrm>
                                <a:off x="0" y="0"/>
                                <a:ext cx="219075" cy="219987"/>
                                <a:chOff x="0" y="0"/>
                                <a:chExt cx="219075" cy="219987"/>
                              </a:xfrm>
                            </wpg:grpSpPr>
                            <pic:pic xmlns:pic="http://schemas.openxmlformats.org/drawingml/2006/picture">
                              <pic:nvPicPr>
                                <pic:cNvPr id="5305" name="Picture 5305"/>
                                <pic:cNvPicPr/>
                              </pic:nvPicPr>
                              <pic:blipFill>
                                <a:blip r:embed="rId6"/>
                                <a:stretch>
                                  <a:fillRect/>
                                </a:stretch>
                              </pic:blipFill>
                              <pic:spPr>
                                <a:xfrm>
                                  <a:off x="0" y="32662"/>
                                  <a:ext cx="219075" cy="187325"/>
                                </a:xfrm>
                                <a:prstGeom prst="rect">
                                  <a:avLst/>
                                </a:prstGeom>
                              </pic:spPr>
                            </pic:pic>
                            <wps:wsp>
                              <wps:cNvPr id="843" name="Rectangle 843"/>
                              <wps:cNvSpPr/>
                              <wps:spPr>
                                <a:xfrm>
                                  <a:off x="138557" y="0"/>
                                  <a:ext cx="35478" cy="142381"/>
                                </a:xfrm>
                                <a:prstGeom prst="rect">
                                  <a:avLst/>
                                </a:prstGeom>
                                <a:ln>
                                  <a:noFill/>
                                </a:ln>
                              </wps:spPr>
                              <wps:txbx>
                                <w:txbxContent>
                                  <w:p w14:paraId="52743920" w14:textId="77777777" w:rsidR="000F4088" w:rsidRDefault="005D24F0">
                                    <w:pPr>
                                      <w:spacing w:after="0"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3E114FAC" id="Group 5568" o:spid="_x0000_s1027" style="position:absolute;left:0;text-align:left;margin-left:6.65pt;margin-top:-.9pt;width:17.25pt;height:17.3pt;z-index:251661312" coordsize="219075,2199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305" o:spid="_x0000_s1028" type="#_x0000_t75" style="position:absolute;top:32662;width:219075;height:187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">
                        <v:imagedata r:id="rId7" o:title=""/>
                      </v:shape>
                      <v:rect id="Rectangle 843" o:spid="_x0000_s1029" style="position:absolute;left:138557;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" filled="f" stroked="f">
                        <v:textbox inset="0,0,0,0">
                          <w:txbxContent>
                            <w:p w14:paraId="52743920" w14:textId="77777777" w:rsidR="000F4088" w:rsidRDefault="005D24F0">
                              <w:pPr>
                                <w:spacing w:after="0" w:line="276" w:lineRule="auto"/>
                                <w:ind w:left="0" w:right="0" w:firstLine="0"/>
                                <w:jc w:val="left"/>
                              </w:pPr>
                              <w:r>
                                <w:rPr>
                                  <w:sz w:val="15"/>
                                </w:rPr>
                                <w:t xml:space="preserve"> </w:t>
                              </w:r>
                            </w:p>
                          </w:txbxContent>
                        </v:textbox>
                      </v:rect>
                      <w10:wrap type="square"/>
                    </v:group>
                  </w:pict>
                </mc:Fallback>
              </mc:AlternateContent>
            </w:r>
            <w:r w:rsidRPr="00286248">
              <w:rPr>
                <w:rFonts w:ascii="Arial MT" w:eastAsia="Arial MT" w:hAnsi="Arial MT" w:cs="Arial MT"/>
                <w:b/>
                <w:bCs/>
                <w:noProof/>
                <w:color w:val="1F4E79" w:themeColor="accent1" w:themeShade="80"/>
                <w:szCs w:val="16"/>
                <w:lang w:val="en-GB"/>
              </w:rPr>
              <w:t xml:space="preserve">Number of &lt;n&gt; test in the pack </w:t>
            </w:r>
          </w:p>
        </w:tc>
      </w:tr>
      <w:tr w:rsidR="000F4088" w14:paraId="163EA7E6" w14:textId="77777777">
        <w:trPr>
          <w:trHeight w:val="305"/>
        </w:trPr>
        <w:tc>
          <w:tcPr>
            <w:tcW w:w="2340" w:type="dxa"/>
            <w:tcBorders>
              <w:top w:val="nil"/>
              <w:left w:val="single" w:sz="4" w:space="0" w:color="000000"/>
              <w:bottom w:val="nil"/>
              <w:right w:val="single" w:sz="4" w:space="0" w:color="000000"/>
            </w:tcBorders>
          </w:tcPr>
          <w:p w14:paraId="1D909411" w14:textId="77777777" w:rsidR="000F4088" w:rsidRPr="00286248" w:rsidRDefault="005D24F0">
            <w:pPr>
              <w:spacing w:after="0" w:line="276" w:lineRule="auto"/>
              <w:ind w:left="0" w:right="0" w:firstLine="0"/>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LOT Batch Code/Lot number </w:t>
            </w:r>
          </w:p>
        </w:tc>
        <w:tc>
          <w:tcPr>
            <w:tcW w:w="2525" w:type="dxa"/>
            <w:tcBorders>
              <w:top w:val="nil"/>
              <w:left w:val="single" w:sz="4" w:space="0" w:color="000000"/>
              <w:bottom w:val="nil"/>
              <w:right w:val="single" w:sz="4" w:space="0" w:color="000000"/>
            </w:tcBorders>
          </w:tcPr>
          <w:p w14:paraId="4E8D1A81" w14:textId="77777777" w:rsidR="000F4088" w:rsidRPr="00286248" w:rsidRDefault="005D24F0">
            <w:pPr>
              <w:spacing w:after="0" w:line="276" w:lineRule="auto"/>
              <w:ind w:left="133"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rPr>
              <mc:AlternateContent>
                <mc:Choice Requires="wpg">
                  <w:drawing>
                    <wp:anchor distT="0" distB="0" distL="114300" distR="114300" simplePos="0" relativeHeight="251662336" behindDoc="0" locked="0" layoutInCell="1" allowOverlap="1" wp14:anchorId="2586C2F3" wp14:editId="3DF1B221">
                      <wp:simplePos x="0" y="0"/>
                      <wp:positionH relativeFrom="column">
                        <wp:posOffset>84328</wp:posOffset>
                      </wp:positionH>
                      <wp:positionV relativeFrom="paragraph">
                        <wp:posOffset>-75254</wp:posOffset>
                      </wp:positionV>
                      <wp:extent cx="219075" cy="238402"/>
                      <wp:effectExtent l="0" t="0" r="0" b="0"/>
                      <wp:wrapSquare wrapText="bothSides"/>
                      <wp:docPr id="5585" name="Group 5585"/>
                      <wp:cNvGraphicFramePr/>
                      <a:graphic xmlns:a="http://schemas.openxmlformats.org/drawingml/2006/main">
                        <a:graphicData uri="http://schemas.microsoft.com/office/word/2010/wordprocessingGroup">
                          <wpg:wgp>
                            <wpg:cNvGrpSpPr/>
                            <wpg:grpSpPr>
                              <a:xfrm>
                                <a:off x="0" y="0"/>
                                <a:ext cx="219075" cy="238402"/>
                                <a:chOff x="0" y="0"/>
                                <a:chExt cx="219075" cy="238402"/>
                              </a:xfrm>
                            </wpg:grpSpPr>
                            <pic:pic xmlns:pic="http://schemas.openxmlformats.org/drawingml/2006/picture">
                              <pic:nvPicPr>
                                <pic:cNvPr id="5306" name="Picture 5306"/>
                                <pic:cNvPicPr/>
                              </pic:nvPicPr>
                              <pic:blipFill>
                                <a:blip r:embed="rId8"/>
                                <a:stretch>
                                  <a:fillRect/>
                                </a:stretch>
                              </pic:blipFill>
                              <pic:spPr>
                                <a:xfrm>
                                  <a:off x="0" y="51077"/>
                                  <a:ext cx="219075" cy="187325"/>
                                </a:xfrm>
                                <a:prstGeom prst="rect">
                                  <a:avLst/>
                                </a:prstGeom>
                              </pic:spPr>
                            </pic:pic>
                            <wps:wsp>
                              <wps:cNvPr id="879" name="Rectangle 879"/>
                              <wps:cNvSpPr/>
                              <wps:spPr>
                                <a:xfrm>
                                  <a:off x="138557" y="0"/>
                                  <a:ext cx="35478" cy="142381"/>
                                </a:xfrm>
                                <a:prstGeom prst="rect">
                                  <a:avLst/>
                                </a:prstGeom>
                                <a:ln>
                                  <a:noFill/>
                                </a:ln>
                              </wps:spPr>
                              <wps:txbx>
                                <w:txbxContent>
                                  <w:p w14:paraId="20FC7D2C" w14:textId="77777777" w:rsidR="000F4088" w:rsidRDefault="005D24F0">
                                    <w:pPr>
                                      <w:spacing w:after="0"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2586C2F3" id="Group 5585" o:spid="_x0000_s1030" style="position:absolute;left:0;text-align:left;margin-left:6.65pt;margin-top:-5.95pt;width:17.25pt;height:18.75pt;z-index:251662336" coordsize="219075,23840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">
                      <v:shape id="Picture 5306" o:spid="_x0000_s1031" type="#_x0000_t75" style="position:absolute;top:51077;width:219075;height:1873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">
                        <v:imagedata r:id="rId9" o:title=""/>
                      </v:shape>
                      <v:rect id="Rectangle 879" o:spid="_x0000_s1032" style="position:absolute;left:138557;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" filled="f" stroked="f">
                        <v:textbox inset="0,0,0,0">
                          <w:txbxContent>
                            <w:p w14:paraId="20FC7D2C" w14:textId="77777777" w:rsidR="000F4088" w:rsidRDefault="005D24F0">
                              <w:pPr>
                                <w:spacing w:after="0" w:line="276" w:lineRule="auto"/>
                                <w:ind w:left="0" w:right="0" w:firstLine="0"/>
                                <w:jc w:val="left"/>
                              </w:pPr>
                              <w:r>
                                <w:rPr>
                                  <w:sz w:val="15"/>
                                </w:rPr>
                                <w:t xml:space="preserve"> </w:t>
                              </w:r>
                            </w:p>
                          </w:txbxContent>
                        </v:textbox>
                      </v:rect>
                      <w10:wrap type="square"/>
                    </v:group>
                  </w:pict>
                </mc:Fallback>
              </mc:AlternateContent>
            </w:r>
            <w:r w:rsidRPr="00286248">
              <w:rPr>
                <w:rFonts w:ascii="Arial MT" w:eastAsia="Arial MT" w:hAnsi="Arial MT" w:cs="Arial MT"/>
                <w:b/>
                <w:bCs/>
                <w:noProof/>
                <w:color w:val="1F4E79" w:themeColor="accent1" w:themeShade="80"/>
                <w:szCs w:val="16"/>
                <w:lang w:val="en-GB"/>
              </w:rPr>
              <w:t xml:space="preserve">Caution </w:t>
            </w:r>
          </w:p>
        </w:tc>
      </w:tr>
      <w:tr w:rsidR="000F4088" w14:paraId="53ED12A8" w14:textId="77777777">
        <w:trPr>
          <w:trHeight w:val="469"/>
        </w:trPr>
        <w:tc>
          <w:tcPr>
            <w:tcW w:w="2340" w:type="dxa"/>
            <w:tcBorders>
              <w:top w:val="nil"/>
              <w:left w:val="single" w:sz="4" w:space="0" w:color="000000"/>
              <w:bottom w:val="nil"/>
              <w:right w:val="single" w:sz="4" w:space="0" w:color="000000"/>
            </w:tcBorders>
            <w:vAlign w:val="center"/>
          </w:tcPr>
          <w:p w14:paraId="7CBBDEA5" w14:textId="77777777" w:rsidR="000F4088" w:rsidRPr="00286248" w:rsidRDefault="005D24F0">
            <w:pPr>
              <w:spacing w:after="0" w:line="276" w:lineRule="auto"/>
              <w:ind w:left="0"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REF Catalogue Number </w:t>
            </w:r>
          </w:p>
        </w:tc>
        <w:tc>
          <w:tcPr>
            <w:tcW w:w="2525" w:type="dxa"/>
            <w:tcBorders>
              <w:top w:val="nil"/>
              <w:left w:val="single" w:sz="4" w:space="0" w:color="000000"/>
              <w:bottom w:val="nil"/>
              <w:right w:val="single" w:sz="4" w:space="0" w:color="000000"/>
            </w:tcBorders>
          </w:tcPr>
          <w:p w14:paraId="4E5953B4" w14:textId="77777777" w:rsidR="000F4088" w:rsidRPr="00286248" w:rsidRDefault="005D24F0">
            <w:pPr>
              <w:spacing w:after="0" w:line="276" w:lineRule="auto"/>
              <w:ind w:left="113"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rPr>
              <mc:AlternateContent>
                <mc:Choice Requires="wpg">
                  <w:drawing>
                    <wp:anchor distT="0" distB="0" distL="114300" distR="114300" simplePos="0" relativeHeight="251663360" behindDoc="0" locked="0" layoutInCell="1" allowOverlap="1" wp14:anchorId="7C4B6B42" wp14:editId="745EC9EB">
                      <wp:simplePos x="0" y="0"/>
                      <wp:positionH relativeFrom="column">
                        <wp:posOffset>71628</wp:posOffset>
                      </wp:positionH>
                      <wp:positionV relativeFrom="paragraph">
                        <wp:posOffset>-28010</wp:posOffset>
                      </wp:positionV>
                      <wp:extent cx="257175" cy="278280"/>
                      <wp:effectExtent l="0" t="0" r="0" b="0"/>
                      <wp:wrapSquare wrapText="bothSides"/>
                      <wp:docPr id="5598" name="Group 5598"/>
                      <wp:cNvGraphicFramePr/>
                      <a:graphic xmlns:a="http://schemas.openxmlformats.org/drawingml/2006/main">
                        <a:graphicData uri="http://schemas.microsoft.com/office/word/2010/wordprocessingGroup">
                          <wpg:wgp>
                            <wpg:cNvGrpSpPr/>
                            <wpg:grpSpPr>
                              <a:xfrm>
                                <a:off x="0" y="0"/>
                                <a:ext cx="257175" cy="278280"/>
                                <a:chOff x="0" y="0"/>
                                <a:chExt cx="257175" cy="278280"/>
                              </a:xfrm>
                            </wpg:grpSpPr>
                            <pic:pic xmlns:pic="http://schemas.openxmlformats.org/drawingml/2006/picture">
                              <pic:nvPicPr>
                                <pic:cNvPr id="5307" name="Picture 5307"/>
                                <pic:cNvPicPr/>
                              </pic:nvPicPr>
                              <pic:blipFill>
                                <a:blip r:embed="rId10"/>
                                <a:stretch>
                                  <a:fillRect/>
                                </a:stretch>
                              </pic:blipFill>
                              <pic:spPr>
                                <a:xfrm>
                                  <a:off x="0" y="46505"/>
                                  <a:ext cx="257175" cy="231775"/>
                                </a:xfrm>
                                <a:prstGeom prst="rect">
                                  <a:avLst/>
                                </a:prstGeom>
                              </pic:spPr>
                            </pic:pic>
                            <wps:wsp>
                              <wps:cNvPr id="903" name="Rectangle 903"/>
                              <wps:cNvSpPr/>
                              <wps:spPr>
                                <a:xfrm>
                                  <a:off x="151257" y="0"/>
                                  <a:ext cx="35478" cy="142381"/>
                                </a:xfrm>
                                <a:prstGeom prst="rect">
                                  <a:avLst/>
                                </a:prstGeom>
                                <a:ln>
                                  <a:noFill/>
                                </a:ln>
                              </wps:spPr>
                              <wps:txbx>
                                <w:txbxContent>
                                  <w:p w14:paraId="62DAA13B" w14:textId="77777777" w:rsidR="000F4088" w:rsidRDefault="005D24F0">
                                    <w:pPr>
                                      <w:spacing w:after="0" w:line="276" w:lineRule="auto"/>
                                      <w:ind w:left="0" w:right="0" w:firstLine="0"/>
                                      <w:jc w:val="left"/>
                                    </w:pPr>
                                    <w:r>
                                      <w:rPr>
                                        <w:sz w:val="15"/>
                                      </w:rPr>
                                      <w:t xml:space="preserve"> </w:t>
                                    </w:r>
                                  </w:p>
                                </w:txbxContent>
                              </wps:txbx>
                              <wps:bodyPr horzOverflow="overflow" lIns="0" tIns="0" rIns="0" bIns="0" rtlCol="0">
                                <a:noAutofit/>
                              </wps:bodyPr>
                            </wps:wsp>
                          </wpg:wgp>
                        </a:graphicData>
                      </a:graphic>
                    </wp:anchor>
                  </w:drawing>
                </mc:Choice>
                <mc:Fallback>
                  <w:pict>
                    <v:group w14:anchorId="7C4B6B42" id="Group 5598" o:spid="_x0000_s1033" style="position:absolute;left:0;text-align:left;margin-left:5.65pt;margin-top:-2.2pt;width:20.25pt;height:21.9pt;z-index:251663360" coordsize="257175,2782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">
                      <v:shape id="Picture 5307" o:spid="_x0000_s1034" type="#_x0000_t75" style="position:absolute;top:46505;width:257175;height:2317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">
                        <v:imagedata r:id="rId11" o:title=""/>
                      </v:shape>
                      <v:rect id="Rectangle 903" o:spid="_x0000_s1035" style="position:absolute;left:151257;width:35478;height:14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14:paraId="62DAA13B" w14:textId="77777777" w:rsidR="000F4088" w:rsidRDefault="005D24F0">
                              <w:pPr>
                                <w:spacing w:after="0" w:line="276" w:lineRule="auto"/>
                                <w:ind w:left="0" w:right="0" w:firstLine="0"/>
                                <w:jc w:val="left"/>
                              </w:pPr>
                              <w:r>
                                <w:rPr>
                                  <w:sz w:val="15"/>
                                </w:rPr>
                                <w:t xml:space="preserve"> </w:t>
                              </w:r>
                            </w:p>
                          </w:txbxContent>
                        </v:textbox>
                      </v:rect>
                      <w10:wrap type="square"/>
                    </v:group>
                  </w:pict>
                </mc:Fallback>
              </mc:AlternateContent>
            </w:r>
            <w:r w:rsidRPr="00286248">
              <w:rPr>
                <w:rFonts w:ascii="Arial MT" w:eastAsia="Arial MT" w:hAnsi="Arial MT" w:cs="Arial MT"/>
                <w:b/>
                <w:bCs/>
                <w:noProof/>
                <w:color w:val="1F4E79" w:themeColor="accent1" w:themeShade="80"/>
                <w:szCs w:val="16"/>
                <w:lang w:val="en-GB"/>
              </w:rPr>
              <w:t xml:space="preserve">Do not use if package is damaged </w:t>
            </w:r>
          </w:p>
        </w:tc>
      </w:tr>
      <w:tr w:rsidR="000F4088" w14:paraId="60473C5C" w14:textId="77777777">
        <w:trPr>
          <w:trHeight w:val="1199"/>
        </w:trPr>
        <w:tc>
          <w:tcPr>
            <w:tcW w:w="2340" w:type="dxa"/>
            <w:tcBorders>
              <w:top w:val="nil"/>
              <w:left w:val="single" w:sz="4" w:space="0" w:color="000000"/>
              <w:bottom w:val="single" w:sz="4" w:space="0" w:color="000000"/>
              <w:right w:val="single" w:sz="4" w:space="0" w:color="000000"/>
            </w:tcBorders>
          </w:tcPr>
          <w:p w14:paraId="48F190F2" w14:textId="77777777" w:rsidR="000F4088" w:rsidRPr="00286248" w:rsidRDefault="005D24F0">
            <w:pPr>
              <w:spacing w:after="218" w:line="240" w:lineRule="auto"/>
              <w:ind w:left="0"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rPr>
              <mc:AlternateContent>
                <mc:Choice Requires="wpg">
                  <w:drawing>
                    <wp:anchor distT="0" distB="0" distL="114300" distR="114300" simplePos="0" relativeHeight="251664384" behindDoc="0" locked="0" layoutInCell="1" allowOverlap="1" wp14:anchorId="737541D1" wp14:editId="746ADC18">
                      <wp:simplePos x="0" y="0"/>
                      <wp:positionH relativeFrom="column">
                        <wp:posOffset>33528</wp:posOffset>
                      </wp:positionH>
                      <wp:positionV relativeFrom="paragraph">
                        <wp:posOffset>-18081</wp:posOffset>
                      </wp:positionV>
                      <wp:extent cx="227711" cy="685800"/>
                      <wp:effectExtent l="0" t="0" r="0" b="0"/>
                      <wp:wrapSquare wrapText="bothSides"/>
                      <wp:docPr id="5606" name="Group 5606"/>
                      <wp:cNvGraphicFramePr/>
                      <a:graphic xmlns:a="http://schemas.openxmlformats.org/drawingml/2006/main">
                        <a:graphicData uri="http://schemas.microsoft.com/office/word/2010/wordprocessingGroup">
                          <wpg:wgp>
                            <wpg:cNvGrpSpPr/>
                            <wpg:grpSpPr>
                              <a:xfrm>
                                <a:off x="0" y="0"/>
                                <a:ext cx="227711" cy="685800"/>
                                <a:chOff x="0" y="0"/>
                                <a:chExt cx="227711" cy="685800"/>
                              </a:xfrm>
                            </wpg:grpSpPr>
                            <wps:wsp>
                              <wps:cNvPr id="941" name="Rectangle 941"/>
                              <wps:cNvSpPr/>
                              <wps:spPr>
                                <a:xfrm>
                                  <a:off x="156972" y="289661"/>
                                  <a:ext cx="50673" cy="224380"/>
                                </a:xfrm>
                                <a:prstGeom prst="rect">
                                  <a:avLst/>
                                </a:prstGeom>
                                <a:ln>
                                  <a:noFill/>
                                </a:ln>
                              </wps:spPr>
                              <wps:txbx>
                                <w:txbxContent>
                                  <w:p w14:paraId="53927942" w14:textId="77777777" w:rsidR="000F4088" w:rsidRDefault="005D24F0">
                                    <w:pPr>
                                      <w:spacing w:after="0" w:line="276" w:lineRule="auto"/>
                                      <w:ind w:left="0" w:right="0" w:firstLine="0"/>
                                      <w:jc w:val="left"/>
                                    </w:pPr>
                                    <w:r>
                                      <w:rPr>
                                        <w:rFonts w:ascii="Times New Roman" w:eastAsia="Times New Roman" w:hAnsi="Times New Roman" w:cs="Times New Roman"/>
                                        <w:color w:val="000000"/>
                                        <w:sz w:val="24"/>
                                      </w:rPr>
                                      <w:t xml:space="preserve"> </w:t>
                                    </w:r>
                                  </w:p>
                                </w:txbxContent>
                              </wps:txbx>
                              <wps:bodyPr horzOverflow="overflow" lIns="0" tIns="0" rIns="0" bIns="0" rtlCol="0">
                                <a:noAutofit/>
                              </wps:bodyPr>
                            </wps:wsp>
                            <pic:pic xmlns:pic="http://schemas.openxmlformats.org/drawingml/2006/picture">
                              <pic:nvPicPr>
                                <pic:cNvPr id="5308" name="Picture 5308"/>
                                <pic:cNvPicPr/>
                              </pic:nvPicPr>
                              <pic:blipFill>
                                <a:blip r:embed="rId12"/>
                                <a:stretch>
                                  <a:fillRect/>
                                </a:stretch>
                              </pic:blipFill>
                              <pic:spPr>
                                <a:xfrm>
                                  <a:off x="0" y="272288"/>
                                  <a:ext cx="136525" cy="146050"/>
                                </a:xfrm>
                                <a:prstGeom prst="rect">
                                  <a:avLst/>
                                </a:prstGeom>
                              </pic:spPr>
                            </pic:pic>
                            <pic:pic xmlns:pic="http://schemas.openxmlformats.org/drawingml/2006/picture">
                              <pic:nvPicPr>
                                <pic:cNvPr id="966" name="Picture 966"/>
                                <pic:cNvPicPr/>
                              </pic:nvPicPr>
                              <pic:blipFill>
                                <a:blip r:embed="rId13"/>
                                <a:stretch>
                                  <a:fillRect/>
                                </a:stretch>
                              </pic:blipFill>
                              <pic:spPr>
                                <a:xfrm>
                                  <a:off x="23495" y="0"/>
                                  <a:ext cx="172212" cy="242316"/>
                                </a:xfrm>
                                <a:prstGeom prst="rect">
                                  <a:avLst/>
                                </a:prstGeom>
                              </pic:spPr>
                            </pic:pic>
                            <pic:pic xmlns:pic="http://schemas.openxmlformats.org/drawingml/2006/picture">
                              <pic:nvPicPr>
                                <pic:cNvPr id="968" name="Picture 968"/>
                                <pic:cNvPicPr/>
                              </pic:nvPicPr>
                              <pic:blipFill>
                                <a:blip r:embed="rId14"/>
                                <a:stretch>
                                  <a:fillRect/>
                                </a:stretch>
                              </pic:blipFill>
                              <pic:spPr>
                                <a:xfrm>
                                  <a:off x="17399" y="504444"/>
                                  <a:ext cx="210312" cy="181356"/>
                                </a:xfrm>
                                <a:prstGeom prst="rect">
                                  <a:avLst/>
                                </a:prstGeom>
                              </pic:spPr>
                            </pic:pic>
                          </wpg:wgp>
                        </a:graphicData>
                      </a:graphic>
                    </wp:anchor>
                  </w:drawing>
                </mc:Choice>
                <mc:Fallback>
                  <w:pict>
                    <v:group w14:anchorId="737541D1" id="Group 5606" o:spid="_x0000_s1036" style="position:absolute;margin-left:2.65pt;margin-top:-1.4pt;width:17.95pt;height:54pt;z-index:251664384" coordsize="2277,6858"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">
                      <v:rect id="Rectangle 941" o:spid="_x0000_s1037" style="position:absolute;left:1569;top:289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" filled="f" stroked="f">
                        <v:textbox inset="0,0,0,0">
                          <w:txbxContent>
                            <w:p w14:paraId="53927942" w14:textId="77777777" w:rsidR="000F4088" w:rsidRDefault="005D24F0">
                              <w:pPr>
                                <w:spacing w:after="0" w:line="276" w:lineRule="auto"/>
                                <w:ind w:left="0" w:right="0" w:firstLine="0"/>
                                <w:jc w:val="left"/>
                              </w:pPr>
                              <w:r>
                                <w:rPr>
                                  <w:rFonts w:ascii="Times New Roman" w:eastAsia="Times New Roman" w:hAnsi="Times New Roman" w:cs="Times New Roman"/>
                                  <w:color w:val="000000"/>
                                  <w:sz w:val="24"/>
                                </w:rPr>
                                <w:t xml:space="preserve"> </w:t>
                              </w:r>
                            </w:p>
                          </w:txbxContent>
                        </v:textbox>
                      </v:rect>
                      <v:shape id="Picture 5308" o:spid="_x0000_s1038" type="#_x0000_t75" style="position:absolute;top:2722;width:1365;height:1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">
                        <v:imagedata r:id="rId15" o:title=""/>
                      </v:shape>
                      <v:shape id="Picture 966" o:spid="_x0000_s1039" type="#_x0000_t75" style="position:absolute;left:234;width:1723;height:24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">
                        <v:imagedata r:id="rId16" o:title=""/>
                      </v:shape>
                      <v:shape id="Picture 968" o:spid="_x0000_s1040" type="#_x0000_t75" style="position:absolute;left:173;top:5044;width:2104;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">
                        <v:imagedata r:id="rId17" o:title=""/>
                      </v:shape>
                      <w10:wrap type="square"/>
                    </v:group>
                  </w:pict>
                </mc:Fallback>
              </mc:AlternateContent>
            </w:r>
            <w:r w:rsidRPr="00286248">
              <w:rPr>
                <w:rFonts w:ascii="Arial MT" w:eastAsia="Arial MT" w:hAnsi="Arial MT" w:cs="Arial MT"/>
                <w:b/>
                <w:bCs/>
                <w:noProof/>
                <w:color w:val="1F4E79" w:themeColor="accent1" w:themeShade="80"/>
                <w:szCs w:val="16"/>
                <w:lang w:val="en-GB"/>
              </w:rPr>
              <w:t xml:space="preserve">  </w:t>
            </w:r>
            <w:r w:rsidRPr="00286248">
              <w:rPr>
                <w:rFonts w:ascii="Arial MT" w:eastAsia="Arial MT" w:hAnsi="Arial MT" w:cs="Arial MT"/>
                <w:b/>
                <w:bCs/>
                <w:noProof/>
                <w:color w:val="1F4E79" w:themeColor="accent1" w:themeShade="80"/>
                <w:szCs w:val="16"/>
                <w:lang w:val="en-GB"/>
              </w:rPr>
              <w:tab/>
              <w:t xml:space="preserve">Temperature Limitation </w:t>
            </w:r>
          </w:p>
          <w:p w14:paraId="76526C8D" w14:textId="77777777" w:rsidR="000F4088" w:rsidRPr="00286248" w:rsidRDefault="005D24F0">
            <w:pPr>
              <w:spacing w:after="229" w:line="240" w:lineRule="auto"/>
              <w:ind w:left="0"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r w:rsidRPr="00286248">
              <w:rPr>
                <w:rFonts w:ascii="Arial MT" w:eastAsia="Arial MT" w:hAnsi="Arial MT" w:cs="Arial MT"/>
                <w:b/>
                <w:bCs/>
                <w:noProof/>
                <w:color w:val="1F4E79" w:themeColor="accent1" w:themeShade="80"/>
                <w:szCs w:val="16"/>
                <w:lang w:val="en-GB"/>
              </w:rPr>
              <w:tab/>
              <w:t xml:space="preserve"> Expiration Date </w:t>
            </w:r>
          </w:p>
          <w:p w14:paraId="531B58DA" w14:textId="77777777" w:rsidR="000F4088" w:rsidRPr="00286248" w:rsidRDefault="005D24F0">
            <w:pPr>
              <w:spacing w:after="0" w:line="276" w:lineRule="auto"/>
              <w:ind w:left="0"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r w:rsidRPr="00286248">
              <w:rPr>
                <w:rFonts w:ascii="Arial MT" w:eastAsia="Arial MT" w:hAnsi="Arial MT" w:cs="Arial MT"/>
                <w:b/>
                <w:bCs/>
                <w:noProof/>
                <w:color w:val="1F4E79" w:themeColor="accent1" w:themeShade="80"/>
                <w:szCs w:val="16"/>
                <w:lang w:val="en-GB"/>
              </w:rPr>
              <w:tab/>
              <w:t xml:space="preserve">Manufactured by </w:t>
            </w:r>
          </w:p>
        </w:tc>
        <w:tc>
          <w:tcPr>
            <w:tcW w:w="2525" w:type="dxa"/>
            <w:tcBorders>
              <w:top w:val="nil"/>
              <w:left w:val="single" w:sz="4" w:space="0" w:color="000000"/>
              <w:bottom w:val="single" w:sz="4" w:space="0" w:color="000000"/>
              <w:right w:val="single" w:sz="4" w:space="0" w:color="000000"/>
            </w:tcBorders>
          </w:tcPr>
          <w:p w14:paraId="5B2C984F" w14:textId="77777777" w:rsidR="000F4088" w:rsidRPr="00286248" w:rsidRDefault="005D24F0">
            <w:pPr>
              <w:spacing w:after="0" w:line="240" w:lineRule="auto"/>
              <w:ind w:left="351"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r w:rsidRPr="00286248">
              <w:rPr>
                <w:rFonts w:ascii="Arial MT" w:eastAsia="Arial MT" w:hAnsi="Arial MT" w:cs="Arial MT"/>
                <w:b/>
                <w:bCs/>
                <w:noProof/>
                <w:color w:val="1F4E79" w:themeColor="accent1" w:themeShade="80"/>
                <w:szCs w:val="16"/>
                <w:lang w:val="en-GB"/>
              </w:rPr>
              <w:tab/>
              <w:t xml:space="preserve"> </w:t>
            </w:r>
          </w:p>
          <w:p w14:paraId="58DBE4DE" w14:textId="77777777" w:rsidR="000F4088" w:rsidRPr="00286248" w:rsidRDefault="005D24F0">
            <w:pPr>
              <w:spacing w:after="106" w:line="240" w:lineRule="auto"/>
              <w:ind w:left="0" w:right="0" w:firstLine="0"/>
              <w:jc w:val="righ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rPr>
              <w:drawing>
                <wp:inline distT="0" distB="0" distL="0" distR="0" wp14:anchorId="428A7796" wp14:editId="551A7A80">
                  <wp:extent cx="231648" cy="182880"/>
                  <wp:effectExtent l="0" t="0" r="0" b="0"/>
                  <wp:docPr id="967" name="Picture 967"/>
                  <wp:cNvGraphicFramePr/>
                  <a:graphic xmlns:a="http://schemas.openxmlformats.org/drawingml/2006/main">
                    <a:graphicData uri="http://schemas.openxmlformats.org/drawingml/2006/picture">
                      <pic:pic xmlns:pic="http://schemas.openxmlformats.org/drawingml/2006/picture">
                        <pic:nvPicPr>
                          <pic:cNvPr id="967" name="Picture 967"/>
                          <pic:cNvPicPr/>
                        </pic:nvPicPr>
                        <pic:blipFill>
                          <a:blip r:embed="rId18"/>
                          <a:stretch>
                            <a:fillRect/>
                          </a:stretch>
                        </pic:blipFill>
                        <pic:spPr>
                          <a:xfrm>
                            <a:off x="0" y="0"/>
                            <a:ext cx="231648" cy="182880"/>
                          </a:xfrm>
                          <a:prstGeom prst="rect">
                            <a:avLst/>
                          </a:prstGeom>
                        </pic:spPr>
                      </pic:pic>
                    </a:graphicData>
                  </a:graphic>
                </wp:inline>
              </w:drawing>
            </w:r>
            <w:r w:rsidRPr="00286248">
              <w:rPr>
                <w:rFonts w:ascii="Arial MT" w:eastAsia="Arial MT" w:hAnsi="Arial MT" w:cs="Arial MT"/>
                <w:b/>
                <w:bCs/>
                <w:noProof/>
                <w:color w:val="1F4E79" w:themeColor="accent1" w:themeShade="80"/>
                <w:szCs w:val="16"/>
                <w:lang w:val="en-GB"/>
              </w:rPr>
              <w:tab/>
              <w:t xml:space="preserve">Consult Instruction for use </w:t>
            </w:r>
          </w:p>
          <w:p w14:paraId="06E7EE25" w14:textId="77777777" w:rsidR="000F4088" w:rsidRPr="00286248" w:rsidRDefault="005D24F0">
            <w:pPr>
              <w:spacing w:after="247" w:line="240" w:lineRule="auto"/>
              <w:ind w:left="351"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r w:rsidRPr="00286248">
              <w:rPr>
                <w:rFonts w:ascii="Arial MT" w:eastAsia="Arial MT" w:hAnsi="Arial MT" w:cs="Arial MT"/>
                <w:b/>
                <w:bCs/>
                <w:noProof/>
                <w:color w:val="1F4E79" w:themeColor="accent1" w:themeShade="80"/>
                <w:szCs w:val="16"/>
                <w:lang w:val="en-GB"/>
              </w:rPr>
              <w:tab/>
              <w:t xml:space="preserve"> </w:t>
            </w:r>
          </w:p>
          <w:p w14:paraId="0AA7BE96" w14:textId="77777777" w:rsidR="000F4088" w:rsidRPr="00286248" w:rsidRDefault="005D24F0">
            <w:pPr>
              <w:spacing w:after="0" w:line="276" w:lineRule="auto"/>
              <w:ind w:left="351" w:righ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 </w:t>
            </w:r>
            <w:r w:rsidRPr="00286248">
              <w:rPr>
                <w:rFonts w:ascii="Arial MT" w:eastAsia="Arial MT" w:hAnsi="Arial MT" w:cs="Arial MT"/>
                <w:b/>
                <w:bCs/>
                <w:noProof/>
                <w:color w:val="1F4E79" w:themeColor="accent1" w:themeShade="80"/>
                <w:szCs w:val="16"/>
                <w:lang w:val="en-GB"/>
              </w:rPr>
              <w:tab/>
              <w:t xml:space="preserve"> </w:t>
            </w:r>
          </w:p>
        </w:tc>
      </w:tr>
    </w:tbl>
    <w:tbl>
      <w:tblPr>
        <w:tblStyle w:val="TableGrid"/>
        <w:tblpPr w:vertAnchor="text" w:horzAnchor="margin" w:tblpY="241"/>
        <w:tblOverlap w:val="never"/>
        <w:tblW w:w="5127" w:type="dxa"/>
        <w:tblInd w:w="0" w:type="dxa"/>
        <w:tblBorders>
          <w:top w:val="single" w:sz="18" w:space="0" w:color="70AD47" w:themeColor="accent6"/>
          <w:bottom w:val="single" w:sz="18" w:space="0" w:color="70AD47" w:themeColor="accent6"/>
          <w:insideH w:val="single" w:sz="6" w:space="0" w:color="D0CECE" w:themeColor="background2" w:themeShade="E6"/>
        </w:tblBorders>
        <w:tblCellMar>
          <w:left w:w="108" w:type="dxa"/>
          <w:right w:w="111" w:type="dxa"/>
        </w:tblCellMar>
        <w:tblLook w:val="04A0" w:firstRow="1" w:lastRow="0" w:firstColumn="1" w:lastColumn="0" w:noHBand="0" w:noVBand="1"/>
      </w:tblPr>
      <w:tblGrid>
        <w:gridCol w:w="2247"/>
        <w:gridCol w:w="2880"/>
      </w:tblGrid>
      <w:tr w:rsidR="00286248" w:rsidRPr="00286248" w14:paraId="3EF61627" w14:textId="77777777" w:rsidTr="00173579">
        <w:trPr>
          <w:trHeight w:val="194"/>
        </w:trPr>
        <w:tc>
          <w:tcPr>
            <w:tcW w:w="2247" w:type="dxa"/>
            <w:tcBorders>
              <w:top w:val="single" w:sz="18" w:space="0" w:color="70AD47" w:themeColor="accent6"/>
              <w:bottom w:val="single" w:sz="18" w:space="0" w:color="70AD47" w:themeColor="accent6"/>
            </w:tcBorders>
          </w:tcPr>
          <w:p w14:paraId="27E37448" w14:textId="77777777" w:rsidR="00286248" w:rsidRPr="00286248" w:rsidRDefault="00286248" w:rsidP="00286248">
            <w:pPr>
              <w:spacing w:after="0" w:line="276" w:lineRule="auto"/>
              <w:ind w:left="0" w:right="0" w:firstLine="0"/>
              <w:jc w:val="center"/>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Microorganism </w:t>
            </w:r>
          </w:p>
        </w:tc>
        <w:tc>
          <w:tcPr>
            <w:tcW w:w="2880" w:type="dxa"/>
            <w:tcBorders>
              <w:top w:val="single" w:sz="18" w:space="0" w:color="70AD47" w:themeColor="accent6"/>
              <w:bottom w:val="single" w:sz="18" w:space="0" w:color="70AD47" w:themeColor="accent6"/>
            </w:tcBorders>
          </w:tcPr>
          <w:p w14:paraId="5BF0C658" w14:textId="77777777" w:rsidR="00286248" w:rsidRPr="00286248" w:rsidRDefault="00286248" w:rsidP="00286248">
            <w:pPr>
              <w:spacing w:after="0" w:line="276" w:lineRule="auto"/>
              <w:ind w:left="0" w:right="0" w:firstLine="0"/>
              <w:jc w:val="center"/>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Result </w:t>
            </w:r>
          </w:p>
        </w:tc>
      </w:tr>
      <w:tr w:rsidR="00286248" w:rsidRPr="00286248" w14:paraId="65ECACC4" w14:textId="77777777" w:rsidTr="00173579">
        <w:trPr>
          <w:trHeight w:val="377"/>
        </w:trPr>
        <w:tc>
          <w:tcPr>
            <w:tcW w:w="2247" w:type="dxa"/>
            <w:tcBorders>
              <w:top w:val="single" w:sz="18" w:space="0" w:color="70AD47" w:themeColor="accent6"/>
            </w:tcBorders>
          </w:tcPr>
          <w:p w14:paraId="01BCBD80" w14:textId="77777777" w:rsidR="00286248" w:rsidRPr="00286248" w:rsidRDefault="00286248" w:rsidP="00286248">
            <w:pPr>
              <w:spacing w:after="0" w:line="276" w:lineRule="auto"/>
              <w:ind w:left="0" w:right="0" w:firstLine="0"/>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Neisseria meningitidis ATCC 13090 </w:t>
            </w:r>
          </w:p>
        </w:tc>
        <w:tc>
          <w:tcPr>
            <w:tcW w:w="2880" w:type="dxa"/>
            <w:tcBorders>
              <w:top w:val="single" w:sz="18" w:space="0" w:color="70AD47" w:themeColor="accent6"/>
            </w:tcBorders>
          </w:tcPr>
          <w:p w14:paraId="40BE771F" w14:textId="77777777" w:rsidR="00286248" w:rsidRPr="00286248" w:rsidRDefault="00286248" w:rsidP="00286248">
            <w:pPr>
              <w:spacing w:after="0" w:line="276" w:lineRule="auto"/>
              <w:ind w:left="17" w:right="0" w:firstLine="0"/>
              <w:jc w:val="left"/>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Luxuriant growth with no haemolysis </w:t>
            </w:r>
          </w:p>
        </w:tc>
      </w:tr>
      <w:tr w:rsidR="00286248" w:rsidRPr="00286248" w14:paraId="54006673" w14:textId="77777777" w:rsidTr="00173579">
        <w:trPr>
          <w:trHeight w:val="379"/>
        </w:trPr>
        <w:tc>
          <w:tcPr>
            <w:tcW w:w="2247" w:type="dxa"/>
          </w:tcPr>
          <w:p w14:paraId="43ACB724" w14:textId="77777777" w:rsidR="00286248" w:rsidRPr="00286248" w:rsidRDefault="00286248" w:rsidP="00286248">
            <w:pPr>
              <w:spacing w:after="0" w:line="276" w:lineRule="auto"/>
              <w:ind w:left="0" w:right="0" w:firstLine="0"/>
              <w:jc w:val="left"/>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Staphylococcus aureus ATCC 25923 </w:t>
            </w:r>
          </w:p>
        </w:tc>
        <w:tc>
          <w:tcPr>
            <w:tcW w:w="2880" w:type="dxa"/>
          </w:tcPr>
          <w:p w14:paraId="53FAB50C" w14:textId="77777777" w:rsidR="00286248" w:rsidRPr="00286248" w:rsidRDefault="00286248" w:rsidP="00286248">
            <w:pPr>
              <w:spacing w:after="0" w:line="276" w:lineRule="auto"/>
              <w:ind w:left="908" w:right="0" w:hanging="829"/>
              <w:jc w:val="left"/>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Luxuriant growth with beta-gamma haemolysis </w:t>
            </w:r>
          </w:p>
        </w:tc>
      </w:tr>
      <w:tr w:rsidR="00286248" w:rsidRPr="00286248" w14:paraId="1CDCF592" w14:textId="77777777" w:rsidTr="00173579">
        <w:trPr>
          <w:trHeight w:val="377"/>
        </w:trPr>
        <w:tc>
          <w:tcPr>
            <w:tcW w:w="2247" w:type="dxa"/>
          </w:tcPr>
          <w:p w14:paraId="2E67227E" w14:textId="77777777" w:rsidR="00286248" w:rsidRPr="00286248" w:rsidRDefault="00286248" w:rsidP="00286248">
            <w:pPr>
              <w:spacing w:after="0" w:line="276" w:lineRule="auto"/>
              <w:ind w:left="0" w:right="0" w:firstLine="0"/>
              <w:jc w:val="left"/>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Streptococcus pneumoniae  ATCC 6303 </w:t>
            </w:r>
          </w:p>
        </w:tc>
        <w:tc>
          <w:tcPr>
            <w:tcW w:w="2880" w:type="dxa"/>
          </w:tcPr>
          <w:p w14:paraId="45A31803" w14:textId="77777777" w:rsidR="00286248" w:rsidRPr="00286248" w:rsidRDefault="00286248" w:rsidP="00286248">
            <w:pPr>
              <w:spacing w:after="0" w:line="276" w:lineRule="auto"/>
              <w:ind w:left="908" w:right="0" w:hanging="577"/>
              <w:jc w:val="left"/>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Luxuriant growth with alpha haemolysis </w:t>
            </w:r>
          </w:p>
        </w:tc>
      </w:tr>
      <w:tr w:rsidR="00286248" w:rsidRPr="00286248" w14:paraId="26660AAF" w14:textId="77777777" w:rsidTr="00173579">
        <w:trPr>
          <w:trHeight w:val="377"/>
        </w:trPr>
        <w:tc>
          <w:tcPr>
            <w:tcW w:w="2247" w:type="dxa"/>
          </w:tcPr>
          <w:p w14:paraId="63C5AAA5" w14:textId="77777777" w:rsidR="00286248" w:rsidRPr="00286248" w:rsidRDefault="00286248" w:rsidP="00286248">
            <w:pPr>
              <w:spacing w:after="0" w:line="276" w:lineRule="auto"/>
              <w:ind w:left="0" w:right="0" w:firstLine="0"/>
              <w:jc w:val="left"/>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Streptococcus pyogenes ATCC 19615 </w:t>
            </w:r>
          </w:p>
        </w:tc>
        <w:tc>
          <w:tcPr>
            <w:tcW w:w="2880" w:type="dxa"/>
          </w:tcPr>
          <w:p w14:paraId="31305628" w14:textId="77777777" w:rsidR="00286248" w:rsidRPr="00286248" w:rsidRDefault="00286248" w:rsidP="00286248">
            <w:pPr>
              <w:spacing w:after="0" w:line="276" w:lineRule="auto"/>
              <w:ind w:left="908" w:right="0" w:hanging="536"/>
              <w:jc w:val="left"/>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Luxuriant growth with beta haemolysis </w:t>
            </w:r>
          </w:p>
        </w:tc>
      </w:tr>
      <w:tr w:rsidR="00286248" w:rsidRPr="00286248" w14:paraId="397203D3" w14:textId="77777777" w:rsidTr="00173579">
        <w:trPr>
          <w:trHeight w:val="379"/>
        </w:trPr>
        <w:tc>
          <w:tcPr>
            <w:tcW w:w="2247" w:type="dxa"/>
          </w:tcPr>
          <w:p w14:paraId="33B4A05C" w14:textId="77777777" w:rsidR="00286248" w:rsidRPr="00286248" w:rsidRDefault="00286248" w:rsidP="00286248">
            <w:pPr>
              <w:spacing w:after="0" w:line="276" w:lineRule="auto"/>
              <w:ind w:left="0" w:right="0" w:firstLine="0"/>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Clostridium sporogenes ATCC 19404 </w:t>
            </w:r>
          </w:p>
        </w:tc>
        <w:tc>
          <w:tcPr>
            <w:tcW w:w="2880" w:type="dxa"/>
          </w:tcPr>
          <w:p w14:paraId="3378B985" w14:textId="77777777" w:rsidR="00286248" w:rsidRPr="00286248" w:rsidRDefault="00286248" w:rsidP="00286248">
            <w:pPr>
              <w:spacing w:after="0" w:line="276" w:lineRule="auto"/>
              <w:ind w:left="0" w:right="0" w:firstLine="0"/>
              <w:jc w:val="center"/>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Luxuriant growth </w:t>
            </w:r>
          </w:p>
        </w:tc>
      </w:tr>
      <w:tr w:rsidR="00286248" w:rsidRPr="00286248" w14:paraId="2A29F432" w14:textId="77777777" w:rsidTr="00173579">
        <w:trPr>
          <w:trHeight w:val="379"/>
        </w:trPr>
        <w:tc>
          <w:tcPr>
            <w:tcW w:w="2247" w:type="dxa"/>
          </w:tcPr>
          <w:p w14:paraId="66098DB1" w14:textId="77777777" w:rsidR="00286248" w:rsidRPr="00286248" w:rsidRDefault="00286248" w:rsidP="00286248">
            <w:pPr>
              <w:spacing w:after="0" w:line="240" w:lineRule="auto"/>
              <w:ind w:left="0" w:right="0" w:firstLine="0"/>
              <w:jc w:val="left"/>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Clostridium perfringens </w:t>
            </w:r>
          </w:p>
          <w:p w14:paraId="178DA98D" w14:textId="77777777" w:rsidR="00286248" w:rsidRPr="00286248" w:rsidRDefault="00286248" w:rsidP="00286248">
            <w:pPr>
              <w:spacing w:after="0" w:line="276" w:lineRule="auto"/>
              <w:ind w:left="0" w:right="0" w:firstLine="0"/>
              <w:jc w:val="left"/>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ATCC 13124 </w:t>
            </w:r>
          </w:p>
        </w:tc>
        <w:tc>
          <w:tcPr>
            <w:tcW w:w="2880" w:type="dxa"/>
          </w:tcPr>
          <w:p w14:paraId="30AE4F6E" w14:textId="77777777" w:rsidR="00286248" w:rsidRPr="00286248" w:rsidRDefault="00286248" w:rsidP="00286248">
            <w:pPr>
              <w:spacing w:after="0" w:line="276" w:lineRule="auto"/>
              <w:ind w:left="0" w:right="0" w:firstLine="0"/>
              <w:jc w:val="center"/>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Luxuriant growth </w:t>
            </w:r>
          </w:p>
        </w:tc>
      </w:tr>
    </w:tbl>
    <w:p w14:paraId="2689F5B6" w14:textId="77777777" w:rsidR="00286248" w:rsidRDefault="00286248"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15A40EE7" w14:textId="77777777" w:rsidR="00286248" w:rsidRDefault="00286248"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51DC67D8" w14:textId="77777777" w:rsidR="00286248" w:rsidRDefault="00286248"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0F889E97" w14:textId="77777777" w:rsidR="00286248" w:rsidRDefault="00286248"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0738C786" w14:textId="77777777" w:rsidR="00286248" w:rsidRDefault="00286248"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284B09CB" w14:textId="77777777" w:rsidR="00286248" w:rsidRDefault="00286248"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61C3675E" w14:textId="77777777" w:rsidR="00286248" w:rsidRDefault="00286248"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20616AF3" w14:textId="77777777" w:rsidR="00286248" w:rsidRDefault="00286248"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5450B209" w14:textId="77777777" w:rsidR="00286248" w:rsidRDefault="00286248"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36CAE13B" w14:textId="77777777" w:rsidR="00173579" w:rsidRDefault="00173579"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p>
    <w:p w14:paraId="202F65BC" w14:textId="77777777" w:rsidR="000F4088" w:rsidRPr="00286248" w:rsidRDefault="005D24F0" w:rsidP="00286248">
      <w:pPr>
        <w:spacing w:after="157" w:line="246" w:lineRule="auto"/>
        <w:ind w:left="0" w:firstLine="0"/>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QUALITY CONTROL </w:t>
      </w:r>
    </w:p>
    <w:p w14:paraId="555E93D8" w14:textId="77777777" w:rsidR="000F4088" w:rsidRPr="00A318DB" w:rsidRDefault="005D24F0" w:rsidP="00A318DB">
      <w:pPr>
        <w:ind w:right="4962"/>
        <w:rPr>
          <w:rFonts w:ascii="Arial MT" w:eastAsia="Arial MT" w:hAnsi="Arial MT" w:cs="Arial MT"/>
          <w:noProof/>
          <w:color w:val="1F4E79" w:themeColor="accent1" w:themeShade="80"/>
          <w:szCs w:val="16"/>
          <w:lang w:val="en-GB"/>
        </w:rPr>
      </w:pPr>
      <w:r w:rsidRPr="00A318DB">
        <w:rPr>
          <w:rFonts w:ascii="Arial MT" w:eastAsia="Arial MT" w:hAnsi="Arial MT" w:cs="Arial MT"/>
          <w:noProof/>
          <w:color w:val="1F4E79" w:themeColor="accent1" w:themeShade="80"/>
          <w:szCs w:val="16"/>
          <w:lang w:val="en-GB"/>
        </w:rPr>
        <w:t xml:space="preserve">To ensure adequate quality control, it is recommended that positive and negative control included in each run. If control still out of range please contact </w:t>
      </w:r>
      <w:r w:rsidR="00A318DB" w:rsidRPr="00491B2D">
        <w:rPr>
          <w:rFonts w:eastAsia="Times New Roman"/>
          <w:b/>
          <w:bCs/>
          <w:color w:val="1F3863"/>
          <w:kern w:val="2"/>
          <w:szCs w:val="16"/>
          <w:lang w:val="en-GB" w:eastAsia="en-GB"/>
          <w14:ligatures w14:val="standardContextual"/>
        </w:rPr>
        <w:t>Lab.</w:t>
      </w:r>
      <w:r w:rsidR="00A318DB" w:rsidRPr="00491B2D">
        <w:rPr>
          <w:rFonts w:eastAsia="Times New Roman"/>
          <w:b/>
          <w:bCs/>
          <w:color w:val="9BBB59"/>
          <w:kern w:val="2"/>
          <w:szCs w:val="16"/>
          <w:lang w:val="en-GB" w:eastAsia="en-GB"/>
          <w14:ligatures w14:val="standardContextual"/>
        </w:rPr>
        <w:t>Vie</w:t>
      </w:r>
      <w:r w:rsidR="00A318DB" w:rsidRPr="00491B2D">
        <w:rPr>
          <w:rFonts w:eastAsia="Times New Roman"/>
          <w:color w:val="9BBB59"/>
          <w:kern w:val="2"/>
          <w:szCs w:val="16"/>
          <w:lang w:val="en-GB" w:eastAsia="en-GB"/>
          <w14:ligatures w14:val="standardContextual"/>
        </w:rPr>
        <w:t>.</w:t>
      </w:r>
      <w:r w:rsidR="00A318DB" w:rsidRPr="00491B2D">
        <w:rPr>
          <w:rFonts w:ascii="Arial MT" w:eastAsia="Arial MT" w:hAnsi="Arial MT" w:cs="Arial MT"/>
          <w:noProof/>
          <w:color w:val="1F4E79" w:themeColor="accent1" w:themeShade="80"/>
          <w:szCs w:val="16"/>
          <w:lang w:val="en-GB"/>
        </w:rPr>
        <w:t xml:space="preserve"> </w:t>
      </w:r>
      <w:r w:rsidRPr="00A318DB">
        <w:rPr>
          <w:rFonts w:ascii="Arial MT" w:eastAsia="Arial MT" w:hAnsi="Arial MT" w:cs="Arial MT"/>
          <w:noProof/>
          <w:color w:val="1F4E79" w:themeColor="accent1" w:themeShade="80"/>
          <w:szCs w:val="16"/>
          <w:lang w:val="en-GB"/>
        </w:rPr>
        <w:t xml:space="preserve">technical support. </w:t>
      </w:r>
    </w:p>
    <w:p w14:paraId="285AA84D" w14:textId="77777777" w:rsidR="000F4088" w:rsidRDefault="005D24F0">
      <w:pPr>
        <w:spacing w:after="6" w:line="240" w:lineRule="auto"/>
        <w:ind w:left="0" w:right="0" w:firstLine="0"/>
        <w:jc w:val="left"/>
      </w:pPr>
      <w:r>
        <w:t xml:space="preserve"> </w:t>
      </w:r>
    </w:p>
    <w:p w14:paraId="38F75BDA" w14:textId="77777777" w:rsidR="000F4088" w:rsidRPr="00286248" w:rsidRDefault="005D24F0">
      <w:pPr>
        <w:spacing w:after="157" w:line="246" w:lineRule="auto"/>
        <w:jc w:val="left"/>
        <w:rPr>
          <w:rFonts w:ascii="Arial MT" w:eastAsia="Arial MT" w:hAnsi="Arial MT" w:cs="Arial MT"/>
          <w:b/>
          <w:bCs/>
          <w:noProof/>
          <w:color w:val="1F4E79" w:themeColor="accent1" w:themeShade="80"/>
          <w:szCs w:val="16"/>
          <w:lang w:val="en-GB"/>
        </w:rPr>
      </w:pPr>
      <w:r w:rsidRPr="00286248">
        <w:rPr>
          <w:rFonts w:ascii="Arial MT" w:eastAsia="Arial MT" w:hAnsi="Arial MT" w:cs="Arial MT"/>
          <w:b/>
          <w:bCs/>
          <w:noProof/>
          <w:color w:val="1F4E79" w:themeColor="accent1" w:themeShade="80"/>
          <w:szCs w:val="16"/>
          <w:lang w:val="en-GB"/>
        </w:rPr>
        <w:t xml:space="preserve">REFERENCES </w:t>
      </w:r>
    </w:p>
    <w:p w14:paraId="048B97C9" w14:textId="77777777" w:rsidR="000F4088" w:rsidRPr="00286248" w:rsidRDefault="005D24F0">
      <w:pPr>
        <w:numPr>
          <w:ilvl w:val="0"/>
          <w:numId w:val="3"/>
        </w:numPr>
        <w:ind w:right="4965" w:hanging="214"/>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I.J. Al-Jumaili, A.J Bint, Simple method of isolation and presumptive identification of Clostridium difficile, Zbl. Bakt., I. Abt. Orig. A, 250, 152 (1981). </w:t>
      </w:r>
    </w:p>
    <w:p w14:paraId="7A4AA879" w14:textId="77777777" w:rsidR="000F4088" w:rsidRPr="00286248" w:rsidRDefault="005D24F0">
      <w:pPr>
        <w:numPr>
          <w:ilvl w:val="0"/>
          <w:numId w:val="3"/>
        </w:numPr>
        <w:ind w:right="4965" w:hanging="214"/>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P.D. Ellner , C.J. Stoessel, E. Drakeford, F. Vasi, Tech. Bull. Reg. Med. Techn., 36, No. 3 (1966), reprinted in Amer. J. Clin. Path., 45, 502 (1966) </w:t>
      </w:r>
    </w:p>
    <w:p w14:paraId="1D2E1B7A" w14:textId="77777777" w:rsidR="000F4088" w:rsidRPr="00286248" w:rsidRDefault="005D24F0">
      <w:pPr>
        <w:numPr>
          <w:ilvl w:val="0"/>
          <w:numId w:val="3"/>
        </w:numPr>
        <w:ind w:right="4965" w:hanging="214"/>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 E.S. Bannerman, J. Bille, Base agar in a medium for isolating </w:t>
      </w:r>
    </w:p>
    <w:p w14:paraId="0CE0D1FE" w14:textId="77777777" w:rsidR="000F4088" w:rsidRPr="00286248" w:rsidRDefault="005D24F0">
      <w:pPr>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Listeria spp. from heavily contaminated material, Appl. Env. Microbiol. </w:t>
      </w:r>
    </w:p>
    <w:p w14:paraId="27E4B95E" w14:textId="77777777" w:rsidR="000F4088" w:rsidRPr="00286248" w:rsidRDefault="005D24F0">
      <w:pPr>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54, 165 (1988) </w:t>
      </w:r>
    </w:p>
    <w:p w14:paraId="0CA8188E" w14:textId="77777777" w:rsidR="000F4088" w:rsidRPr="00286248" w:rsidRDefault="005D24F0">
      <w:pPr>
        <w:numPr>
          <w:ilvl w:val="0"/>
          <w:numId w:val="3"/>
        </w:numPr>
        <w:ind w:right="4965" w:hanging="214"/>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D. Hunter, M. Kearns, Brit. Vet. J., 133, 486 (1977) </w:t>
      </w:r>
    </w:p>
    <w:p w14:paraId="27C2A50D" w14:textId="77777777" w:rsidR="000F4088" w:rsidRPr="00286248" w:rsidRDefault="005D24F0">
      <w:pPr>
        <w:numPr>
          <w:ilvl w:val="0"/>
          <w:numId w:val="3"/>
        </w:numPr>
        <w:ind w:right="4965" w:hanging="214"/>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I.D. Farrel, L. Robinson, J. Appl. Bact., 35, 625 (1972) </w:t>
      </w:r>
    </w:p>
    <w:p w14:paraId="7142B6AA" w14:textId="77777777" w:rsidR="000F4088" w:rsidRPr="00286248" w:rsidRDefault="005D24F0">
      <w:pPr>
        <w:numPr>
          <w:ilvl w:val="0"/>
          <w:numId w:val="3"/>
        </w:numPr>
        <w:ind w:right="4965" w:hanging="214"/>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G.J. Hermann, M.S. Moore, E.J. Parson, A substitute for serum in the diphtheria in vitro toxigenicity test, Amer. J. Clin. Path., 29, 181 (1958) 7. . W.L. Hynes, J.R. Tagg, In a simple plate assay for detection of group A streptococcus proteinase, J. Microbiol. Methods 4, 25 (1985) </w:t>
      </w:r>
    </w:p>
    <w:p w14:paraId="27669AE2" w14:textId="77777777" w:rsidR="000F4088" w:rsidRPr="00286248" w:rsidRDefault="005D24F0">
      <w:pPr>
        <w:numPr>
          <w:ilvl w:val="0"/>
          <w:numId w:val="4"/>
        </w:numPr>
        <w:ind w:right="4378"/>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 W.A. Black, F. van Buskirk, Gentamicin blood agar used as a general-purpose selective medium, Appl. Microbiol., 25, 905 (1973). </w:t>
      </w:r>
    </w:p>
    <w:p w14:paraId="2650A526" w14:textId="77777777" w:rsidR="000F4088" w:rsidRPr="00286248" w:rsidRDefault="005D24F0">
      <w:pPr>
        <w:numPr>
          <w:ilvl w:val="0"/>
          <w:numId w:val="4"/>
        </w:numPr>
        <w:ind w:right="4378"/>
        <w:rPr>
          <w:rFonts w:ascii="Arial MT" w:eastAsia="Arial MT" w:hAnsi="Arial MT" w:cs="Arial MT"/>
          <w:noProof/>
          <w:color w:val="1F4E79" w:themeColor="accent1" w:themeShade="80"/>
          <w:szCs w:val="16"/>
          <w:lang w:val="en-GB"/>
        </w:rPr>
      </w:pPr>
      <w:r w:rsidRPr="00286248">
        <w:rPr>
          <w:rFonts w:ascii="Arial MT" w:eastAsia="Arial MT" w:hAnsi="Arial MT" w:cs="Arial MT"/>
          <w:noProof/>
          <w:color w:val="1F4E79" w:themeColor="accent1" w:themeShade="80"/>
          <w:szCs w:val="16"/>
          <w:lang w:val="en-GB"/>
        </w:rPr>
        <w:t xml:space="preserve">. D.E. Hunt, J.V. Jones, V.R. Dowell, Selective medium for the isolation of Bacteroides gingivalis, J. Clin. Microbiol., 23, 441 (1986) </w:t>
      </w:r>
    </w:p>
    <w:p w14:paraId="7EDC5C7F" w14:textId="77777777" w:rsidR="000F4088" w:rsidRDefault="005D24F0">
      <w:pPr>
        <w:spacing w:after="0" w:line="240" w:lineRule="auto"/>
        <w:ind w:left="0" w:right="0" w:firstLine="0"/>
        <w:jc w:val="left"/>
      </w:pPr>
      <w:r>
        <w:t xml:space="preserve"> </w:t>
      </w:r>
    </w:p>
    <w:p w14:paraId="66D56F18" w14:textId="77777777" w:rsidR="000F4088" w:rsidRDefault="005D24F0">
      <w:pPr>
        <w:spacing w:after="0" w:line="240" w:lineRule="auto"/>
        <w:ind w:left="0" w:right="0" w:firstLine="0"/>
        <w:jc w:val="left"/>
      </w:pPr>
      <w:r>
        <w:t xml:space="preserve"> </w:t>
      </w:r>
    </w:p>
    <w:p w14:paraId="2513C868" w14:textId="77777777" w:rsidR="000F4088" w:rsidRDefault="005D24F0">
      <w:pPr>
        <w:spacing w:after="0" w:line="240" w:lineRule="auto"/>
        <w:ind w:left="0" w:right="0" w:firstLine="0"/>
        <w:jc w:val="left"/>
      </w:pPr>
      <w:r>
        <w:t xml:space="preserve"> </w:t>
      </w:r>
    </w:p>
    <w:p w14:paraId="02FC0BB6" w14:textId="77777777" w:rsidR="000F4088" w:rsidRDefault="005D24F0">
      <w:pPr>
        <w:spacing w:after="48" w:line="225" w:lineRule="auto"/>
        <w:ind w:left="0" w:right="9921" w:firstLine="0"/>
        <w:jc w:val="left"/>
      </w:pPr>
      <w:r>
        <w:t xml:space="preserve"> </w:t>
      </w:r>
      <w:r>
        <w:rPr>
          <w:rFonts w:ascii="Calibri" w:eastAsia="Calibri" w:hAnsi="Calibri" w:cs="Calibri"/>
          <w:color w:val="000000"/>
          <w:sz w:val="22"/>
        </w:rPr>
        <w:t xml:space="preserve">  </w:t>
      </w:r>
    </w:p>
    <w:p w14:paraId="1A59F500" w14:textId="77777777" w:rsidR="000F4088" w:rsidRDefault="005D24F0">
      <w:pPr>
        <w:spacing w:after="230" w:line="240" w:lineRule="auto"/>
        <w:ind w:left="0" w:right="0" w:firstLine="0"/>
        <w:jc w:val="left"/>
      </w:pPr>
      <w:r>
        <w:rPr>
          <w:rFonts w:ascii="Calibri" w:eastAsia="Calibri" w:hAnsi="Calibri" w:cs="Calibri"/>
          <w:b/>
          <w:color w:val="000000"/>
          <w:sz w:val="28"/>
        </w:rPr>
        <w:t xml:space="preserve"> </w:t>
      </w:r>
    </w:p>
    <w:p w14:paraId="0818B71B" w14:textId="77777777" w:rsidR="000F4088" w:rsidRDefault="005D24F0">
      <w:pPr>
        <w:spacing w:after="287" w:line="240" w:lineRule="auto"/>
        <w:ind w:left="0" w:right="0" w:firstLine="0"/>
        <w:jc w:val="left"/>
      </w:pPr>
      <w:r>
        <w:rPr>
          <w:rFonts w:ascii="Calibri" w:eastAsia="Calibri" w:hAnsi="Calibri" w:cs="Calibri"/>
          <w:b/>
          <w:color w:val="000000"/>
          <w:sz w:val="28"/>
        </w:rPr>
        <w:t xml:space="preserve"> </w:t>
      </w:r>
    </w:p>
    <w:p w14:paraId="37353078" w14:textId="77777777" w:rsidR="000F4088" w:rsidRDefault="00173579" w:rsidP="00286248">
      <w:pPr>
        <w:spacing w:before="148" w:after="0" w:line="240" w:lineRule="auto"/>
        <w:ind w:left="0" w:right="0" w:firstLine="0"/>
        <w:jc w:val="right"/>
      </w:pPr>
      <w:r w:rsidRPr="00491B2D">
        <w:rPr>
          <w:rFonts w:ascii="Arial MT" w:eastAsia="Arial MT" w:hAnsi="Arial MT" w:cs="Arial MT"/>
          <w:noProof/>
          <w:color w:val="1F4E79" w:themeColor="accent1" w:themeShade="80"/>
          <w:szCs w:val="16"/>
        </w:rPr>
        <mc:AlternateContent>
          <mc:Choice Requires="wps">
            <w:drawing>
              <wp:anchor distT="45720" distB="45720" distL="114300" distR="114300" simplePos="0" relativeHeight="251672576" behindDoc="0" locked="0" layoutInCell="1" allowOverlap="1" wp14:anchorId="73DA6580" wp14:editId="1C74DA03">
                <wp:simplePos x="0" y="0"/>
                <wp:positionH relativeFrom="margin">
                  <wp:posOffset>-175260</wp:posOffset>
                </wp:positionH>
                <wp:positionV relativeFrom="margin">
                  <wp:posOffset>7974965</wp:posOffset>
                </wp:positionV>
                <wp:extent cx="7007860" cy="982980"/>
                <wp:effectExtent l="0" t="0" r="0" b="0"/>
                <wp:wrapSquare wrapText="bothSides"/>
                <wp:docPr id="16366364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7860" cy="982980"/>
                        </a:xfrm>
                        <a:prstGeom prst="rect">
                          <a:avLst/>
                        </a:prstGeom>
                        <a:noFill/>
                        <a:ln w="9525">
                          <a:noFill/>
                          <a:miter lim="800000"/>
                          <a:headEnd/>
                          <a:tailEnd/>
                        </a:ln>
                      </wps:spPr>
                      <wps:txbx>
                        <w:txbxContent>
                          <w:p w14:paraId="5E1FE793" w14:textId="77777777" w:rsidR="00173579" w:rsidRDefault="00173579" w:rsidP="00173579">
                            <w:pPr>
                              <w:spacing w:after="0"/>
                              <w:rPr>
                                <w:rFonts w:cstheme="minorHAnsi"/>
                                <w:b/>
                                <w:color w:val="001F5F"/>
                                <w:sz w:val="19"/>
                                <w:szCs w:val="19"/>
                              </w:rPr>
                            </w:pPr>
                            <w:r w:rsidRPr="00F504CF">
                              <w:rPr>
                                <w:noProof/>
                              </w:rPr>
                              <w:drawing>
                                <wp:inline distT="0" distB="0" distL="0" distR="0" wp14:anchorId="515E58D5" wp14:editId="2B82CAA2">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3A467DE" wp14:editId="65318045">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0" cstate="print"/>
                                          <a:stretch>
                                            <a:fillRect/>
                                          </a:stretch>
                                        </pic:blipFill>
                                        <pic:spPr>
                                          <a:xfrm>
                                            <a:off x="0" y="0"/>
                                            <a:ext cx="204971" cy="195413"/>
                                          </a:xfrm>
                                          <a:prstGeom prst="rect">
                                            <a:avLst/>
                                          </a:prstGeom>
                                        </pic:spPr>
                                      </pic:pic>
                                    </a:graphicData>
                                  </a:graphic>
                                </wp:inline>
                              </w:drawing>
                            </w:r>
                            <w:r w:rsidR="009306EF">
                              <w:rPr>
                                <w:rFonts w:cstheme="minorHAnsi"/>
                                <w:b/>
                                <w:color w:val="001F5F"/>
                                <w:sz w:val="20"/>
                                <w:szCs w:val="20"/>
                              </w:rPr>
                              <w:t xml:space="preserve">  </w:t>
                            </w:r>
                            <w:r>
                              <w:rPr>
                                <w:rFonts w:cstheme="minorHAnsi"/>
                                <w:b/>
                                <w:color w:val="001F5F"/>
                                <w:sz w:val="20"/>
                                <w:szCs w:val="20"/>
                              </w:rPr>
                              <w:t>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0903DBD5" w14:textId="77777777" w:rsidR="00173579" w:rsidRDefault="00173579" w:rsidP="00173579">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4151D4B" w14:textId="77777777" w:rsidR="00173579" w:rsidRPr="00491B2D" w:rsidRDefault="00173579" w:rsidP="00173579">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1"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6911B8CF" w14:textId="77777777" w:rsidR="00173579" w:rsidRPr="002B5F89" w:rsidRDefault="00173579" w:rsidP="00173579">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2" w:history="1">
                              <w:r>
                                <w:rPr>
                                  <w:rFonts w:asciiTheme="minorHAnsi" w:hAnsiTheme="minorHAnsi" w:cstheme="minorHAnsi"/>
                                  <w:b/>
                                  <w:color w:val="001F5F"/>
                                  <w:sz w:val="18"/>
                                  <w:szCs w:val="18"/>
                                  <w:lang w:bidi="ar-EG"/>
                                </w:rPr>
                                <w:t>www.labvielab.com</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DA6580" id="_x0000_s1041" type="#_x0000_t202" style="position:absolute;left:0;text-align:left;margin-left:-13.8pt;margin-top:627.95pt;width:551.8pt;height:77.4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" filled="f" stroked="f">
                <v:textbox>
                  <w:txbxContent>
                    <w:p w14:paraId="5E1FE793" w14:textId="77777777" w:rsidR="00173579" w:rsidRDefault="00173579" w:rsidP="00173579">
                      <w:pPr>
                        <w:spacing w:after="0"/>
                        <w:rPr>
                          <w:rFonts w:cstheme="minorHAnsi"/>
                          <w:b/>
                          <w:color w:val="001F5F"/>
                          <w:sz w:val="19"/>
                          <w:szCs w:val="19"/>
                        </w:rPr>
                      </w:pPr>
                      <w:r w:rsidRPr="00F504CF">
                        <w:rPr>
                          <w:noProof/>
                        </w:rPr>
                        <w:drawing>
                          <wp:inline distT="0" distB="0" distL="0" distR="0" wp14:anchorId="515E58D5" wp14:editId="2B82CAA2">
                            <wp:extent cx="6433185" cy="74930"/>
                            <wp:effectExtent l="0" t="0" r="5715" b="1270"/>
                            <wp:docPr id="18"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433185" cy="74930"/>
                                    </a:xfrm>
                                    <a:prstGeom prst="rect">
                                      <a:avLst/>
                                    </a:prstGeom>
                                    <a:noFill/>
                                    <a:ln>
                                      <a:noFill/>
                                    </a:ln>
                                  </pic:spPr>
                                </pic:pic>
                              </a:graphicData>
                            </a:graphic>
                          </wp:inline>
                        </w:drawing>
                      </w:r>
                      <w:r>
                        <w:rPr>
                          <w:rFonts w:cstheme="minorHAnsi"/>
                          <w:b/>
                          <w:color w:val="001F5F"/>
                          <w:sz w:val="20"/>
                          <w:szCs w:val="20"/>
                        </w:rPr>
                        <w:t xml:space="preserve">       </w:t>
                      </w:r>
                      <w:r>
                        <w:rPr>
                          <w:noProof/>
                        </w:rPr>
                        <w:drawing>
                          <wp:inline distT="0" distB="0" distL="0" distR="0" wp14:anchorId="53A467DE" wp14:editId="65318045">
                            <wp:extent cx="198408" cy="189156"/>
                            <wp:effectExtent l="0" t="0" r="0" b="1905"/>
                            <wp:docPr id="19"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png"/>
                                    <pic:cNvPicPr>
                                      <a:picLocks noChangeAspect="1"/>
                                    </pic:cNvPicPr>
                                  </pic:nvPicPr>
                                  <pic:blipFill>
                                    <a:blip r:embed="rId20" cstate="print"/>
                                    <a:stretch>
                                      <a:fillRect/>
                                    </a:stretch>
                                  </pic:blipFill>
                                  <pic:spPr>
                                    <a:xfrm>
                                      <a:off x="0" y="0"/>
                                      <a:ext cx="204971" cy="195413"/>
                                    </a:xfrm>
                                    <a:prstGeom prst="rect">
                                      <a:avLst/>
                                    </a:prstGeom>
                                  </pic:spPr>
                                </pic:pic>
                              </a:graphicData>
                            </a:graphic>
                          </wp:inline>
                        </w:drawing>
                      </w:r>
                      <w:r w:rsidR="009306EF">
                        <w:rPr>
                          <w:rFonts w:cstheme="minorHAnsi"/>
                          <w:b/>
                          <w:color w:val="001F5F"/>
                          <w:sz w:val="20"/>
                          <w:szCs w:val="20"/>
                        </w:rPr>
                        <w:t xml:space="preserve">  </w:t>
                      </w:r>
                      <w:r>
                        <w:rPr>
                          <w:rFonts w:cstheme="minorHAnsi"/>
                          <w:b/>
                          <w:color w:val="001F5F"/>
                          <w:sz w:val="20"/>
                          <w:szCs w:val="20"/>
                        </w:rPr>
                        <w:t>Ismailia – Free zone</w:t>
                      </w:r>
                      <w:r>
                        <w:rPr>
                          <w:rFonts w:cstheme="minorHAnsi"/>
                          <w:b/>
                          <w:color w:val="001F5F"/>
                          <w:sz w:val="20"/>
                          <w:szCs w:val="20"/>
                          <w:lang w:bidi="ar-EG"/>
                        </w:rPr>
                        <w:t xml:space="preserve">, </w:t>
                      </w:r>
                      <w:r>
                        <w:rPr>
                          <w:rFonts w:cstheme="minorHAnsi"/>
                          <w:b/>
                          <w:color w:val="001F5F"/>
                          <w:sz w:val="20"/>
                          <w:szCs w:val="20"/>
                        </w:rPr>
                        <w:t xml:space="preserve">Ismailia – Egypt </w:t>
                      </w:r>
                      <w:r>
                        <w:rPr>
                          <w:rFonts w:cstheme="minorHAnsi"/>
                          <w:b/>
                          <w:color w:val="001F5F"/>
                          <w:sz w:val="19"/>
                          <w:szCs w:val="19"/>
                        </w:rPr>
                        <w:t xml:space="preserve">                                                        </w:t>
                      </w:r>
                      <w:r>
                        <w:rPr>
                          <w:rFonts w:cstheme="minorHAnsi"/>
                          <w:b/>
                          <w:color w:val="001F5F"/>
                          <w:sz w:val="18"/>
                          <w:szCs w:val="18"/>
                        </w:rPr>
                        <w:t>IFU-S-02, Rev. 03 - December 201</w:t>
                      </w:r>
                      <w:r>
                        <w:rPr>
                          <w:rFonts w:cstheme="minorHAnsi"/>
                          <w:bCs/>
                          <w:color w:val="001F5F"/>
                          <w:sz w:val="18"/>
                          <w:szCs w:val="18"/>
                          <w:rtl/>
                        </w:rPr>
                        <w:t>9</w:t>
                      </w:r>
                      <w:r>
                        <w:rPr>
                          <w:rFonts w:cstheme="minorHAnsi"/>
                          <w:b/>
                          <w:color w:val="001F5F"/>
                          <w:sz w:val="19"/>
                          <w:szCs w:val="19"/>
                        </w:rPr>
                        <w:t xml:space="preserve">           </w:t>
                      </w:r>
                      <w:r>
                        <w:rPr>
                          <w:rFonts w:cstheme="minorHAnsi" w:hint="cs"/>
                          <w:b/>
                          <w:color w:val="001F5F"/>
                          <w:sz w:val="19"/>
                          <w:szCs w:val="19"/>
                          <w:rtl/>
                        </w:rPr>
                        <w:t xml:space="preserve"> </w:t>
                      </w:r>
                    </w:p>
                    <w:p w14:paraId="0903DBD5" w14:textId="77777777" w:rsidR="00173579" w:rsidRDefault="00173579" w:rsidP="00173579">
                      <w:pPr>
                        <w:spacing w:after="0"/>
                        <w:ind w:left="426"/>
                        <w:rPr>
                          <w:rFonts w:cstheme="minorHAnsi"/>
                          <w:b/>
                          <w:color w:val="001F5F"/>
                          <w:sz w:val="18"/>
                          <w:szCs w:val="18"/>
                        </w:rPr>
                      </w:pPr>
                      <w:r>
                        <w:rPr>
                          <w:rFonts w:cstheme="minorHAnsi"/>
                          <w:b/>
                          <w:color w:val="001F5F"/>
                          <w:sz w:val="18"/>
                          <w:szCs w:val="18"/>
                        </w:rPr>
                        <w:t>Post</w:t>
                      </w:r>
                      <w:r>
                        <w:rPr>
                          <w:rFonts w:cstheme="minorHAnsi"/>
                          <w:b/>
                          <w:color w:val="001F5F"/>
                          <w:spacing w:val="-1"/>
                          <w:sz w:val="18"/>
                          <w:szCs w:val="18"/>
                        </w:rPr>
                        <w:t xml:space="preserve"> </w:t>
                      </w:r>
                      <w:r>
                        <w:rPr>
                          <w:rFonts w:cstheme="minorHAnsi"/>
                          <w:b/>
                          <w:color w:val="001F5F"/>
                          <w:sz w:val="18"/>
                          <w:szCs w:val="18"/>
                        </w:rPr>
                        <w:t>code-4151</w:t>
                      </w:r>
                    </w:p>
                    <w:p w14:paraId="74151D4B" w14:textId="77777777" w:rsidR="00173579" w:rsidRPr="00491B2D" w:rsidRDefault="00173579" w:rsidP="00173579">
                      <w:pPr>
                        <w:spacing w:after="0"/>
                        <w:rPr>
                          <w:rFonts w:cstheme="minorHAnsi"/>
                          <w:b/>
                          <w:color w:val="001F5F"/>
                          <w:sz w:val="18"/>
                          <w:szCs w:val="18"/>
                        </w:rPr>
                      </w:pPr>
                      <w:r>
                        <w:rPr>
                          <w:rFonts w:cstheme="minorHAnsi" w:hint="cs"/>
                          <w:b/>
                          <w:color w:val="001F5F"/>
                          <w:sz w:val="18"/>
                          <w:szCs w:val="18"/>
                          <w:rtl/>
                        </w:rPr>
                        <w:t xml:space="preserve">  </w:t>
                      </w:r>
                      <w:r>
                        <w:rPr>
                          <w:rFonts w:cstheme="minorHAnsi"/>
                          <w:b/>
                          <w:color w:val="001F5F"/>
                          <w:sz w:val="18"/>
                          <w:szCs w:val="18"/>
                          <w:rtl/>
                        </w:rPr>
                        <w:t xml:space="preserve">        </w:t>
                      </w:r>
                      <w:r>
                        <w:rPr>
                          <w:rFonts w:cstheme="minorHAnsi"/>
                          <w:b/>
                          <w:color w:val="001F5F"/>
                          <w:sz w:val="18"/>
                          <w:szCs w:val="18"/>
                        </w:rPr>
                        <w:t xml:space="preserve">E-mail   : </w:t>
                      </w:r>
                      <w:hyperlink r:id="rId23" w:history="1">
                        <w:r>
                          <w:rPr>
                            <w:rFonts w:cstheme="minorHAnsi"/>
                            <w:b/>
                            <w:color w:val="001F5F"/>
                            <w:sz w:val="18"/>
                            <w:szCs w:val="18"/>
                            <w:lang w:bidi="ar-EG"/>
                          </w:rPr>
                          <w:t>admin@labvielab.com</w:t>
                        </w:r>
                      </w:hyperlink>
                      <w:r>
                        <w:rPr>
                          <w:rFonts w:cstheme="minorHAnsi"/>
                          <w:b/>
                          <w:color w:val="001F5F"/>
                          <w:sz w:val="18"/>
                          <w:szCs w:val="18"/>
                          <w:lang w:bidi="ar-EG"/>
                        </w:rPr>
                        <w:t xml:space="preserve"> </w:t>
                      </w:r>
                    </w:p>
                    <w:p w14:paraId="6911B8CF" w14:textId="77777777" w:rsidR="00173579" w:rsidRPr="002B5F89" w:rsidRDefault="00173579" w:rsidP="00173579">
                      <w:pPr>
                        <w:pStyle w:val="BodyText"/>
                        <w:spacing w:before="1"/>
                        <w:ind w:left="142"/>
                        <w:rPr>
                          <w:rFonts w:asciiTheme="minorBidi" w:hAnsiTheme="minorBidi"/>
                          <w:b/>
                          <w:color w:val="001F5F"/>
                          <w:sz w:val="20"/>
                          <w:szCs w:val="20"/>
                        </w:rPr>
                      </w:pPr>
                      <w:r>
                        <w:rPr>
                          <w:rFonts w:asciiTheme="minorHAnsi" w:hAnsiTheme="minorHAnsi" w:cstheme="minorHAnsi"/>
                          <w:b/>
                          <w:color w:val="001F5F"/>
                          <w:sz w:val="18"/>
                          <w:szCs w:val="18"/>
                        </w:rPr>
                        <w:t xml:space="preserve">    </w:t>
                      </w:r>
                      <w:r>
                        <w:rPr>
                          <w:rFonts w:asciiTheme="minorHAnsi" w:hAnsiTheme="minorHAnsi" w:cstheme="minorHAnsi" w:hint="cs"/>
                          <w:b/>
                          <w:color w:val="001F5F"/>
                          <w:sz w:val="18"/>
                          <w:szCs w:val="18"/>
                          <w:rtl/>
                        </w:rPr>
                        <w:t xml:space="preserve">  </w:t>
                      </w:r>
                      <w:r>
                        <w:rPr>
                          <w:rFonts w:asciiTheme="minorHAnsi" w:hAnsiTheme="minorHAnsi" w:cstheme="minorHAnsi"/>
                          <w:b/>
                          <w:color w:val="001F5F"/>
                          <w:sz w:val="18"/>
                          <w:szCs w:val="18"/>
                        </w:rPr>
                        <w:t xml:space="preserve">Website: </w:t>
                      </w:r>
                      <w:hyperlink r:id="rId24" w:history="1">
                        <w:r>
                          <w:rPr>
                            <w:rFonts w:asciiTheme="minorHAnsi" w:hAnsiTheme="minorHAnsi" w:cstheme="minorHAnsi"/>
                            <w:b/>
                            <w:color w:val="001F5F"/>
                            <w:sz w:val="18"/>
                            <w:szCs w:val="18"/>
                            <w:lang w:bidi="ar-EG"/>
                          </w:rPr>
                          <w:t>www.labvielab.com</w:t>
                        </w:r>
                      </w:hyperlink>
                    </w:p>
                  </w:txbxContent>
                </v:textbox>
                <w10:wrap type="square" anchorx="margin" anchory="margin"/>
              </v:shape>
            </w:pict>
          </mc:Fallback>
        </mc:AlternateContent>
      </w:r>
      <w:r w:rsidR="005D24F0">
        <w:rPr>
          <w:rFonts w:ascii="Calibri" w:eastAsia="Calibri" w:hAnsi="Calibri" w:cs="Calibri"/>
          <w:color w:val="000000"/>
          <w:sz w:val="22"/>
        </w:rPr>
        <w:t xml:space="preserve"> </w:t>
      </w:r>
      <w:r w:rsidR="005D24F0">
        <w:rPr>
          <w:rFonts w:ascii="Calibri" w:eastAsia="Calibri" w:hAnsi="Calibri" w:cs="Calibri"/>
          <w:color w:val="000000"/>
          <w:sz w:val="22"/>
        </w:rPr>
        <w:tab/>
      </w:r>
    </w:p>
    <w:sectPr w:rsidR="000F4088" w:rsidSect="00173579">
      <w:type w:val="continuous"/>
      <w:pgSz w:w="12240" w:h="15840"/>
      <w:pgMar w:top="1440" w:right="1228" w:bottom="0" w:left="99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CA76F5A"/>
    <w:multiLevelType w:val="hybridMultilevel"/>
    <w:tmpl w:val="633A1BC6"/>
    <w:lvl w:ilvl="0" w:tplc="C1EE5E30">
      <w:start w:val="1"/>
      <w:numFmt w:val="bullet"/>
      <w:lvlText w:val="•"/>
      <w:lvlJc w:val="left"/>
      <w:pPr>
        <w:ind w:left="1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EC60D134">
      <w:start w:val="1"/>
      <w:numFmt w:val="bullet"/>
      <w:lvlText w:val="o"/>
      <w:lvlJc w:val="left"/>
      <w:pPr>
        <w:ind w:left="108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2E225A46">
      <w:start w:val="1"/>
      <w:numFmt w:val="bullet"/>
      <w:lvlText w:val="▪"/>
      <w:lvlJc w:val="left"/>
      <w:pPr>
        <w:ind w:left="18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9FE2400A">
      <w:start w:val="1"/>
      <w:numFmt w:val="bullet"/>
      <w:lvlText w:val="•"/>
      <w:lvlJc w:val="left"/>
      <w:pPr>
        <w:ind w:left="252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45F068AC">
      <w:start w:val="1"/>
      <w:numFmt w:val="bullet"/>
      <w:lvlText w:val="o"/>
      <w:lvlJc w:val="left"/>
      <w:pPr>
        <w:ind w:left="324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F1F4D596">
      <w:start w:val="1"/>
      <w:numFmt w:val="bullet"/>
      <w:lvlText w:val="▪"/>
      <w:lvlJc w:val="left"/>
      <w:pPr>
        <w:ind w:left="396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8B5841A6">
      <w:start w:val="1"/>
      <w:numFmt w:val="bullet"/>
      <w:lvlText w:val="•"/>
      <w:lvlJc w:val="left"/>
      <w:pPr>
        <w:ind w:left="46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094AC2CC">
      <w:start w:val="1"/>
      <w:numFmt w:val="bullet"/>
      <w:lvlText w:val="o"/>
      <w:lvlJc w:val="left"/>
      <w:pPr>
        <w:ind w:left="54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A3E2A32E">
      <w:start w:val="1"/>
      <w:numFmt w:val="bullet"/>
      <w:lvlText w:val="▪"/>
      <w:lvlJc w:val="left"/>
      <w:pPr>
        <w:ind w:left="612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abstractNum w:abstractNumId="1" w15:restartNumberingAfterBreak="0">
    <w:nsid w:val="4EBC5656"/>
    <w:multiLevelType w:val="hybridMultilevel"/>
    <w:tmpl w:val="0E5E6FF4"/>
    <w:lvl w:ilvl="0" w:tplc="4EFA2130">
      <w:start w:val="8"/>
      <w:numFmt w:val="decimal"/>
      <w:lvlText w:val="%1."/>
      <w:lvlJc w:val="left"/>
      <w:pPr>
        <w:ind w:left="10"/>
      </w:pPr>
      <w:rPr>
        <w:rFonts w:ascii="Arial" w:eastAsia="Arial" w:hAnsi="Arial" w:cs="Arial"/>
        <w:b w:val="0"/>
        <w:i w:val="0"/>
        <w:strike w:val="0"/>
        <w:dstrike w:val="0"/>
        <w:color w:val="44546A" w:themeColor="text2"/>
        <w:sz w:val="16"/>
        <w:u w:val="none" w:color="000000"/>
        <w:bdr w:val="none" w:sz="0" w:space="0" w:color="auto"/>
        <w:shd w:val="clear" w:color="auto" w:fill="auto"/>
        <w:vertAlign w:val="baseline"/>
      </w:rPr>
    </w:lvl>
    <w:lvl w:ilvl="1" w:tplc="346EF232">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F426ED2E">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A1C0B418">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AB984FFC">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F2C2BB06">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4B72E39E">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A7E4808E">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4CB4EC44">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abstractNum w:abstractNumId="2" w15:restartNumberingAfterBreak="0">
    <w:nsid w:val="5072636A"/>
    <w:multiLevelType w:val="hybridMultilevel"/>
    <w:tmpl w:val="33DCCE0E"/>
    <w:lvl w:ilvl="0" w:tplc="949ED8C2">
      <w:start w:val="1"/>
      <w:numFmt w:val="bullet"/>
      <w:lvlText w:val="•"/>
      <w:lvlJc w:val="left"/>
      <w:pPr>
        <w:ind w:left="1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1" w:tplc="2AB81A44">
      <w:start w:val="1"/>
      <w:numFmt w:val="bullet"/>
      <w:lvlText w:val="o"/>
      <w:lvlJc w:val="left"/>
      <w:pPr>
        <w:ind w:left="108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2" w:tplc="F73082A0">
      <w:start w:val="1"/>
      <w:numFmt w:val="bullet"/>
      <w:lvlText w:val="▪"/>
      <w:lvlJc w:val="left"/>
      <w:pPr>
        <w:ind w:left="18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3" w:tplc="9E6E7200">
      <w:start w:val="1"/>
      <w:numFmt w:val="bullet"/>
      <w:lvlText w:val="•"/>
      <w:lvlJc w:val="left"/>
      <w:pPr>
        <w:ind w:left="252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4" w:tplc="D8C81E06">
      <w:start w:val="1"/>
      <w:numFmt w:val="bullet"/>
      <w:lvlText w:val="o"/>
      <w:lvlJc w:val="left"/>
      <w:pPr>
        <w:ind w:left="324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5" w:tplc="42400144">
      <w:start w:val="1"/>
      <w:numFmt w:val="bullet"/>
      <w:lvlText w:val="▪"/>
      <w:lvlJc w:val="left"/>
      <w:pPr>
        <w:ind w:left="396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6" w:tplc="DF72B338">
      <w:start w:val="1"/>
      <w:numFmt w:val="bullet"/>
      <w:lvlText w:val="•"/>
      <w:lvlJc w:val="left"/>
      <w:pPr>
        <w:ind w:left="4680"/>
      </w:pPr>
      <w:rPr>
        <w:rFonts w:ascii="Arial" w:eastAsia="Arial" w:hAnsi="Arial" w:cs="Arial"/>
        <w:b w:val="0"/>
        <w:i w:val="0"/>
        <w:strike w:val="0"/>
        <w:dstrike w:val="0"/>
        <w:color w:val="000000"/>
        <w:sz w:val="12"/>
        <w:u w:val="none" w:color="000000"/>
        <w:bdr w:val="none" w:sz="0" w:space="0" w:color="auto"/>
        <w:shd w:val="clear" w:color="auto" w:fill="auto"/>
        <w:vertAlign w:val="baseline"/>
      </w:rPr>
    </w:lvl>
    <w:lvl w:ilvl="7" w:tplc="F0269900">
      <w:start w:val="1"/>
      <w:numFmt w:val="bullet"/>
      <w:lvlText w:val="o"/>
      <w:lvlJc w:val="left"/>
      <w:pPr>
        <w:ind w:left="540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lvl w:ilvl="8" w:tplc="07187032">
      <w:start w:val="1"/>
      <w:numFmt w:val="bullet"/>
      <w:lvlText w:val="▪"/>
      <w:lvlJc w:val="left"/>
      <w:pPr>
        <w:ind w:left="6120"/>
      </w:pPr>
      <w:rPr>
        <w:rFonts w:ascii="Segoe UI Symbol" w:eastAsia="Segoe UI Symbol" w:hAnsi="Segoe UI Symbol" w:cs="Segoe UI Symbol"/>
        <w:b w:val="0"/>
        <w:i w:val="0"/>
        <w:strike w:val="0"/>
        <w:dstrike w:val="0"/>
        <w:color w:val="000000"/>
        <w:sz w:val="12"/>
        <w:u w:val="none" w:color="000000"/>
        <w:bdr w:val="none" w:sz="0" w:space="0" w:color="auto"/>
        <w:shd w:val="clear" w:color="auto" w:fill="auto"/>
        <w:vertAlign w:val="baseline"/>
      </w:rPr>
    </w:lvl>
  </w:abstractNum>
  <w:abstractNum w:abstractNumId="3" w15:restartNumberingAfterBreak="0">
    <w:nsid w:val="66DD698D"/>
    <w:multiLevelType w:val="hybridMultilevel"/>
    <w:tmpl w:val="03901358"/>
    <w:lvl w:ilvl="0" w:tplc="649E7A66">
      <w:start w:val="1"/>
      <w:numFmt w:val="decimal"/>
      <w:lvlText w:val="%1."/>
      <w:lvlJc w:val="left"/>
      <w:pPr>
        <w:ind w:left="214"/>
      </w:pPr>
      <w:rPr>
        <w:rFonts w:ascii="Arial" w:eastAsia="Arial" w:hAnsi="Arial" w:cs="Arial"/>
        <w:b w:val="0"/>
        <w:i w:val="0"/>
        <w:strike w:val="0"/>
        <w:dstrike w:val="0"/>
        <w:color w:val="44546A" w:themeColor="text2"/>
        <w:sz w:val="16"/>
        <w:u w:val="none" w:color="000000"/>
        <w:bdr w:val="none" w:sz="0" w:space="0" w:color="auto"/>
        <w:shd w:val="clear" w:color="auto" w:fill="auto"/>
        <w:vertAlign w:val="baseline"/>
      </w:rPr>
    </w:lvl>
    <w:lvl w:ilvl="1" w:tplc="F692D43A">
      <w:start w:val="1"/>
      <w:numFmt w:val="lowerLetter"/>
      <w:lvlText w:val="%2"/>
      <w:lvlJc w:val="left"/>
      <w:pPr>
        <w:ind w:left="10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2" w:tplc="3B049CC2">
      <w:start w:val="1"/>
      <w:numFmt w:val="lowerRoman"/>
      <w:lvlText w:val="%3"/>
      <w:lvlJc w:val="left"/>
      <w:pPr>
        <w:ind w:left="18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3" w:tplc="339A0C02">
      <w:start w:val="1"/>
      <w:numFmt w:val="decimal"/>
      <w:lvlText w:val="%4"/>
      <w:lvlJc w:val="left"/>
      <w:pPr>
        <w:ind w:left="252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4" w:tplc="FFFCF546">
      <w:start w:val="1"/>
      <w:numFmt w:val="lowerLetter"/>
      <w:lvlText w:val="%5"/>
      <w:lvlJc w:val="left"/>
      <w:pPr>
        <w:ind w:left="324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5" w:tplc="00DE9416">
      <w:start w:val="1"/>
      <w:numFmt w:val="lowerRoman"/>
      <w:lvlText w:val="%6"/>
      <w:lvlJc w:val="left"/>
      <w:pPr>
        <w:ind w:left="396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6" w:tplc="AD1CAC1A">
      <w:start w:val="1"/>
      <w:numFmt w:val="decimal"/>
      <w:lvlText w:val="%7"/>
      <w:lvlJc w:val="left"/>
      <w:pPr>
        <w:ind w:left="468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7" w:tplc="035ACDD6">
      <w:start w:val="1"/>
      <w:numFmt w:val="lowerLetter"/>
      <w:lvlText w:val="%8"/>
      <w:lvlJc w:val="left"/>
      <w:pPr>
        <w:ind w:left="5400"/>
      </w:pPr>
      <w:rPr>
        <w:rFonts w:ascii="Arial" w:eastAsia="Arial" w:hAnsi="Arial" w:cs="Arial"/>
        <w:b w:val="0"/>
        <w:i w:val="0"/>
        <w:strike w:val="0"/>
        <w:dstrike w:val="0"/>
        <w:color w:val="00411A"/>
        <w:sz w:val="16"/>
        <w:u w:val="none" w:color="000000"/>
        <w:bdr w:val="none" w:sz="0" w:space="0" w:color="auto"/>
        <w:shd w:val="clear" w:color="auto" w:fill="auto"/>
        <w:vertAlign w:val="baseline"/>
      </w:rPr>
    </w:lvl>
    <w:lvl w:ilvl="8" w:tplc="480ECC14">
      <w:start w:val="1"/>
      <w:numFmt w:val="lowerRoman"/>
      <w:lvlText w:val="%9"/>
      <w:lvlJc w:val="left"/>
      <w:pPr>
        <w:ind w:left="6120"/>
      </w:pPr>
      <w:rPr>
        <w:rFonts w:ascii="Arial" w:eastAsia="Arial" w:hAnsi="Arial" w:cs="Arial"/>
        <w:b w:val="0"/>
        <w:i w:val="0"/>
        <w:strike w:val="0"/>
        <w:dstrike w:val="0"/>
        <w:color w:val="00411A"/>
        <w:sz w:val="16"/>
        <w:u w:val="none" w:color="000000"/>
        <w:bdr w:val="none" w:sz="0" w:space="0" w:color="auto"/>
        <w:shd w:val="clear" w:color="auto" w:fill="auto"/>
        <w:vertAlign w:val="baseline"/>
      </w:rPr>
    </w:lvl>
  </w:abstractNum>
  <w:num w:numId="1" w16cid:durableId="951865323">
    <w:abstractNumId w:val="2"/>
  </w:num>
  <w:num w:numId="2" w16cid:durableId="676424332">
    <w:abstractNumId w:val="0"/>
  </w:num>
  <w:num w:numId="3" w16cid:durableId="1853841467">
    <w:abstractNumId w:val="3"/>
  </w:num>
  <w:num w:numId="4" w16cid:durableId="19817607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88"/>
    <w:rsid w:val="000F4088"/>
    <w:rsid w:val="00173579"/>
    <w:rsid w:val="00286248"/>
    <w:rsid w:val="00425966"/>
    <w:rsid w:val="005D24F0"/>
    <w:rsid w:val="006148E9"/>
    <w:rsid w:val="00711652"/>
    <w:rsid w:val="009306EF"/>
    <w:rsid w:val="00A318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8E877"/>
  <w15:docId w15:val="{80408F7B-E755-4672-AA5F-FBF4966C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28" w:lineRule="auto"/>
      <w:ind w:left="-5" w:right="-15" w:hanging="10"/>
      <w:jc w:val="both"/>
    </w:pPr>
    <w:rPr>
      <w:rFonts w:ascii="Arial" w:eastAsia="Arial" w:hAnsi="Arial" w:cs="Arial"/>
      <w:color w:val="00411A"/>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286248"/>
    <w:pPr>
      <w:ind w:left="720"/>
      <w:contextualSpacing/>
    </w:pPr>
  </w:style>
  <w:style w:type="paragraph" w:styleId="BodyText">
    <w:name w:val="Body Text"/>
    <w:basedOn w:val="Normal"/>
    <w:link w:val="BodyTextChar"/>
    <w:uiPriority w:val="1"/>
    <w:qFormat/>
    <w:rsid w:val="00173579"/>
    <w:pPr>
      <w:widowControl w:val="0"/>
      <w:spacing w:after="0" w:line="240" w:lineRule="auto"/>
      <w:ind w:left="212" w:right="0" w:firstLine="0"/>
      <w:jc w:val="left"/>
    </w:pPr>
    <w:rPr>
      <w:rFonts w:cstheme="minorBidi"/>
      <w:color w:val="auto"/>
      <w:sz w:val="15"/>
      <w:szCs w:val="15"/>
    </w:rPr>
  </w:style>
  <w:style w:type="character" w:customStyle="1" w:styleId="BodyTextChar">
    <w:name w:val="Body Text Char"/>
    <w:basedOn w:val="DefaultParagraphFont"/>
    <w:link w:val="BodyText"/>
    <w:uiPriority w:val="1"/>
    <w:rsid w:val="00173579"/>
    <w:rPr>
      <w:rFonts w:ascii="Arial" w:eastAsia="Arial" w:hAnsi="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g"/><Relationship Id="rId18" Type="http://schemas.openxmlformats.org/officeDocument/2006/relationships/image" Target="media/image14.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admin@labvielab.com"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www.labvielab.com"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mailto:admin@labvielab.com" TargetMode="External"/><Relationship Id="rId10" Type="http://schemas.openxmlformats.org/officeDocument/2006/relationships/image" Target="media/image6.png"/><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g"/><Relationship Id="rId22" Type="http://schemas.openxmlformats.org/officeDocument/2006/relationships/hyperlink" Target="http://www.labviela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1085</Words>
  <Characters>6190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2019</dc:creator>
  <cp:keywords/>
  <cp:lastModifiedBy>Ahmad wafik</cp:lastModifiedBy>
  <cp:revision>5</cp:revision>
  <dcterms:created xsi:type="dcterms:W3CDTF">2025-01-19T12:47:00Z</dcterms:created>
  <dcterms:modified xsi:type="dcterms:W3CDTF">2025-01-27T16:36:00Z</dcterms:modified>
</cp:coreProperties>
</file>