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A1E15" w14:textId="77777777" w:rsidR="004755DF" w:rsidRDefault="00820729">
      <w:pPr>
        <w:tabs>
          <w:tab w:val="left" w:pos="7786"/>
        </w:tabs>
        <w:ind w:left="105"/>
        <w:rPr>
          <w:rFonts w:ascii="Times New Roman"/>
          <w:sz w:val="20"/>
        </w:rPr>
      </w:pPr>
      <w:r w:rsidRPr="00820729">
        <w:rPr>
          <w:rFonts w:ascii="Times New Roman"/>
          <w:noProof/>
          <w:sz w:val="20"/>
        </w:rPr>
        <mc:AlternateContent>
          <mc:Choice Requires="wps">
            <w:drawing>
              <wp:anchor distT="45720" distB="45720" distL="114300" distR="114300" simplePos="0" relativeHeight="487594496" behindDoc="0" locked="0" layoutInCell="1" allowOverlap="1" wp14:anchorId="45363ACB" wp14:editId="4C7A4574">
                <wp:simplePos x="0" y="0"/>
                <wp:positionH relativeFrom="margin">
                  <wp:posOffset>2115185</wp:posOffset>
                </wp:positionH>
                <wp:positionV relativeFrom="margin">
                  <wp:posOffset>302671</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2080EA46" w14:textId="77777777" w:rsidR="00820729" w:rsidRPr="00820729" w:rsidRDefault="00820729" w:rsidP="00820729">
                            <w:pPr>
                              <w:jc w:val="center"/>
                              <w:rPr>
                                <w:rFonts w:ascii="Arial" w:eastAsia="Arial" w:hAnsi="Arial" w:cs="Arial"/>
                                <w:b/>
                                <w:bCs/>
                                <w:color w:val="2F5496"/>
                                <w:kern w:val="2"/>
                                <w:sz w:val="36"/>
                                <w:szCs w:val="52"/>
                                <w:lang w:eastAsia="en-GB"/>
                                <w14:ligatures w14:val="standardContextual"/>
                              </w:rPr>
                            </w:pPr>
                            <w:r w:rsidRPr="00820729">
                              <w:rPr>
                                <w:rFonts w:ascii="Arial" w:eastAsia="Arial" w:hAnsi="Arial" w:cs="Arial"/>
                                <w:b/>
                                <w:bCs/>
                                <w:color w:val="2F5496"/>
                                <w:kern w:val="2"/>
                                <w:sz w:val="36"/>
                                <w:szCs w:val="52"/>
                                <w:lang w:eastAsia="en-GB"/>
                                <w14:ligatures w14:val="standardContextual"/>
                              </w:rPr>
                              <w:t>Edwards Medium Base</w:t>
                            </w:r>
                          </w:p>
                          <w:p w14:paraId="0CA83695" w14:textId="77777777" w:rsidR="00820729" w:rsidRPr="005A6328" w:rsidRDefault="00820729" w:rsidP="00820729">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363ACB" id="_x0000_t202" coordsize="21600,21600" o:spt="202" path="m,l,21600r21600,l21600,xe">
                <v:stroke joinstyle="miter"/>
                <v:path gradientshapeok="t" o:connecttype="rect"/>
              </v:shapetype>
              <v:shape id="Text Box 2" o:spid="_x0000_s1026" type="#_x0000_t202" style="position:absolute;left:0;text-align:left;margin-left:166.55pt;margin-top:23.85pt;width:381pt;height:31.9pt;z-index:487594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IVSCfLeAAAACwEAAA8AAABkcnMv&#10;ZG93bnJldi54bWxMj01PwzAMhu9I/IfISNxY0nXdWGk6IRBXEBsgccsar63WOFWTreXf453g5o9H&#10;rx8Xm8l14oxDaD1pSGYKBFLlbUu1ho/dy909iBANWdN5Qg0/GGBTXl8VJrd+pHc8b2MtOIRCbjQ0&#10;Mfa5lKFq0Jkw8z0S7w5+cCZyO9TSDmbkcNfJuVJL6UxLfKExPT41WB23J6fh8/Xw/bVQb/Wzy/rR&#10;T0qSW0utb2+mxwcQEaf4B8NFn9WhZKe9P5ENotOQpmnCqIbFagXiAqh1xpM9V0mSgSwL+f+H8hcA&#10;AP//AwBQSwECLQAUAAYACAAAACEAtoM4kv4AAADhAQAAEwAAAAAAAAAAAAAAAAAAAAAAW0NvbnRl&#10;bnRfVHlwZXNdLnhtbFBLAQItABQABgAIAAAAIQA4/SH/1gAAAJQBAAALAAAAAAAAAAAAAAAAAC8B&#10;AABfcmVscy8ucmVsc1BLAQItABQABgAIAAAAIQDVXJQU+AEAAM0DAAAOAAAAAAAAAAAAAAAAAC4C&#10;AABkcnMvZTJvRG9jLnhtbFBLAQItABQABgAIAAAAIQCFUgny3gAAAAsBAAAPAAAAAAAAAAAAAAAA&#10;AFIEAABkcnMvZG93bnJldi54bWxQSwUGAAAAAAQABADzAAAAXQUAAAAA&#10;" filled="f" stroked="f">
                <v:textbox>
                  <w:txbxContent>
                    <w:p w14:paraId="2080EA46" w14:textId="77777777" w:rsidR="00820729" w:rsidRPr="00820729" w:rsidRDefault="00820729" w:rsidP="00820729">
                      <w:pPr>
                        <w:jc w:val="center"/>
                        <w:rPr>
                          <w:rFonts w:ascii="Arial" w:eastAsia="Arial" w:hAnsi="Arial" w:cs="Arial"/>
                          <w:b/>
                          <w:bCs/>
                          <w:color w:val="2F5496"/>
                          <w:kern w:val="2"/>
                          <w:sz w:val="36"/>
                          <w:szCs w:val="52"/>
                          <w:lang w:eastAsia="en-GB"/>
                          <w14:ligatures w14:val="standardContextual"/>
                        </w:rPr>
                      </w:pPr>
                      <w:r w:rsidRPr="00820729">
                        <w:rPr>
                          <w:rFonts w:ascii="Arial" w:eastAsia="Arial" w:hAnsi="Arial" w:cs="Arial"/>
                          <w:b/>
                          <w:bCs/>
                          <w:color w:val="2F5496"/>
                          <w:kern w:val="2"/>
                          <w:sz w:val="36"/>
                          <w:szCs w:val="52"/>
                          <w:lang w:eastAsia="en-GB"/>
                          <w14:ligatures w14:val="standardContextual"/>
                        </w:rPr>
                        <w:t>Edwards Medium Base</w:t>
                      </w:r>
                    </w:p>
                    <w:p w14:paraId="0CA83695" w14:textId="77777777" w:rsidR="00820729" w:rsidRPr="005A6328" w:rsidRDefault="00820729" w:rsidP="00820729">
                      <w:pPr>
                        <w:jc w:val="center"/>
                        <w:rPr>
                          <w:b/>
                          <w:bCs/>
                          <w:sz w:val="36"/>
                          <w:szCs w:val="52"/>
                        </w:rPr>
                      </w:pPr>
                    </w:p>
                  </w:txbxContent>
                </v:textbox>
                <w10:wrap type="square" anchorx="margin" anchory="margin"/>
              </v:shape>
            </w:pict>
          </mc:Fallback>
        </mc:AlternateContent>
      </w:r>
      <w:r w:rsidRPr="00820729">
        <w:rPr>
          <w:rFonts w:ascii="Times New Roman"/>
          <w:noProof/>
          <w:sz w:val="20"/>
        </w:rPr>
        <mc:AlternateContent>
          <mc:Choice Requires="wpg">
            <w:drawing>
              <wp:anchor distT="0" distB="0" distL="114300" distR="114300" simplePos="0" relativeHeight="487593472" behindDoc="0" locked="0" layoutInCell="1" allowOverlap="1" wp14:anchorId="09C74677" wp14:editId="3CE6F61B">
                <wp:simplePos x="0" y="0"/>
                <wp:positionH relativeFrom="page">
                  <wp:posOffset>1598930</wp:posOffset>
                </wp:positionH>
                <wp:positionV relativeFrom="page">
                  <wp:posOffset>740821</wp:posOffset>
                </wp:positionV>
                <wp:extent cx="5922010" cy="97790"/>
                <wp:effectExtent l="0" t="0" r="21590" b="16510"/>
                <wp:wrapNone/>
                <wp:docPr id="25" name="Group 25"/>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26" name="Rectangles 6"/>
                        <wps:cNvSpPr/>
                        <wps:spPr>
                          <a:xfrm>
                            <a:off x="3219" y="14888"/>
                            <a:ext cx="8583" cy="26"/>
                          </a:xfrm>
                          <a:prstGeom prst="rect">
                            <a:avLst/>
                          </a:prstGeom>
                          <a:solidFill>
                            <a:srgbClr val="2E5496"/>
                          </a:solidFill>
                          <a:ln>
                            <a:noFill/>
                          </a:ln>
                        </wps:spPr>
                        <wps:bodyPr upright="1"/>
                      </wps:wsp>
                      <wps:wsp>
                        <wps:cNvPr id="27"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28" name="Rectangles 10"/>
                        <wps:cNvSpPr/>
                        <wps:spPr>
                          <a:xfrm>
                            <a:off x="3222" y="14961"/>
                            <a:ext cx="8583" cy="26"/>
                          </a:xfrm>
                          <a:prstGeom prst="rect">
                            <a:avLst/>
                          </a:prstGeom>
                          <a:solidFill>
                            <a:srgbClr val="92D050"/>
                          </a:solidFill>
                          <a:ln>
                            <a:noFill/>
                          </a:ln>
                        </wps:spPr>
                        <wps:bodyPr upright="1"/>
                      </wps:wsp>
                      <wps:wsp>
                        <wps:cNvPr id="29"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10DD3303" id="Group 25" o:spid="_x0000_s1026" style="position:absolute;left:0;text-align:left;margin-left:125.9pt;margin-top:58.35pt;width:466.3pt;height:7.7pt;z-index:487593472;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sdusAIAAAgKAAAOAAAAZHJzL2Uyb0RvYy54bWzUVslu2zAQvRfoPxC8N1q8SULkHOIkl6IN&#10;kvYDGIpaAG4gGcv++w4pWVkLtGkROBeJy3A4770ZkqdnO8HRlhnbKVni5CTGiEmqqk42Jf754/JL&#10;hpF1RFaEK8lKvGcWn60/fzrtdcFS1SpeMYPAibRFr0vcOqeLKLK0ZYLYE6WZhMlaGUEcdE0TVYb0&#10;4F3wKI3jZdQrU2mjKLMWRjfDJF4H/3XNqPte15Y5xEsMsbnwNeF757/R+pQUjSG67egYBnlDFIJ0&#10;EjadXG2II+jedC9ciY4aZVXtTqgSkarrjrKAAdAk8TM0V0bd64ClKfpGTzQBtc94erNb+m17bVBX&#10;lThdYCSJAI3Ctgj6QE6vmwJsroy+1ddmHGiGnse7q43wf0CCdoHW/UQr2zlEYXCRpx4cRhTm8tUq&#10;H2mnLWjjV83SOMcIJpN5tsoHTWh7MS7PlvFyWJskYTI6bBv56KZgeg0pZB9Ysv/G0m1LNAvkW8/A&#10;gSUIZWDpBnKLyIYzi5YDU8FuoskWFhh7haNZCjBGtFk2oD1QlS2y2YA1DU4nqKTQxrorpgTyjRIb&#10;2D5kHNl+tQ6EAdODid/UKt5Vlx3noWOau3Nu0JZAGaQXi3l+8P7EjEtvLJVfNnj0I8DyAYtv3alq&#10;D2Tca9M1LQSSeATBBsj3CfMeKqxeUSFQ6bcHtY5FhYlLUnCJemArXcW+EgicdTUnDppCQ/VZ2QQ1&#10;n+hhH8s2n6+S83kg+5m6XvYNse0gb/AwZJXoHDOgDilaRqoLWSG311DgEo5i7KMRrMKIMzi5fStY&#10;OtLxP7GEdDvW5IAr50WJwvED8P4iO9J0rNF8GTKcFO9Zo3m6iRchZOD5SU58nBqFQ+6lDOkRyvAf&#10;i/T3un2cIg23Kjw3wpUyPo38e+ZxP5z4Dw+49S8AAAD//wMAUEsDBBQABgAIAAAAIQDkyI124gAA&#10;AAwBAAAPAAAAZHJzL2Rvd25yZXYueG1sTI/NasMwEITvhb6D2EJvjSznp8G1HEJoewqFJoWQm2Jv&#10;bBNrZSzFdt6+m1N7m2WGmW/T1Wgb0WPna0ca1CQCgZS7oqZSw8/+42UJwgdDhWkcoYYbelhljw+p&#10;SQo30Df2u1AKLiGfGA1VCG0ipc8rtMZPXIvE3tl11gQ+u1IWnRm43DYyjqKFtKYmXqhMi5sK88vu&#10;ajV8DmZYT9V7v72cN7fjfv512CrU+vlpXL+BCDiGvzDc8RkdMmY6uSsVXjQa4rli9MCGWryCuCfU&#10;cjYDcWI1jRXILJX/n8h+AQAA//8DAFBLAQItABQABgAIAAAAIQC2gziS/gAAAOEBAAATAAAAAAAA&#10;AAAAAAAAAAAAAABbQ29udGVudF9UeXBlc10ueG1sUEsBAi0AFAAGAAgAAAAhADj9If/WAAAAlAEA&#10;AAsAAAAAAAAAAAAAAAAALwEAAF9yZWxzLy5yZWxzUEsBAi0AFAAGAAgAAAAhAEDix26wAgAACAoA&#10;AA4AAAAAAAAAAAAAAAAALgIAAGRycy9lMm9Eb2MueG1sUEsBAi0AFAAGAAgAAAAhAOTIjXbiAAAA&#10;DAEAAA8AAAAAAAAAAAAAAAAACgUAAGRycy9kb3ducmV2LnhtbFBLBQYAAAAABAAEAPMAAAAZBgAA&#10;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B+8QA&#10;AADbAAAADwAAAGRycy9kb3ducmV2LnhtbESPQWvCQBSE74X+h+UVvJRmY0ApMRvRgpJTqba9P7LP&#10;JCT7Nma3mubXuwWhx2FmvmGy9Wg6caHBNZYVzKMYBHFpdcOVgq/P3csrCOeRNXaWScEvOVjnjw8Z&#10;ptpe+UCXo69EgLBLUUHtfZ9K6cqaDLrI9sTBO9nBoA9yqKQe8BrgppNJHC+lwYbDQo09vdVUtscf&#10;o0C+z/cFWXzebj6maaHPXbJrv5WaPY2bFQhPo/8P39uFVpAs4e9L+AEyv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KgfvEAAAA2wAAAA8AAAAAAAAAAAAAAAAAmAIAAGRycy9k&#10;b3ducmV2LnhtbFBLBQYAAAAABAAEAPUAAACJAw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rJTcEA&#10;AADbAAAADwAAAGRycy9kb3ducmV2LnhtbESPQYvCMBSE74L/ITzBm6YWUek2FXERvAiuuvdH82y7&#10;27x0m6jVX78RBI/DzHzDpMvO1OJKrassK5iMIxDEudUVFwpOx81oAcJ5ZI21ZVJwJwfLrN9LMdH2&#10;xl90PfhCBAi7BBWU3jeJlC4vyaAb24Y4eGfbGvRBtoXULd4C3NQyjqKZNFhxWCixoXVJ+e/hYhSs&#10;JF1487eLpyybgh/n+mf/+a3UcNCtPkB46vw7/GpvtYJ4Ds8v4QfI7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qyU3BAAAA2wAAAA8AAAAAAAAAAAAAAAAAmAIAAGRycy9kb3du&#10;cmV2LnhtbFBLBQYAAAAABAAEAPUAAACGAw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to6cAA&#10;AADbAAAADwAAAGRycy9kb3ducmV2LnhtbERPTWuDQBC9F/Iflin0VteGkgTrJoSElF7VxFwHd6JS&#10;d1bcjdp/3z0Ecny873Q3m06MNLjWsoKPKAZBXFndcq3gXJzeNyCcR9bYWSYFf+Rgt128pJhoO3FG&#10;Y+5rEULYJaig8b5PpHRVQwZdZHviwN3sYNAHONRSDziFcNPJZRyvpMGWQ0ODPR0aqn7zu1FQnnRf&#10;ZIfuXu7X39PtUh0/x2uh1NvrvP8C4Wn2T/HD/aMVLMPY8CX8ALn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Jto6cAAAADbAAAADwAAAAAAAAAAAAAAAACYAgAAZHJzL2Rvd25y&#10;ZXYueG1sUEsFBgAAAAAEAAQA9QAAAIUDA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XwW8MA&#10;AADbAAAADwAAAGRycy9kb3ducmV2LnhtbESP3YrCMBSE74V9h3CEvdNUL3a1GsWuCOKC+PcAx+bY&#10;FpuT0sS2vv1mQfBymJlvmPmyM6VoqHaFZQWjYQSCOLW64EzB5bwZTEA4j6yxtEwKnuRgufjozTHW&#10;tuUjNSefiQBhF6OC3PsqltKlORl0Q1sRB+9ma4M+yDqTusY2wE0px1H0JQ0WHBZyrOgnp/R+ehgF&#10;x2fWFtH1e9243yR57A6rRO5bpT773WoGwlPn3+FXe6sVjKfw/yX8AL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XwW8MAAADbAAAADwAAAAAAAAAAAAAAAACYAgAAZHJzL2Rv&#10;d25yZXYueG1sUEsFBgAAAAAEAAQA9QAAAIgDAAAAAA==&#10;" filled="f" strokecolor="#92d050" strokeweight="1pt"/>
                <w10:wrap anchorx="page" anchory="page"/>
              </v:group>
            </w:pict>
          </mc:Fallback>
        </mc:AlternateContent>
      </w:r>
      <w:r w:rsidRPr="00820729">
        <w:rPr>
          <w:rFonts w:ascii="Times New Roman"/>
          <w:noProof/>
          <w:sz w:val="20"/>
        </w:rPr>
        <w:drawing>
          <wp:anchor distT="0" distB="0" distL="114300" distR="114300" simplePos="0" relativeHeight="487592448" behindDoc="0" locked="0" layoutInCell="1" allowOverlap="1" wp14:anchorId="037C5077" wp14:editId="532792DC">
            <wp:simplePos x="0" y="0"/>
            <wp:positionH relativeFrom="margin">
              <wp:posOffset>-104775</wp:posOffset>
            </wp:positionH>
            <wp:positionV relativeFrom="margin">
              <wp:posOffset>-10160</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00AB7D1F">
        <w:rPr>
          <w:rFonts w:ascii="Times New Roman"/>
          <w:sz w:val="20"/>
        </w:rPr>
        <w:tab/>
      </w:r>
    </w:p>
    <w:p w14:paraId="3490E17F" w14:textId="77777777" w:rsidR="004755DF" w:rsidRPr="00820729" w:rsidRDefault="00AB7D1F" w:rsidP="000E2155">
      <w:pPr>
        <w:spacing w:before="164"/>
        <w:ind w:left="1230" w:right="917"/>
        <w:rPr>
          <w:noProof/>
          <w:color w:val="244061" w:themeColor="accent1" w:themeShade="80"/>
          <w:sz w:val="16"/>
          <w:szCs w:val="16"/>
          <w:lang w:val="en-GB"/>
        </w:rPr>
      </w:pPr>
      <w:r w:rsidRPr="00820729">
        <w:rPr>
          <w:noProof/>
          <w:color w:val="244061" w:themeColor="accent1" w:themeShade="80"/>
          <w:sz w:val="16"/>
          <w:szCs w:val="16"/>
          <w:lang w:val="en-GB"/>
        </w:rPr>
        <w:t>Recommended for selective and rapid isolation of Streptococcus agalactiae and other Streptococci associated with bovine mastitis.</w:t>
      </w:r>
    </w:p>
    <w:p w14:paraId="3527A51F" w14:textId="77777777" w:rsidR="004755DF" w:rsidRDefault="004755DF">
      <w:pPr>
        <w:pStyle w:val="BodyText"/>
        <w:spacing w:before="10"/>
        <w:rPr>
          <w:sz w:val="6"/>
        </w:rPr>
      </w:pPr>
    </w:p>
    <w:tbl>
      <w:tblPr>
        <w:tblW w:w="0" w:type="auto"/>
        <w:tblInd w:w="1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96"/>
        <w:gridCol w:w="5055"/>
      </w:tblGrid>
      <w:tr w:rsidR="004755DF" w:rsidRPr="00820729" w14:paraId="6268AB0E" w14:textId="77777777" w:rsidTr="00820729">
        <w:trPr>
          <w:trHeight w:val="369"/>
        </w:trPr>
        <w:tc>
          <w:tcPr>
            <w:tcW w:w="4496" w:type="dxa"/>
            <w:tcBorders>
              <w:right w:val="nil"/>
            </w:tcBorders>
          </w:tcPr>
          <w:p w14:paraId="4CF663E3" w14:textId="2919D44A" w:rsidR="00820729" w:rsidRDefault="00820729" w:rsidP="00820729">
            <w:pPr>
              <w:pStyle w:val="TableParagraph"/>
              <w:tabs>
                <w:tab w:val="left" w:pos="2753"/>
              </w:tabs>
              <w:spacing w:line="182" w:lineRule="exact"/>
              <w:ind w:left="215" w:right="757" w:firstLine="2"/>
              <w:rPr>
                <w:noProof/>
                <w:color w:val="244061" w:themeColor="accent1" w:themeShade="80"/>
                <w:sz w:val="16"/>
                <w:szCs w:val="16"/>
                <w:lang w:val="en-GB"/>
              </w:rPr>
            </w:pPr>
            <w:r>
              <w:rPr>
                <w:noProof/>
                <w:color w:val="244061" w:themeColor="accent1" w:themeShade="80"/>
                <w:sz w:val="16"/>
                <w:szCs w:val="16"/>
                <w:lang w:val="en-GB"/>
              </w:rPr>
              <w:t>REF: V</w:t>
            </w:r>
            <w:r w:rsidR="00DC38C2">
              <w:rPr>
                <w:noProof/>
                <w:color w:val="244061" w:themeColor="accent1" w:themeShade="80"/>
                <w:sz w:val="16"/>
                <w:szCs w:val="16"/>
                <w:lang w:val="en-GB"/>
              </w:rPr>
              <w:t>.1</w:t>
            </w:r>
            <w:r>
              <w:rPr>
                <w:noProof/>
                <w:color w:val="244061" w:themeColor="accent1" w:themeShade="80"/>
                <w:sz w:val="16"/>
                <w:szCs w:val="16"/>
                <w:lang w:val="en-GB"/>
              </w:rPr>
              <w:t>/ED01.100</w:t>
            </w:r>
            <w:r w:rsidR="00AB7D1F" w:rsidRPr="00820729">
              <w:rPr>
                <w:noProof/>
                <w:color w:val="244061" w:themeColor="accent1" w:themeShade="80"/>
                <w:sz w:val="16"/>
                <w:szCs w:val="16"/>
                <w:lang w:val="en-GB"/>
              </w:rPr>
              <w:tab/>
              <w:t xml:space="preserve"> 100</w:t>
            </w:r>
            <w:r>
              <w:rPr>
                <w:noProof/>
                <w:color w:val="244061" w:themeColor="accent1" w:themeShade="80"/>
                <w:sz w:val="16"/>
                <w:szCs w:val="16"/>
                <w:lang w:val="en-GB"/>
              </w:rPr>
              <w:t xml:space="preserve"> </w:t>
            </w:r>
            <w:r w:rsidR="00AB7D1F" w:rsidRPr="00820729">
              <w:rPr>
                <w:noProof/>
                <w:color w:val="244061" w:themeColor="accent1" w:themeShade="80"/>
                <w:sz w:val="16"/>
                <w:szCs w:val="16"/>
                <w:lang w:val="en-GB"/>
              </w:rPr>
              <w:t xml:space="preserve">Gram </w:t>
            </w:r>
          </w:p>
          <w:p w14:paraId="2362DC33" w14:textId="7EA5E428" w:rsidR="004755DF" w:rsidRPr="00820729" w:rsidRDefault="00AB7D1F" w:rsidP="00820729">
            <w:pPr>
              <w:pStyle w:val="TableParagraph"/>
              <w:tabs>
                <w:tab w:val="left" w:pos="2753"/>
              </w:tabs>
              <w:spacing w:line="182" w:lineRule="exact"/>
              <w:ind w:left="215" w:right="757" w:firstLine="2"/>
              <w:rPr>
                <w:noProof/>
                <w:color w:val="244061" w:themeColor="accent1" w:themeShade="80"/>
                <w:sz w:val="16"/>
                <w:szCs w:val="16"/>
                <w:lang w:val="en-GB"/>
              </w:rPr>
            </w:pPr>
            <w:r w:rsidRPr="00820729">
              <w:rPr>
                <w:noProof/>
                <w:color w:val="244061" w:themeColor="accent1" w:themeShade="80"/>
                <w:sz w:val="16"/>
                <w:szCs w:val="16"/>
                <w:lang w:val="en-GB"/>
              </w:rPr>
              <w:t>REF:</w:t>
            </w:r>
            <w:r w:rsidR="00820729">
              <w:rPr>
                <w:noProof/>
                <w:color w:val="244061" w:themeColor="accent1" w:themeShade="80"/>
                <w:sz w:val="16"/>
                <w:szCs w:val="16"/>
                <w:lang w:val="en-GB"/>
              </w:rPr>
              <w:t xml:space="preserve"> V</w:t>
            </w:r>
            <w:r w:rsidR="00DC38C2">
              <w:rPr>
                <w:noProof/>
                <w:color w:val="244061" w:themeColor="accent1" w:themeShade="80"/>
                <w:sz w:val="16"/>
                <w:szCs w:val="16"/>
                <w:lang w:val="en-GB"/>
              </w:rPr>
              <w:t>.1</w:t>
            </w:r>
            <w:r w:rsidR="00820729">
              <w:rPr>
                <w:noProof/>
                <w:color w:val="244061" w:themeColor="accent1" w:themeShade="80"/>
                <w:sz w:val="16"/>
                <w:szCs w:val="16"/>
                <w:lang w:val="en-GB"/>
              </w:rPr>
              <w:t>/ED01.500</w:t>
            </w:r>
            <w:r w:rsidRPr="00820729">
              <w:rPr>
                <w:noProof/>
                <w:color w:val="244061" w:themeColor="accent1" w:themeShade="80"/>
                <w:sz w:val="16"/>
                <w:szCs w:val="16"/>
                <w:lang w:val="en-GB"/>
              </w:rPr>
              <w:tab/>
              <w:t>500 Gram</w:t>
            </w:r>
          </w:p>
        </w:tc>
        <w:tc>
          <w:tcPr>
            <w:tcW w:w="5055" w:type="dxa"/>
            <w:tcBorders>
              <w:left w:val="nil"/>
            </w:tcBorders>
          </w:tcPr>
          <w:p w14:paraId="22A6571D" w14:textId="49C177C0" w:rsidR="004755DF" w:rsidRPr="00820729" w:rsidRDefault="00AB7D1F" w:rsidP="00820729">
            <w:pPr>
              <w:pStyle w:val="TableParagraph"/>
              <w:tabs>
                <w:tab w:val="left" w:pos="3306"/>
              </w:tabs>
              <w:spacing w:line="183" w:lineRule="exact"/>
              <w:ind w:left="769"/>
              <w:rPr>
                <w:noProof/>
                <w:color w:val="244061" w:themeColor="accent1" w:themeShade="80"/>
                <w:sz w:val="16"/>
                <w:szCs w:val="16"/>
                <w:lang w:val="en-GB"/>
              </w:rPr>
            </w:pPr>
            <w:r w:rsidRPr="00820729">
              <w:rPr>
                <w:noProof/>
                <w:color w:val="244061" w:themeColor="accent1" w:themeShade="80"/>
                <w:sz w:val="16"/>
                <w:szCs w:val="16"/>
                <w:lang w:val="en-GB"/>
              </w:rPr>
              <w:t xml:space="preserve">REF: </w:t>
            </w:r>
            <w:r w:rsidR="00820729">
              <w:rPr>
                <w:noProof/>
                <w:color w:val="244061" w:themeColor="accent1" w:themeShade="80"/>
                <w:sz w:val="16"/>
                <w:szCs w:val="16"/>
                <w:lang w:val="en-GB"/>
              </w:rPr>
              <w:t>V</w:t>
            </w:r>
            <w:r w:rsidR="00DC38C2">
              <w:rPr>
                <w:noProof/>
                <w:color w:val="244061" w:themeColor="accent1" w:themeShade="80"/>
                <w:sz w:val="16"/>
                <w:szCs w:val="16"/>
                <w:lang w:val="en-GB"/>
              </w:rPr>
              <w:t>.1</w:t>
            </w:r>
            <w:r w:rsidR="00820729">
              <w:rPr>
                <w:noProof/>
                <w:color w:val="244061" w:themeColor="accent1" w:themeShade="80"/>
                <w:sz w:val="16"/>
                <w:szCs w:val="16"/>
                <w:lang w:val="en-GB"/>
              </w:rPr>
              <w:t>/ED01.250</w:t>
            </w:r>
            <w:r w:rsidRPr="00820729">
              <w:rPr>
                <w:noProof/>
                <w:color w:val="244061" w:themeColor="accent1" w:themeShade="80"/>
                <w:sz w:val="16"/>
                <w:szCs w:val="16"/>
                <w:lang w:val="en-GB"/>
              </w:rPr>
              <w:tab/>
              <w:t>250 Gram</w:t>
            </w:r>
          </w:p>
        </w:tc>
      </w:tr>
    </w:tbl>
    <w:p w14:paraId="647728C7" w14:textId="77777777" w:rsidR="004755DF" w:rsidRDefault="004755DF">
      <w:pPr>
        <w:pStyle w:val="BodyText"/>
        <w:spacing w:before="2"/>
        <w:rPr>
          <w:sz w:val="5"/>
        </w:rPr>
      </w:pPr>
    </w:p>
    <w:p w14:paraId="4A643B53" w14:textId="77777777" w:rsidR="004755DF" w:rsidRDefault="004755DF">
      <w:pPr>
        <w:pStyle w:val="BodyText"/>
        <w:spacing w:before="2"/>
        <w:rPr>
          <w:sz w:val="8"/>
        </w:rPr>
      </w:pPr>
    </w:p>
    <w:p w14:paraId="0244C19D" w14:textId="77777777" w:rsidR="004755DF" w:rsidRDefault="004755DF">
      <w:pPr>
        <w:rPr>
          <w:sz w:val="8"/>
        </w:rPr>
        <w:sectPr w:rsidR="004755DF">
          <w:type w:val="continuous"/>
          <w:pgSz w:w="12240" w:h="15840"/>
          <w:pgMar w:top="60" w:right="400" w:bottom="280" w:left="180" w:header="720" w:footer="720" w:gutter="0"/>
          <w:cols w:space="720"/>
        </w:sectPr>
      </w:pPr>
    </w:p>
    <w:p w14:paraId="22C44B13" w14:textId="77777777" w:rsidR="004755DF" w:rsidRPr="008177DE" w:rsidRDefault="00AB7D1F" w:rsidP="00820729">
      <w:pPr>
        <w:pStyle w:val="Heading1"/>
        <w:spacing w:before="94"/>
        <w:ind w:left="811"/>
        <w:rPr>
          <w:rFonts w:ascii="Arial MT" w:eastAsia="Arial MT" w:hAnsi="Arial MT" w:cs="Arial MT"/>
          <w:noProof/>
          <w:color w:val="244061" w:themeColor="accent1" w:themeShade="80"/>
          <w:sz w:val="16"/>
          <w:szCs w:val="16"/>
          <w:lang w:val="en-GB"/>
        </w:rPr>
      </w:pPr>
      <w:r w:rsidRPr="008177DE">
        <w:rPr>
          <w:rFonts w:ascii="Arial MT" w:eastAsia="Arial MT" w:hAnsi="Arial MT" w:cs="Arial MT"/>
          <w:noProof/>
          <w:color w:val="244061" w:themeColor="accent1" w:themeShade="80"/>
          <w:sz w:val="16"/>
          <w:szCs w:val="16"/>
          <w:lang w:val="en-GB"/>
        </w:rPr>
        <w:t xml:space="preserve">CLINICAL SIGNIFICANCE </w:t>
      </w:r>
    </w:p>
    <w:p w14:paraId="5F80E3BB" w14:textId="77777777" w:rsidR="004755DF" w:rsidRPr="00820729" w:rsidRDefault="00AB7D1F">
      <w:pPr>
        <w:pStyle w:val="BodyText"/>
        <w:spacing w:before="165"/>
        <w:ind w:left="811" w:right="441"/>
        <w:jc w:val="both"/>
        <w:rPr>
          <w:noProof/>
          <w:color w:val="244061" w:themeColor="accent1" w:themeShade="80"/>
          <w:lang w:val="en-GB"/>
        </w:rPr>
      </w:pPr>
      <w:r w:rsidRPr="00820729">
        <w:rPr>
          <w:noProof/>
          <w:color w:val="244061" w:themeColor="accent1" w:themeShade="80"/>
          <w:lang w:val="en-GB"/>
        </w:rPr>
        <w:t>Streptococci are gram-positive facultatively anaerobic bacteria, which constitute normal commensal flora of mouth, skin, intestine and upper respiratory tract of humans. Group B Streptococci are an important cause of systemic infections in infants and occasionally of bacterial endocarditis (1). Mastitis is a disease of cattle caused by the organisms Streptococcus agalactiae. It belongs to the Lancefield group B Streptococci.</w:t>
      </w:r>
    </w:p>
    <w:p w14:paraId="6EAD66E1" w14:textId="77777777" w:rsidR="004755DF" w:rsidRPr="00820729" w:rsidRDefault="004755DF">
      <w:pPr>
        <w:pStyle w:val="BodyText"/>
        <w:spacing w:before="41"/>
        <w:rPr>
          <w:noProof/>
          <w:color w:val="244061" w:themeColor="accent1" w:themeShade="80"/>
          <w:lang w:val="en-GB"/>
        </w:rPr>
      </w:pPr>
    </w:p>
    <w:p w14:paraId="0D50BFCD" w14:textId="77777777" w:rsidR="004755DF" w:rsidRPr="008177DE" w:rsidRDefault="00AB7D1F" w:rsidP="00820729">
      <w:pPr>
        <w:ind w:left="811"/>
        <w:rPr>
          <w:b/>
          <w:bCs/>
          <w:noProof/>
          <w:color w:val="244061" w:themeColor="accent1" w:themeShade="80"/>
          <w:sz w:val="16"/>
          <w:szCs w:val="16"/>
          <w:lang w:val="en-GB"/>
        </w:rPr>
      </w:pPr>
      <w:r w:rsidRPr="008177DE">
        <w:rPr>
          <w:b/>
          <w:bCs/>
          <w:noProof/>
          <w:color w:val="244061" w:themeColor="accent1" w:themeShade="80"/>
          <w:sz w:val="16"/>
          <w:szCs w:val="16"/>
          <w:lang w:val="en-GB"/>
        </w:rPr>
        <w:t xml:space="preserve">METHOD PRINCIPLE </w:t>
      </w:r>
    </w:p>
    <w:p w14:paraId="6DDACAE6" w14:textId="77777777" w:rsidR="004755DF" w:rsidRPr="00820729" w:rsidRDefault="00AB7D1F">
      <w:pPr>
        <w:pStyle w:val="BodyText"/>
        <w:spacing w:before="164"/>
        <w:ind w:left="811" w:right="414"/>
        <w:jc w:val="both"/>
        <w:rPr>
          <w:noProof/>
          <w:color w:val="244061" w:themeColor="accent1" w:themeShade="80"/>
          <w:lang w:val="en-GB"/>
        </w:rPr>
      </w:pPr>
      <w:r w:rsidRPr="00820729">
        <w:rPr>
          <w:noProof/>
          <w:color w:val="244061" w:themeColor="accent1" w:themeShade="80"/>
          <w:lang w:val="en-GB"/>
        </w:rPr>
        <w:t>Peptone and Beef extract serve as sources of carbon, nitrogen and other essential nutrients. Esculin helps to differentiate esculin- positive (group D Streptococci) organisms from esculin- negative (S. agalactiae) organisms. Sodium chloride helps to maintain the osmotic equilibrium of the medium. Crystal violet and thallous sulphate serve as the selective agents for Streptococci. Supplementation with blood provides additional nutrients in addition to serving as an indicator of haemolysis. Mastitis Streptococci show alpha, beta or gamma type of haemolysis. Esculin differentiates esculin- positive group D Streptococci (black colonies) from esculin- negative Streptococcus agalactiae (blue to colourless colonies). Centrifuged test milk sample is directly inoculated on the surface of the medium plate. Esculin-negative (blue to colourless) S. agalactiae organisms are further subcultured for identification tests.</w:t>
      </w:r>
    </w:p>
    <w:p w14:paraId="7DA6D8EE" w14:textId="77777777" w:rsidR="004755DF" w:rsidRPr="00820729" w:rsidRDefault="004755DF">
      <w:pPr>
        <w:pStyle w:val="BodyText"/>
        <w:spacing w:before="18"/>
        <w:rPr>
          <w:noProof/>
          <w:color w:val="244061" w:themeColor="accent1" w:themeShade="80"/>
          <w:lang w:val="en-GB"/>
        </w:rPr>
      </w:pPr>
    </w:p>
    <w:p w14:paraId="04DD1A93" w14:textId="77777777" w:rsidR="004755DF" w:rsidRPr="008177DE" w:rsidRDefault="00AB7D1F">
      <w:pPr>
        <w:pStyle w:val="Heading1"/>
        <w:ind w:left="861"/>
        <w:rPr>
          <w:rFonts w:ascii="Arial MT" w:eastAsia="Arial MT" w:hAnsi="Arial MT" w:cs="Arial MT"/>
          <w:noProof/>
          <w:color w:val="244061" w:themeColor="accent1" w:themeShade="80"/>
          <w:sz w:val="16"/>
          <w:szCs w:val="16"/>
          <w:lang w:val="en-GB"/>
        </w:rPr>
      </w:pPr>
      <w:r w:rsidRPr="008177DE">
        <w:rPr>
          <w:rFonts w:ascii="Arial MT" w:eastAsia="Arial MT" w:hAnsi="Arial MT" w:cs="Arial MT"/>
          <w:noProof/>
          <w:color w:val="244061" w:themeColor="accent1" w:themeShade="80"/>
          <w:sz w:val="16"/>
          <w:szCs w:val="16"/>
          <w:lang w:val="en-GB"/>
        </w:rPr>
        <w:t>MEDIA COMPOSITION</w:t>
      </w:r>
    </w:p>
    <w:p w14:paraId="31513379" w14:textId="77777777" w:rsidR="004755DF" w:rsidRPr="00820729" w:rsidRDefault="004755DF">
      <w:pPr>
        <w:pStyle w:val="BodyText"/>
        <w:spacing w:before="30"/>
        <w:rPr>
          <w:noProof/>
          <w:color w:val="244061" w:themeColor="accent1" w:themeShade="80"/>
          <w:lang w:val="en-GB"/>
        </w:rPr>
      </w:pPr>
    </w:p>
    <w:tbl>
      <w:tblPr>
        <w:tblW w:w="0" w:type="auto"/>
        <w:tblInd w:w="821" w:type="dxa"/>
        <w:tblBorders>
          <w:top w:val="single" w:sz="18" w:space="0" w:color="9BBB59" w:themeColor="accent3"/>
          <w:left w:val="single" w:sz="4" w:space="0" w:color="BEBEBE"/>
          <w:bottom w:val="single" w:sz="18" w:space="0" w:color="9BBB59" w:themeColor="accent3"/>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2876"/>
        <w:gridCol w:w="1892"/>
      </w:tblGrid>
      <w:tr w:rsidR="004755DF" w:rsidRPr="00820729" w14:paraId="789281DC" w14:textId="77777777" w:rsidTr="00EB6E21">
        <w:trPr>
          <w:trHeight w:val="366"/>
        </w:trPr>
        <w:tc>
          <w:tcPr>
            <w:tcW w:w="2876" w:type="dxa"/>
            <w:tcBorders>
              <w:top w:val="single" w:sz="18" w:space="0" w:color="9BBB59" w:themeColor="accent3"/>
              <w:bottom w:val="single" w:sz="18" w:space="0" w:color="9BBB59" w:themeColor="accent3"/>
            </w:tcBorders>
          </w:tcPr>
          <w:p w14:paraId="13307A08" w14:textId="77777777" w:rsidR="004755DF" w:rsidRPr="00820729" w:rsidRDefault="00AB7D1F">
            <w:pPr>
              <w:pStyle w:val="TableParagraph"/>
              <w:spacing w:before="75"/>
              <w:ind w:left="107"/>
              <w:rPr>
                <w:noProof/>
                <w:color w:val="244061" w:themeColor="accent1" w:themeShade="80"/>
                <w:sz w:val="16"/>
                <w:szCs w:val="16"/>
                <w:lang w:val="en-GB"/>
              </w:rPr>
            </w:pPr>
            <w:r w:rsidRPr="00820729">
              <w:rPr>
                <w:noProof/>
                <w:color w:val="244061" w:themeColor="accent1" w:themeShade="80"/>
                <w:sz w:val="16"/>
                <w:szCs w:val="16"/>
                <w:lang w:val="en-GB"/>
              </w:rPr>
              <w:t>Item</w:t>
            </w:r>
          </w:p>
        </w:tc>
        <w:tc>
          <w:tcPr>
            <w:tcW w:w="1892" w:type="dxa"/>
            <w:tcBorders>
              <w:top w:val="single" w:sz="18" w:space="0" w:color="9BBB59" w:themeColor="accent3"/>
              <w:bottom w:val="single" w:sz="18" w:space="0" w:color="9BBB59" w:themeColor="accent3"/>
            </w:tcBorders>
          </w:tcPr>
          <w:p w14:paraId="45C64CEA" w14:textId="77777777" w:rsidR="004755DF" w:rsidRPr="00820729" w:rsidRDefault="00AB7D1F">
            <w:pPr>
              <w:pStyle w:val="TableParagraph"/>
              <w:spacing w:line="178" w:lineRule="exact"/>
              <w:ind w:left="105"/>
              <w:rPr>
                <w:noProof/>
                <w:color w:val="244061" w:themeColor="accent1" w:themeShade="80"/>
                <w:sz w:val="16"/>
                <w:szCs w:val="16"/>
                <w:lang w:val="en-GB"/>
              </w:rPr>
            </w:pPr>
            <w:r w:rsidRPr="00820729">
              <w:rPr>
                <w:noProof/>
                <w:color w:val="244061" w:themeColor="accent1" w:themeShade="80"/>
                <w:sz w:val="16"/>
                <w:szCs w:val="16"/>
                <w:lang w:val="en-GB"/>
              </w:rPr>
              <w:t>Formula per liter of</w:t>
            </w:r>
          </w:p>
          <w:p w14:paraId="638175D6" w14:textId="77777777" w:rsidR="004755DF" w:rsidRPr="00820729" w:rsidRDefault="00AB7D1F">
            <w:pPr>
              <w:pStyle w:val="TableParagraph"/>
              <w:spacing w:before="1" w:line="168" w:lineRule="exact"/>
              <w:ind w:left="105"/>
              <w:rPr>
                <w:noProof/>
                <w:color w:val="244061" w:themeColor="accent1" w:themeShade="80"/>
                <w:sz w:val="16"/>
                <w:szCs w:val="16"/>
                <w:lang w:val="en-GB"/>
              </w:rPr>
            </w:pPr>
            <w:r w:rsidRPr="00820729">
              <w:rPr>
                <w:noProof/>
                <w:color w:val="244061" w:themeColor="accent1" w:themeShade="80"/>
                <w:sz w:val="16"/>
                <w:szCs w:val="16"/>
                <w:lang w:val="en-GB"/>
              </w:rPr>
              <w:t>medium</w:t>
            </w:r>
          </w:p>
        </w:tc>
      </w:tr>
      <w:tr w:rsidR="004755DF" w:rsidRPr="00820729" w14:paraId="4E6EAABE" w14:textId="77777777" w:rsidTr="00EB6E21">
        <w:trPr>
          <w:trHeight w:val="1288"/>
        </w:trPr>
        <w:tc>
          <w:tcPr>
            <w:tcW w:w="2876" w:type="dxa"/>
            <w:tcBorders>
              <w:top w:val="single" w:sz="18" w:space="0" w:color="9BBB59" w:themeColor="accent3"/>
            </w:tcBorders>
          </w:tcPr>
          <w:p w14:paraId="278CBD13" w14:textId="77777777" w:rsidR="004755DF" w:rsidRPr="00820729" w:rsidRDefault="00AB7D1F">
            <w:pPr>
              <w:pStyle w:val="TableParagraph"/>
              <w:numPr>
                <w:ilvl w:val="0"/>
                <w:numId w:val="4"/>
              </w:numPr>
              <w:tabs>
                <w:tab w:val="left" w:pos="277"/>
              </w:tabs>
              <w:spacing w:line="182" w:lineRule="exact"/>
              <w:ind w:left="277" w:hanging="98"/>
              <w:rPr>
                <w:noProof/>
                <w:color w:val="244061" w:themeColor="accent1" w:themeShade="80"/>
                <w:sz w:val="16"/>
                <w:szCs w:val="16"/>
                <w:lang w:val="en-GB"/>
              </w:rPr>
            </w:pPr>
            <w:r w:rsidRPr="00820729">
              <w:rPr>
                <w:noProof/>
                <w:color w:val="244061" w:themeColor="accent1" w:themeShade="80"/>
                <w:sz w:val="16"/>
                <w:szCs w:val="16"/>
                <w:lang w:val="en-GB"/>
              </w:rPr>
              <w:t>Peptone</w:t>
            </w:r>
          </w:p>
          <w:p w14:paraId="5D3E47F5" w14:textId="77777777" w:rsidR="004755DF" w:rsidRPr="00820729" w:rsidRDefault="00AB7D1F">
            <w:pPr>
              <w:pStyle w:val="TableParagraph"/>
              <w:numPr>
                <w:ilvl w:val="0"/>
                <w:numId w:val="4"/>
              </w:numPr>
              <w:tabs>
                <w:tab w:val="left" w:pos="277"/>
              </w:tabs>
              <w:spacing w:line="183" w:lineRule="exact"/>
              <w:ind w:left="277" w:hanging="98"/>
              <w:rPr>
                <w:noProof/>
                <w:color w:val="244061" w:themeColor="accent1" w:themeShade="80"/>
                <w:sz w:val="16"/>
                <w:szCs w:val="16"/>
                <w:lang w:val="en-GB"/>
              </w:rPr>
            </w:pPr>
            <w:r w:rsidRPr="00820729">
              <w:rPr>
                <w:noProof/>
                <w:color w:val="244061" w:themeColor="accent1" w:themeShade="80"/>
                <w:sz w:val="16"/>
                <w:szCs w:val="16"/>
                <w:lang w:val="en-GB"/>
              </w:rPr>
              <w:t>Beef extract</w:t>
            </w:r>
          </w:p>
          <w:p w14:paraId="395B7BD7" w14:textId="77777777" w:rsidR="004755DF" w:rsidRPr="00820729" w:rsidRDefault="00AB7D1F">
            <w:pPr>
              <w:pStyle w:val="TableParagraph"/>
              <w:numPr>
                <w:ilvl w:val="0"/>
                <w:numId w:val="4"/>
              </w:numPr>
              <w:tabs>
                <w:tab w:val="left" w:pos="277"/>
              </w:tabs>
              <w:spacing w:before="1"/>
              <w:ind w:left="277" w:hanging="98"/>
              <w:rPr>
                <w:noProof/>
                <w:color w:val="244061" w:themeColor="accent1" w:themeShade="80"/>
                <w:sz w:val="16"/>
                <w:szCs w:val="16"/>
                <w:lang w:val="en-GB"/>
              </w:rPr>
            </w:pPr>
            <w:r w:rsidRPr="00820729">
              <w:rPr>
                <w:noProof/>
                <w:color w:val="244061" w:themeColor="accent1" w:themeShade="80"/>
                <w:sz w:val="16"/>
                <w:szCs w:val="16"/>
                <w:lang w:val="en-GB"/>
              </w:rPr>
              <w:t>Esculin</w:t>
            </w:r>
          </w:p>
          <w:p w14:paraId="05AAA7EC" w14:textId="77777777" w:rsidR="004755DF" w:rsidRPr="00820729" w:rsidRDefault="00AB7D1F">
            <w:pPr>
              <w:pStyle w:val="TableParagraph"/>
              <w:numPr>
                <w:ilvl w:val="0"/>
                <w:numId w:val="4"/>
              </w:numPr>
              <w:tabs>
                <w:tab w:val="left" w:pos="277"/>
              </w:tabs>
              <w:spacing w:line="183" w:lineRule="exact"/>
              <w:ind w:left="277" w:hanging="98"/>
              <w:rPr>
                <w:noProof/>
                <w:color w:val="244061" w:themeColor="accent1" w:themeShade="80"/>
                <w:sz w:val="16"/>
                <w:szCs w:val="16"/>
                <w:lang w:val="en-GB"/>
              </w:rPr>
            </w:pPr>
            <w:r w:rsidRPr="00820729">
              <w:rPr>
                <w:noProof/>
                <w:color w:val="244061" w:themeColor="accent1" w:themeShade="80"/>
                <w:sz w:val="16"/>
                <w:szCs w:val="16"/>
                <w:lang w:val="en-GB"/>
              </w:rPr>
              <w:t>Sodium chloride</w:t>
            </w:r>
          </w:p>
          <w:p w14:paraId="7EF8C0C7" w14:textId="77777777" w:rsidR="004755DF" w:rsidRPr="00820729" w:rsidRDefault="00AB7D1F">
            <w:pPr>
              <w:pStyle w:val="TableParagraph"/>
              <w:numPr>
                <w:ilvl w:val="0"/>
                <w:numId w:val="4"/>
              </w:numPr>
              <w:tabs>
                <w:tab w:val="left" w:pos="277"/>
              </w:tabs>
              <w:spacing w:line="183" w:lineRule="exact"/>
              <w:ind w:left="277" w:hanging="98"/>
              <w:rPr>
                <w:noProof/>
                <w:color w:val="244061" w:themeColor="accent1" w:themeShade="80"/>
                <w:sz w:val="16"/>
                <w:szCs w:val="16"/>
                <w:lang w:val="en-GB"/>
              </w:rPr>
            </w:pPr>
            <w:r w:rsidRPr="00820729">
              <w:rPr>
                <w:noProof/>
                <w:color w:val="244061" w:themeColor="accent1" w:themeShade="80"/>
                <w:sz w:val="16"/>
                <w:szCs w:val="16"/>
                <w:lang w:val="en-GB"/>
              </w:rPr>
              <w:t>Crystal violet</w:t>
            </w:r>
          </w:p>
          <w:p w14:paraId="28088D67" w14:textId="77777777" w:rsidR="004755DF" w:rsidRPr="00820729" w:rsidRDefault="00AB7D1F">
            <w:pPr>
              <w:pStyle w:val="TableParagraph"/>
              <w:numPr>
                <w:ilvl w:val="0"/>
                <w:numId w:val="4"/>
              </w:numPr>
              <w:tabs>
                <w:tab w:val="left" w:pos="277"/>
              </w:tabs>
              <w:spacing w:before="1" w:line="183" w:lineRule="exact"/>
              <w:ind w:left="277" w:hanging="98"/>
              <w:rPr>
                <w:noProof/>
                <w:color w:val="244061" w:themeColor="accent1" w:themeShade="80"/>
                <w:sz w:val="16"/>
                <w:szCs w:val="16"/>
                <w:lang w:val="en-GB"/>
              </w:rPr>
            </w:pPr>
            <w:r w:rsidRPr="00820729">
              <w:rPr>
                <w:noProof/>
                <w:color w:val="244061" w:themeColor="accent1" w:themeShade="80"/>
                <w:sz w:val="16"/>
                <w:szCs w:val="16"/>
                <w:lang w:val="en-GB"/>
              </w:rPr>
              <w:t>Thallous sulphate</w:t>
            </w:r>
          </w:p>
          <w:p w14:paraId="6B256CAD" w14:textId="77777777" w:rsidR="004755DF" w:rsidRPr="00820729" w:rsidRDefault="00AB7D1F">
            <w:pPr>
              <w:pStyle w:val="TableParagraph"/>
              <w:numPr>
                <w:ilvl w:val="0"/>
                <w:numId w:val="4"/>
              </w:numPr>
              <w:tabs>
                <w:tab w:val="left" w:pos="277"/>
              </w:tabs>
              <w:spacing w:line="167" w:lineRule="exact"/>
              <w:ind w:left="277" w:hanging="98"/>
              <w:rPr>
                <w:noProof/>
                <w:color w:val="244061" w:themeColor="accent1" w:themeShade="80"/>
                <w:sz w:val="16"/>
                <w:szCs w:val="16"/>
                <w:lang w:val="en-GB"/>
              </w:rPr>
            </w:pPr>
            <w:r w:rsidRPr="00820729">
              <w:rPr>
                <w:noProof/>
                <w:color w:val="244061" w:themeColor="accent1" w:themeShade="80"/>
                <w:sz w:val="16"/>
                <w:szCs w:val="16"/>
                <w:lang w:val="en-GB"/>
              </w:rPr>
              <w:t>Agar</w:t>
            </w:r>
          </w:p>
        </w:tc>
        <w:tc>
          <w:tcPr>
            <w:tcW w:w="1892" w:type="dxa"/>
            <w:tcBorders>
              <w:top w:val="single" w:sz="18" w:space="0" w:color="9BBB59" w:themeColor="accent3"/>
            </w:tcBorders>
          </w:tcPr>
          <w:p w14:paraId="15C714E6" w14:textId="77777777" w:rsidR="004755DF" w:rsidRPr="00820729" w:rsidRDefault="00AB7D1F">
            <w:pPr>
              <w:pStyle w:val="TableParagraph"/>
              <w:spacing w:line="182" w:lineRule="exact"/>
              <w:ind w:left="607"/>
              <w:rPr>
                <w:noProof/>
                <w:color w:val="244061" w:themeColor="accent1" w:themeShade="80"/>
                <w:sz w:val="16"/>
                <w:szCs w:val="16"/>
                <w:lang w:val="en-GB"/>
              </w:rPr>
            </w:pPr>
            <w:r w:rsidRPr="00820729">
              <w:rPr>
                <w:noProof/>
                <w:color w:val="244061" w:themeColor="accent1" w:themeShade="80"/>
                <w:sz w:val="16"/>
                <w:szCs w:val="16"/>
                <w:lang w:val="en-GB"/>
              </w:rPr>
              <w:t>10.00 gm</w:t>
            </w:r>
          </w:p>
          <w:p w14:paraId="11796C56" w14:textId="77777777" w:rsidR="004755DF" w:rsidRPr="00820729" w:rsidRDefault="00AB7D1F">
            <w:pPr>
              <w:pStyle w:val="TableParagraph"/>
              <w:spacing w:line="183" w:lineRule="exact"/>
              <w:ind w:left="607"/>
              <w:rPr>
                <w:noProof/>
                <w:color w:val="244061" w:themeColor="accent1" w:themeShade="80"/>
                <w:sz w:val="16"/>
                <w:szCs w:val="16"/>
                <w:lang w:val="en-GB"/>
              </w:rPr>
            </w:pPr>
            <w:r w:rsidRPr="00820729">
              <w:rPr>
                <w:noProof/>
                <w:color w:val="244061" w:themeColor="accent1" w:themeShade="80"/>
                <w:sz w:val="16"/>
                <w:szCs w:val="16"/>
                <w:lang w:val="en-GB"/>
              </w:rPr>
              <w:t>10.00 gm</w:t>
            </w:r>
          </w:p>
          <w:p w14:paraId="7A3DDC3B" w14:textId="77777777" w:rsidR="004755DF" w:rsidRPr="00820729" w:rsidRDefault="00AB7D1F">
            <w:pPr>
              <w:pStyle w:val="TableParagraph"/>
              <w:spacing w:before="1"/>
              <w:ind w:left="652"/>
              <w:rPr>
                <w:noProof/>
                <w:color w:val="244061" w:themeColor="accent1" w:themeShade="80"/>
                <w:sz w:val="16"/>
                <w:szCs w:val="16"/>
                <w:lang w:val="en-GB"/>
              </w:rPr>
            </w:pPr>
            <w:r w:rsidRPr="00820729">
              <w:rPr>
                <w:noProof/>
                <w:color w:val="244061" w:themeColor="accent1" w:themeShade="80"/>
                <w:sz w:val="16"/>
                <w:szCs w:val="16"/>
                <w:lang w:val="en-GB"/>
              </w:rPr>
              <w:t>1.00 gm</w:t>
            </w:r>
          </w:p>
          <w:p w14:paraId="3236BE18" w14:textId="77777777" w:rsidR="004755DF" w:rsidRPr="00820729" w:rsidRDefault="00AB7D1F">
            <w:pPr>
              <w:pStyle w:val="TableParagraph"/>
              <w:spacing w:line="183" w:lineRule="exact"/>
              <w:ind w:left="652"/>
              <w:rPr>
                <w:noProof/>
                <w:color w:val="244061" w:themeColor="accent1" w:themeShade="80"/>
                <w:sz w:val="16"/>
                <w:szCs w:val="16"/>
                <w:lang w:val="en-GB"/>
              </w:rPr>
            </w:pPr>
            <w:r w:rsidRPr="00820729">
              <w:rPr>
                <w:noProof/>
                <w:color w:val="244061" w:themeColor="accent1" w:themeShade="80"/>
                <w:sz w:val="16"/>
                <w:szCs w:val="16"/>
                <w:lang w:val="en-GB"/>
              </w:rPr>
              <w:t>5.00 gm</w:t>
            </w:r>
          </w:p>
          <w:p w14:paraId="79275F87" w14:textId="77777777" w:rsidR="004755DF" w:rsidRPr="00820729" w:rsidRDefault="00AB7D1F">
            <w:pPr>
              <w:pStyle w:val="TableParagraph"/>
              <w:spacing w:line="183" w:lineRule="exact"/>
              <w:ind w:left="563"/>
              <w:rPr>
                <w:noProof/>
                <w:color w:val="244061" w:themeColor="accent1" w:themeShade="80"/>
                <w:sz w:val="16"/>
                <w:szCs w:val="16"/>
                <w:lang w:val="en-GB"/>
              </w:rPr>
            </w:pPr>
            <w:r w:rsidRPr="00820729">
              <w:rPr>
                <w:noProof/>
                <w:color w:val="244061" w:themeColor="accent1" w:themeShade="80"/>
                <w:sz w:val="16"/>
                <w:szCs w:val="16"/>
                <w:lang w:val="en-GB"/>
              </w:rPr>
              <w:t>0.0013 gm</w:t>
            </w:r>
          </w:p>
          <w:p w14:paraId="7688C2D0" w14:textId="77777777" w:rsidR="004755DF" w:rsidRPr="00820729" w:rsidRDefault="00AB7D1F">
            <w:pPr>
              <w:pStyle w:val="TableParagraph"/>
              <w:spacing w:before="1" w:line="183" w:lineRule="exact"/>
              <w:ind w:left="607"/>
              <w:rPr>
                <w:noProof/>
                <w:color w:val="244061" w:themeColor="accent1" w:themeShade="80"/>
                <w:sz w:val="16"/>
                <w:szCs w:val="16"/>
                <w:lang w:val="en-GB"/>
              </w:rPr>
            </w:pPr>
            <w:r w:rsidRPr="00820729">
              <w:rPr>
                <w:noProof/>
                <w:color w:val="244061" w:themeColor="accent1" w:themeShade="80"/>
                <w:sz w:val="16"/>
                <w:szCs w:val="16"/>
                <w:lang w:val="en-GB"/>
              </w:rPr>
              <w:t>0.330 gm</w:t>
            </w:r>
          </w:p>
          <w:p w14:paraId="77A6A0AB" w14:textId="77777777" w:rsidR="004755DF" w:rsidRPr="00820729" w:rsidRDefault="00AB7D1F">
            <w:pPr>
              <w:pStyle w:val="TableParagraph"/>
              <w:spacing w:line="167" w:lineRule="exact"/>
              <w:ind w:left="607"/>
              <w:rPr>
                <w:noProof/>
                <w:color w:val="244061" w:themeColor="accent1" w:themeShade="80"/>
                <w:sz w:val="16"/>
                <w:szCs w:val="16"/>
                <w:lang w:val="en-GB"/>
              </w:rPr>
            </w:pPr>
            <w:r w:rsidRPr="00820729">
              <w:rPr>
                <w:noProof/>
                <w:color w:val="244061" w:themeColor="accent1" w:themeShade="80"/>
                <w:sz w:val="16"/>
                <w:szCs w:val="16"/>
                <w:lang w:val="en-GB"/>
              </w:rPr>
              <w:t>15.00 gm</w:t>
            </w:r>
          </w:p>
        </w:tc>
      </w:tr>
    </w:tbl>
    <w:p w14:paraId="06992726" w14:textId="77777777" w:rsidR="004755DF" w:rsidRPr="00820729" w:rsidRDefault="004755DF">
      <w:pPr>
        <w:pStyle w:val="BodyText"/>
        <w:spacing w:before="16"/>
        <w:rPr>
          <w:noProof/>
          <w:color w:val="244061" w:themeColor="accent1" w:themeShade="80"/>
          <w:lang w:val="en-GB"/>
        </w:rPr>
      </w:pPr>
    </w:p>
    <w:p w14:paraId="3C7F9467" w14:textId="77777777" w:rsidR="004755DF" w:rsidRPr="008177DE" w:rsidRDefault="00AB7D1F">
      <w:pPr>
        <w:ind w:left="811"/>
        <w:rPr>
          <w:b/>
          <w:bCs/>
          <w:noProof/>
          <w:color w:val="244061" w:themeColor="accent1" w:themeShade="80"/>
          <w:sz w:val="16"/>
          <w:szCs w:val="16"/>
          <w:lang w:val="en-GB"/>
        </w:rPr>
      </w:pPr>
      <w:r w:rsidRPr="008177DE">
        <w:rPr>
          <w:b/>
          <w:bCs/>
          <w:noProof/>
          <w:color w:val="244061" w:themeColor="accent1" w:themeShade="80"/>
          <w:sz w:val="16"/>
          <w:szCs w:val="16"/>
          <w:lang w:val="en-GB"/>
        </w:rPr>
        <w:t>PRECAUTIONS AND WARNINGS</w:t>
      </w:r>
    </w:p>
    <w:p w14:paraId="056D04B8" w14:textId="77777777" w:rsidR="004755DF" w:rsidRPr="00820729" w:rsidRDefault="00AB7D1F">
      <w:pPr>
        <w:pStyle w:val="BodyText"/>
        <w:spacing w:before="165"/>
        <w:ind w:left="811" w:right="374"/>
        <w:jc w:val="both"/>
        <w:rPr>
          <w:noProof/>
          <w:color w:val="244061" w:themeColor="accent1" w:themeShade="80"/>
          <w:lang w:val="en-GB"/>
        </w:rPr>
      </w:pPr>
      <w:r w:rsidRPr="00820729">
        <w:rPr>
          <w:noProof/>
          <w:color w:val="244061" w:themeColor="accent1" w:themeShade="80"/>
          <w:lang w:val="en-GB"/>
        </w:rPr>
        <w:t>Media to be handled by entitled and professionally educated person. Do not ingest or inhale.</w:t>
      </w:r>
    </w:p>
    <w:p w14:paraId="425ABD64" w14:textId="77777777" w:rsidR="004755DF" w:rsidRPr="00820729" w:rsidRDefault="00AB7D1F">
      <w:pPr>
        <w:pStyle w:val="BodyText"/>
        <w:ind w:left="811" w:right="375"/>
        <w:jc w:val="both"/>
        <w:rPr>
          <w:noProof/>
          <w:color w:val="244061" w:themeColor="accent1" w:themeShade="80"/>
          <w:lang w:val="en-GB"/>
        </w:rPr>
      </w:pPr>
      <w:r w:rsidRPr="00820729">
        <w:rPr>
          <w:noProof/>
          <w:color w:val="244061" w:themeColor="accent1" w:themeShade="80"/>
          <w:lang w:val="en-GB"/>
        </w:rPr>
        <w:t>Good Laboratories practices using appropriate precautions should be followed in:</w:t>
      </w:r>
    </w:p>
    <w:p w14:paraId="2E208829" w14:textId="77777777" w:rsidR="004755DF" w:rsidRPr="00820729" w:rsidRDefault="00AB7D1F">
      <w:pPr>
        <w:pStyle w:val="ListParagraph"/>
        <w:numPr>
          <w:ilvl w:val="0"/>
          <w:numId w:val="3"/>
        </w:numPr>
        <w:tabs>
          <w:tab w:val="left" w:pos="991"/>
        </w:tabs>
        <w:spacing w:before="1"/>
        <w:ind w:right="418"/>
        <w:rPr>
          <w:noProof/>
          <w:color w:val="244061" w:themeColor="accent1" w:themeShade="80"/>
          <w:sz w:val="16"/>
          <w:szCs w:val="16"/>
          <w:lang w:val="en-GB"/>
        </w:rPr>
      </w:pPr>
      <w:r w:rsidRPr="00820729">
        <w:rPr>
          <w:noProof/>
          <w:color w:val="244061" w:themeColor="accent1" w:themeShade="80"/>
          <w:sz w:val="16"/>
          <w:szCs w:val="16"/>
          <w:lang w:val="en-GB"/>
        </w:rPr>
        <w:t>Wearing personnel protective equipment (overall, gloves, glasses,).</w:t>
      </w:r>
    </w:p>
    <w:p w14:paraId="311456C6" w14:textId="77777777" w:rsidR="004755DF" w:rsidRPr="00820729" w:rsidRDefault="00AB7D1F">
      <w:pPr>
        <w:pStyle w:val="ListParagraph"/>
        <w:numPr>
          <w:ilvl w:val="0"/>
          <w:numId w:val="3"/>
        </w:numPr>
        <w:tabs>
          <w:tab w:val="left" w:pos="990"/>
        </w:tabs>
        <w:spacing w:line="183" w:lineRule="exact"/>
        <w:ind w:left="990" w:hanging="179"/>
        <w:rPr>
          <w:noProof/>
          <w:color w:val="244061" w:themeColor="accent1" w:themeShade="80"/>
          <w:sz w:val="16"/>
          <w:szCs w:val="16"/>
          <w:lang w:val="en-GB"/>
        </w:rPr>
      </w:pPr>
      <w:r w:rsidRPr="00820729">
        <w:rPr>
          <w:noProof/>
          <w:color w:val="244061" w:themeColor="accent1" w:themeShade="80"/>
          <w:sz w:val="16"/>
          <w:szCs w:val="16"/>
          <w:lang w:val="en-GB"/>
        </w:rPr>
        <w:t>Do not pipette by mouth.</w:t>
      </w:r>
    </w:p>
    <w:p w14:paraId="7451C783" w14:textId="77777777" w:rsidR="004755DF" w:rsidRPr="00820729" w:rsidRDefault="00AB7D1F">
      <w:pPr>
        <w:pStyle w:val="ListParagraph"/>
        <w:numPr>
          <w:ilvl w:val="0"/>
          <w:numId w:val="3"/>
        </w:numPr>
        <w:tabs>
          <w:tab w:val="left" w:pos="991"/>
        </w:tabs>
        <w:spacing w:before="1"/>
        <w:ind w:right="417"/>
        <w:rPr>
          <w:noProof/>
          <w:color w:val="244061" w:themeColor="accent1" w:themeShade="80"/>
          <w:sz w:val="16"/>
          <w:szCs w:val="16"/>
          <w:lang w:val="en-GB"/>
        </w:rPr>
      </w:pPr>
      <w:r w:rsidRPr="00820729">
        <w:rPr>
          <w:noProof/>
          <w:color w:val="244061" w:themeColor="accent1" w:themeShade="80"/>
          <w:sz w:val="16"/>
          <w:szCs w:val="16"/>
          <w:lang w:val="en-GB"/>
        </w:rPr>
        <w:t>In case of contact with eyes or skin; rinse immediately with plenty of soap and water. In case of severe injuries; seek medical advice immediately.</w:t>
      </w:r>
    </w:p>
    <w:p w14:paraId="005FE7C7" w14:textId="77777777" w:rsidR="004755DF" w:rsidRPr="00820729" w:rsidRDefault="00AB7D1F">
      <w:pPr>
        <w:pStyle w:val="ListParagraph"/>
        <w:numPr>
          <w:ilvl w:val="0"/>
          <w:numId w:val="3"/>
        </w:numPr>
        <w:tabs>
          <w:tab w:val="left" w:pos="990"/>
        </w:tabs>
        <w:spacing w:line="183" w:lineRule="exact"/>
        <w:ind w:left="990" w:hanging="179"/>
        <w:rPr>
          <w:noProof/>
          <w:color w:val="244061" w:themeColor="accent1" w:themeShade="80"/>
          <w:sz w:val="16"/>
          <w:szCs w:val="16"/>
          <w:lang w:val="en-GB"/>
        </w:rPr>
      </w:pPr>
      <w:r w:rsidRPr="00820729">
        <w:rPr>
          <w:noProof/>
          <w:color w:val="244061" w:themeColor="accent1" w:themeShade="80"/>
          <w:sz w:val="16"/>
          <w:szCs w:val="16"/>
          <w:lang w:val="en-GB"/>
        </w:rPr>
        <w:t>Respect country requirement for waste disposal.</w:t>
      </w:r>
    </w:p>
    <w:p w14:paraId="7A4B6214" w14:textId="77777777" w:rsidR="004755DF" w:rsidRPr="00820729" w:rsidRDefault="00AB7D1F">
      <w:pPr>
        <w:pStyle w:val="BodyText"/>
        <w:ind w:left="991" w:right="374"/>
        <w:jc w:val="both"/>
        <w:rPr>
          <w:noProof/>
          <w:color w:val="244061" w:themeColor="accent1" w:themeShade="80"/>
          <w:lang w:val="en-GB"/>
        </w:rPr>
      </w:pPr>
      <w:r w:rsidRPr="00820729">
        <w:rPr>
          <w:noProof/>
          <w:color w:val="244061" w:themeColor="accent1" w:themeShade="80"/>
          <w:lang w:val="en-GB"/>
        </w:rPr>
        <w:t>S56: dispose of this material and its container at hazardous or special waste collection point.</w:t>
      </w:r>
    </w:p>
    <w:p w14:paraId="38FEA097" w14:textId="77777777" w:rsidR="004755DF" w:rsidRPr="00820729" w:rsidRDefault="00AB7D1F">
      <w:pPr>
        <w:pStyle w:val="BodyText"/>
        <w:spacing w:before="1"/>
        <w:ind w:left="991" w:right="371"/>
        <w:jc w:val="both"/>
        <w:rPr>
          <w:noProof/>
          <w:color w:val="244061" w:themeColor="accent1" w:themeShade="80"/>
          <w:lang w:val="en-GB"/>
        </w:rPr>
      </w:pPr>
      <w:r w:rsidRPr="00820729">
        <w:rPr>
          <w:noProof/>
          <w:color w:val="244061" w:themeColor="accent1" w:themeShade="80"/>
          <w:lang w:val="en-GB"/>
        </w:rPr>
        <w:t>S57: use appropriate container to avoid environmental contamination.</w:t>
      </w:r>
    </w:p>
    <w:p w14:paraId="1B63845E" w14:textId="77777777" w:rsidR="004755DF" w:rsidRPr="00820729" w:rsidRDefault="00AB7D1F">
      <w:pPr>
        <w:pStyle w:val="BodyText"/>
        <w:spacing w:before="98"/>
        <w:ind w:left="485"/>
        <w:rPr>
          <w:noProof/>
          <w:color w:val="244061" w:themeColor="accent1" w:themeShade="80"/>
          <w:lang w:val="en-GB"/>
        </w:rPr>
      </w:pPr>
      <w:r w:rsidRPr="00820729">
        <w:rPr>
          <w:noProof/>
          <w:color w:val="244061" w:themeColor="accent1" w:themeShade="80"/>
          <w:lang w:val="en-GB"/>
        </w:rPr>
        <w:br w:type="column"/>
      </w:r>
      <w:r w:rsidRPr="00820729">
        <w:rPr>
          <w:noProof/>
          <w:color w:val="244061" w:themeColor="accent1" w:themeShade="80"/>
          <w:lang w:val="en-GB"/>
        </w:rPr>
        <w:t>S61: avoid release in environment.</w:t>
      </w:r>
    </w:p>
    <w:p w14:paraId="53D9D6E0" w14:textId="77777777" w:rsidR="004755DF" w:rsidRPr="00820729" w:rsidRDefault="00AB7D1F">
      <w:pPr>
        <w:pStyle w:val="BodyText"/>
        <w:spacing w:before="138"/>
        <w:ind w:left="305" w:right="628"/>
        <w:jc w:val="both"/>
        <w:rPr>
          <w:noProof/>
          <w:color w:val="244061" w:themeColor="accent1" w:themeShade="80"/>
          <w:lang w:val="en-GB"/>
        </w:rPr>
      </w:pPr>
      <w:r w:rsidRPr="00820729">
        <w:rPr>
          <w:noProof/>
          <w:color w:val="244061" w:themeColor="accent1" w:themeShade="80"/>
          <w:lang w:val="en-GB"/>
        </w:rPr>
        <w:t>For further information, refer to the Edwards Medium Base material safety data sheet.</w:t>
      </w:r>
    </w:p>
    <w:p w14:paraId="67152936" w14:textId="77777777" w:rsidR="004755DF" w:rsidRPr="00820729" w:rsidRDefault="004755DF">
      <w:pPr>
        <w:pStyle w:val="BodyText"/>
        <w:spacing w:before="42"/>
        <w:rPr>
          <w:noProof/>
          <w:color w:val="244061" w:themeColor="accent1" w:themeShade="80"/>
          <w:lang w:val="en-GB"/>
        </w:rPr>
      </w:pPr>
    </w:p>
    <w:p w14:paraId="31DAF4A7" w14:textId="77777777" w:rsidR="004755DF" w:rsidRPr="008177DE" w:rsidRDefault="00AB7D1F" w:rsidP="00820729">
      <w:pPr>
        <w:pStyle w:val="Heading1"/>
        <w:rPr>
          <w:rFonts w:ascii="Arial MT" w:eastAsia="Arial MT" w:hAnsi="Arial MT" w:cs="Arial MT"/>
          <w:noProof/>
          <w:color w:val="244061" w:themeColor="accent1" w:themeShade="80"/>
          <w:sz w:val="16"/>
          <w:szCs w:val="16"/>
          <w:lang w:val="en-GB"/>
        </w:rPr>
      </w:pPr>
      <w:r w:rsidRPr="008177DE">
        <w:rPr>
          <w:rFonts w:ascii="Arial MT" w:eastAsia="Arial MT" w:hAnsi="Arial MT" w:cs="Arial MT"/>
          <w:noProof/>
          <w:color w:val="244061" w:themeColor="accent1" w:themeShade="80"/>
          <w:sz w:val="16"/>
          <w:szCs w:val="16"/>
          <w:lang w:val="en-GB"/>
        </w:rPr>
        <w:t>STORAGE AND STABILITY</w:t>
      </w:r>
    </w:p>
    <w:p w14:paraId="37E8840F" w14:textId="77777777" w:rsidR="004755DF" w:rsidRPr="00820729" w:rsidRDefault="008177DE">
      <w:pPr>
        <w:pStyle w:val="BodyText"/>
        <w:spacing w:before="165"/>
        <w:ind w:left="305" w:right="582"/>
        <w:jc w:val="both"/>
        <w:rPr>
          <w:noProof/>
          <w:color w:val="244061" w:themeColor="accent1" w:themeShade="80"/>
          <w:lang w:val="en-GB"/>
        </w:rPr>
      </w:pPr>
      <w:r w:rsidRPr="00491B2D">
        <w:rPr>
          <w:rFonts w:ascii="Arial" w:eastAsia="Times New Roman" w:hAnsi="Arial" w:cs="Arial"/>
          <w:b/>
          <w:bCs/>
          <w:color w:val="1F3863"/>
          <w:kern w:val="2"/>
          <w:lang w:val="en-GB" w:eastAsia="en-GB"/>
          <w14:ligatures w14:val="standardContextual"/>
        </w:rPr>
        <w:t>Lab.</w:t>
      </w:r>
      <w:r w:rsidRPr="00491B2D">
        <w:rPr>
          <w:rFonts w:ascii="Arial" w:eastAsia="Times New Roman" w:hAnsi="Arial" w:cs="Arial"/>
          <w:b/>
          <w:bCs/>
          <w:color w:val="9BBB59"/>
          <w:kern w:val="2"/>
          <w:lang w:val="en-GB" w:eastAsia="en-GB"/>
          <w14:ligatures w14:val="standardContextual"/>
        </w:rPr>
        <w:t>Vie</w:t>
      </w:r>
      <w:r w:rsidRPr="00491B2D">
        <w:rPr>
          <w:rFonts w:ascii="Arial" w:eastAsia="Times New Roman" w:hAnsi="Arial" w:cs="Arial"/>
          <w:color w:val="9BBB59"/>
          <w:kern w:val="2"/>
          <w:lang w:val="en-GB" w:eastAsia="en-GB"/>
          <w14:ligatures w14:val="standardContextual"/>
        </w:rPr>
        <w:t>.</w:t>
      </w:r>
      <w:r w:rsidRPr="00491B2D">
        <w:rPr>
          <w:noProof/>
          <w:color w:val="244061" w:themeColor="accent1" w:themeShade="80"/>
          <w:lang w:val="en-GB"/>
        </w:rPr>
        <w:t xml:space="preserve"> </w:t>
      </w:r>
      <w:r w:rsidR="00AB7D1F" w:rsidRPr="00820729">
        <w:rPr>
          <w:noProof/>
          <w:color w:val="244061" w:themeColor="accent1" w:themeShade="80"/>
          <w:lang w:val="en-GB"/>
        </w:rPr>
        <w:t>Edwards Medium Base are stable until expiration date stated on label when properly stored 10-30°C. The prepared medium should be stored at 20-30°C.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Final pH 7.4 ± 0.2 at 25°C</w:t>
      </w:r>
    </w:p>
    <w:p w14:paraId="6E1F01AC" w14:textId="77777777" w:rsidR="004755DF" w:rsidRPr="00820729" w:rsidRDefault="004755DF">
      <w:pPr>
        <w:pStyle w:val="BodyText"/>
        <w:spacing w:before="50"/>
        <w:rPr>
          <w:noProof/>
          <w:color w:val="244061" w:themeColor="accent1" w:themeShade="80"/>
          <w:lang w:val="en-GB"/>
        </w:rPr>
      </w:pPr>
    </w:p>
    <w:p w14:paraId="3690159A" w14:textId="77777777" w:rsidR="004755DF" w:rsidRPr="008177DE" w:rsidRDefault="00AB7D1F">
      <w:pPr>
        <w:pStyle w:val="Heading1"/>
        <w:rPr>
          <w:rFonts w:ascii="Arial MT" w:eastAsia="Arial MT" w:hAnsi="Arial MT" w:cs="Arial MT"/>
          <w:noProof/>
          <w:color w:val="244061" w:themeColor="accent1" w:themeShade="80"/>
          <w:sz w:val="16"/>
          <w:szCs w:val="16"/>
          <w:lang w:val="en-GB"/>
        </w:rPr>
      </w:pPr>
      <w:r w:rsidRPr="008177DE">
        <w:rPr>
          <w:rFonts w:ascii="Arial MT" w:eastAsia="Arial MT" w:hAnsi="Arial MT" w:cs="Arial MT"/>
          <w:noProof/>
          <w:color w:val="244061" w:themeColor="accent1" w:themeShade="80"/>
          <w:sz w:val="16"/>
          <w:szCs w:val="16"/>
          <w:lang w:val="en-GB"/>
        </w:rPr>
        <w:t>MEDIA PREPARATION</w:t>
      </w:r>
    </w:p>
    <w:p w14:paraId="509980FF" w14:textId="77777777" w:rsidR="004755DF" w:rsidRPr="00820729" w:rsidRDefault="00AB7D1F">
      <w:pPr>
        <w:pStyle w:val="BodyText"/>
        <w:spacing w:before="165"/>
        <w:ind w:left="305" w:right="627" w:firstLine="45"/>
        <w:jc w:val="both"/>
        <w:rPr>
          <w:noProof/>
          <w:color w:val="244061" w:themeColor="accent1" w:themeShade="80"/>
          <w:lang w:val="en-GB"/>
        </w:rPr>
      </w:pPr>
      <w:r w:rsidRPr="00820729">
        <w:rPr>
          <w:noProof/>
          <w:color w:val="244061" w:themeColor="accent1" w:themeShade="80"/>
          <w:lang w:val="en-GB"/>
        </w:rPr>
        <w:t>41.33 grams in 1000 ml purified / distilled water. Heat to boiling to dissolve the medium completely. Sterilize by autoclaving at115°C for 20 minutes. Cool to 45-50°C and aseptically add 5 to 7% v/v sterile sheep blood. Mix well and pour into sterile Petri plates.</w:t>
      </w:r>
    </w:p>
    <w:p w14:paraId="2BF69E7D" w14:textId="77777777" w:rsidR="004755DF" w:rsidRPr="008177DE" w:rsidRDefault="00AB7D1F">
      <w:pPr>
        <w:spacing w:before="162" w:line="195" w:lineRule="exact"/>
        <w:ind w:left="305"/>
        <w:rPr>
          <w:b/>
          <w:bCs/>
          <w:noProof/>
          <w:color w:val="244061" w:themeColor="accent1" w:themeShade="80"/>
          <w:sz w:val="16"/>
          <w:szCs w:val="16"/>
          <w:lang w:val="en-GB"/>
        </w:rPr>
      </w:pPr>
      <w:r w:rsidRPr="008177DE">
        <w:rPr>
          <w:b/>
          <w:bCs/>
          <w:noProof/>
          <w:color w:val="244061" w:themeColor="accent1" w:themeShade="80"/>
          <w:sz w:val="16"/>
          <w:szCs w:val="16"/>
          <w:lang w:val="en-GB"/>
        </w:rPr>
        <w:t>Deterioration</w:t>
      </w:r>
    </w:p>
    <w:p w14:paraId="2F2AF1CF" w14:textId="77777777" w:rsidR="004755DF" w:rsidRPr="00820729" w:rsidRDefault="00AB7D1F" w:rsidP="008177DE">
      <w:pPr>
        <w:pStyle w:val="BodyText"/>
        <w:ind w:left="305" w:right="582"/>
        <w:jc w:val="both"/>
        <w:rPr>
          <w:noProof/>
          <w:color w:val="244061" w:themeColor="accent1" w:themeShade="80"/>
          <w:lang w:val="en-GB"/>
        </w:rPr>
      </w:pPr>
      <w:r w:rsidRPr="00820729">
        <w:rPr>
          <w:noProof/>
          <w:color w:val="244061" w:themeColor="accent1" w:themeShade="80"/>
          <w:lang w:val="en-GB"/>
        </w:rPr>
        <w:t>The color of</w:t>
      </w:r>
      <w:r>
        <w:rPr>
          <w:color w:val="00411A"/>
        </w:rPr>
        <w:t xml:space="preserve"> </w:t>
      </w:r>
      <w:r w:rsidR="008177DE" w:rsidRPr="00491B2D">
        <w:rPr>
          <w:rFonts w:ascii="Arial" w:eastAsia="Times New Roman" w:hAnsi="Arial" w:cs="Arial"/>
          <w:b/>
          <w:bCs/>
          <w:color w:val="1F3863"/>
          <w:kern w:val="2"/>
          <w:lang w:val="en-GB" w:eastAsia="en-GB"/>
          <w14:ligatures w14:val="standardContextual"/>
        </w:rPr>
        <w:t>Lab.</w:t>
      </w:r>
      <w:r w:rsidR="008177DE" w:rsidRPr="00491B2D">
        <w:rPr>
          <w:rFonts w:ascii="Arial" w:eastAsia="Times New Roman" w:hAnsi="Arial" w:cs="Arial"/>
          <w:b/>
          <w:bCs/>
          <w:color w:val="9BBB59"/>
          <w:kern w:val="2"/>
          <w:lang w:val="en-GB" w:eastAsia="en-GB"/>
          <w14:ligatures w14:val="standardContextual"/>
        </w:rPr>
        <w:t>Vie</w:t>
      </w:r>
      <w:r w:rsidR="008177DE" w:rsidRPr="00491B2D">
        <w:rPr>
          <w:rFonts w:ascii="Arial" w:eastAsia="Times New Roman" w:hAnsi="Arial" w:cs="Arial"/>
          <w:color w:val="9BBB59"/>
          <w:kern w:val="2"/>
          <w:lang w:val="en-GB" w:eastAsia="en-GB"/>
          <w14:ligatures w14:val="standardContextual"/>
        </w:rPr>
        <w:t>.</w:t>
      </w:r>
      <w:r w:rsidR="008177DE" w:rsidRPr="00491B2D">
        <w:rPr>
          <w:noProof/>
          <w:color w:val="244061" w:themeColor="accent1" w:themeShade="80"/>
          <w:lang w:val="en-GB"/>
        </w:rPr>
        <w:t xml:space="preserve"> </w:t>
      </w:r>
      <w:r w:rsidRPr="00820729">
        <w:rPr>
          <w:noProof/>
          <w:color w:val="244061" w:themeColor="accent1" w:themeShade="80"/>
          <w:lang w:val="en-GB"/>
        </w:rPr>
        <w:t>Edwards Medium Base is Cream to yellow homogeneous free flowing powder. If there are any physical changes, discard the medium.</w:t>
      </w:r>
    </w:p>
    <w:p w14:paraId="1D8B6838" w14:textId="77777777" w:rsidR="004755DF" w:rsidRPr="00820729" w:rsidRDefault="00AB7D1F">
      <w:pPr>
        <w:pStyle w:val="BodyText"/>
        <w:ind w:left="305" w:right="584"/>
        <w:jc w:val="both"/>
        <w:rPr>
          <w:noProof/>
          <w:color w:val="244061" w:themeColor="accent1" w:themeShade="80"/>
          <w:lang w:val="en-GB"/>
        </w:rPr>
      </w:pPr>
      <w:r w:rsidRPr="00820729">
        <w:rPr>
          <w:noProof/>
          <w:color w:val="244061" w:themeColor="accent1" w:themeShade="80"/>
          <w:lang w:val="en-GB"/>
        </w:rPr>
        <w:t>Basal medium: Amber coloured, clear to slightly opalescent gel. After addition of 5-7% v/v sterile defibrinated sheep blood: Cherry red coloured opaque gel forms in Petri plates, media should not be used if there are any signs of deterioration (shrinking, cracking, or discoloration), and contaminations.</w:t>
      </w:r>
    </w:p>
    <w:p w14:paraId="0829F3E7" w14:textId="77777777" w:rsidR="004755DF" w:rsidRPr="00820729" w:rsidRDefault="004755DF">
      <w:pPr>
        <w:pStyle w:val="BodyText"/>
        <w:spacing w:before="19"/>
        <w:rPr>
          <w:noProof/>
          <w:color w:val="244061" w:themeColor="accent1" w:themeShade="80"/>
          <w:lang w:val="en-GB"/>
        </w:rPr>
      </w:pPr>
    </w:p>
    <w:p w14:paraId="4C7EAA4D" w14:textId="77777777" w:rsidR="004755DF" w:rsidRPr="00820729" w:rsidRDefault="00AB7D1F" w:rsidP="008177DE">
      <w:pPr>
        <w:pStyle w:val="Heading1"/>
        <w:rPr>
          <w:rFonts w:ascii="Arial MT" w:eastAsia="Arial MT" w:hAnsi="Arial MT" w:cs="Arial MT"/>
          <w:b w:val="0"/>
          <w:bCs w:val="0"/>
          <w:noProof/>
          <w:color w:val="244061" w:themeColor="accent1" w:themeShade="80"/>
          <w:sz w:val="16"/>
          <w:szCs w:val="16"/>
          <w:lang w:val="en-GB"/>
        </w:rPr>
      </w:pPr>
      <w:r w:rsidRPr="008177DE">
        <w:rPr>
          <w:rFonts w:ascii="Arial MT" w:eastAsia="Arial MT" w:hAnsi="Arial MT" w:cs="Arial MT"/>
          <w:noProof/>
          <w:color w:val="244061" w:themeColor="accent1" w:themeShade="80"/>
          <w:sz w:val="16"/>
          <w:szCs w:val="16"/>
          <w:lang w:val="en-GB"/>
        </w:rPr>
        <w:t xml:space="preserve">SPECIMEN COLLECTION AND PRESERVATION </w:t>
      </w:r>
    </w:p>
    <w:p w14:paraId="32582D75" w14:textId="77777777" w:rsidR="004755DF" w:rsidRPr="00820729" w:rsidRDefault="00AB7D1F">
      <w:pPr>
        <w:pStyle w:val="BodyText"/>
        <w:spacing w:before="165"/>
        <w:ind w:left="305"/>
        <w:jc w:val="both"/>
        <w:rPr>
          <w:noProof/>
          <w:color w:val="244061" w:themeColor="accent1" w:themeShade="80"/>
          <w:lang w:val="en-GB"/>
        </w:rPr>
      </w:pPr>
      <w:r w:rsidRPr="00820729">
        <w:rPr>
          <w:noProof/>
          <w:color w:val="244061" w:themeColor="accent1" w:themeShade="80"/>
          <w:lang w:val="en-GB"/>
        </w:rPr>
        <w:t>Clinical samples - faeces, vaginal swabs, ; Dairy samples.</w:t>
      </w:r>
    </w:p>
    <w:p w14:paraId="7BD4A10A" w14:textId="77777777" w:rsidR="004755DF" w:rsidRPr="008177DE" w:rsidRDefault="00AB7D1F">
      <w:pPr>
        <w:pStyle w:val="Heading1"/>
        <w:spacing w:before="155"/>
        <w:rPr>
          <w:rFonts w:ascii="Arial MT" w:eastAsia="Arial MT" w:hAnsi="Arial MT" w:cs="Arial MT"/>
          <w:noProof/>
          <w:color w:val="244061" w:themeColor="accent1" w:themeShade="80"/>
          <w:sz w:val="16"/>
          <w:szCs w:val="16"/>
          <w:lang w:val="en-GB"/>
        </w:rPr>
      </w:pPr>
      <w:r w:rsidRPr="008177DE">
        <w:rPr>
          <w:rFonts w:ascii="Arial MT" w:eastAsia="Arial MT" w:hAnsi="Arial MT" w:cs="Arial MT"/>
          <w:noProof/>
          <w:color w:val="244061" w:themeColor="accent1" w:themeShade="80"/>
          <w:sz w:val="16"/>
          <w:szCs w:val="16"/>
          <w:lang w:val="en-GB"/>
        </w:rPr>
        <w:t>EQUIPMENT REQUIRED NOT PROVIDED</w:t>
      </w:r>
    </w:p>
    <w:p w14:paraId="2732FE09" w14:textId="77777777" w:rsidR="004755DF" w:rsidRPr="00820729" w:rsidRDefault="00AB7D1F">
      <w:pPr>
        <w:pStyle w:val="ListParagraph"/>
        <w:numPr>
          <w:ilvl w:val="0"/>
          <w:numId w:val="2"/>
        </w:numPr>
        <w:tabs>
          <w:tab w:val="left" w:pos="484"/>
        </w:tabs>
        <w:spacing w:before="165"/>
        <w:ind w:left="484" w:hanging="179"/>
        <w:jc w:val="left"/>
        <w:rPr>
          <w:noProof/>
          <w:color w:val="244061" w:themeColor="accent1" w:themeShade="80"/>
          <w:sz w:val="16"/>
          <w:szCs w:val="16"/>
          <w:lang w:val="en-GB"/>
        </w:rPr>
      </w:pPr>
      <w:r w:rsidRPr="00820729">
        <w:rPr>
          <w:noProof/>
          <w:color w:val="244061" w:themeColor="accent1" w:themeShade="80"/>
          <w:sz w:val="16"/>
          <w:szCs w:val="16"/>
          <w:lang w:val="en-GB"/>
        </w:rPr>
        <w:t>Sterile cups</w:t>
      </w:r>
    </w:p>
    <w:p w14:paraId="6A486D6B" w14:textId="77777777" w:rsidR="004755DF" w:rsidRPr="00820729" w:rsidRDefault="00AB7D1F">
      <w:pPr>
        <w:pStyle w:val="ListParagraph"/>
        <w:numPr>
          <w:ilvl w:val="0"/>
          <w:numId w:val="2"/>
        </w:numPr>
        <w:tabs>
          <w:tab w:val="left" w:pos="484"/>
        </w:tabs>
        <w:spacing w:before="1" w:line="183" w:lineRule="exact"/>
        <w:ind w:left="484" w:hanging="179"/>
        <w:jc w:val="left"/>
        <w:rPr>
          <w:noProof/>
          <w:color w:val="244061" w:themeColor="accent1" w:themeShade="80"/>
          <w:sz w:val="16"/>
          <w:szCs w:val="16"/>
          <w:lang w:val="en-GB"/>
        </w:rPr>
      </w:pPr>
      <w:r w:rsidRPr="00820729">
        <w:rPr>
          <w:noProof/>
          <w:color w:val="244061" w:themeColor="accent1" w:themeShade="80"/>
          <w:sz w:val="16"/>
          <w:szCs w:val="16"/>
          <w:lang w:val="en-GB"/>
        </w:rPr>
        <w:t>Sterile petri-dishes</w:t>
      </w:r>
    </w:p>
    <w:p w14:paraId="779A8D04" w14:textId="77777777" w:rsidR="004755DF" w:rsidRPr="00820729" w:rsidRDefault="00AB7D1F">
      <w:pPr>
        <w:pStyle w:val="ListParagraph"/>
        <w:numPr>
          <w:ilvl w:val="0"/>
          <w:numId w:val="2"/>
        </w:numPr>
        <w:tabs>
          <w:tab w:val="left" w:pos="484"/>
        </w:tabs>
        <w:spacing w:line="183" w:lineRule="exact"/>
        <w:ind w:left="484" w:hanging="179"/>
        <w:jc w:val="left"/>
        <w:rPr>
          <w:noProof/>
          <w:color w:val="244061" w:themeColor="accent1" w:themeShade="80"/>
          <w:sz w:val="16"/>
          <w:szCs w:val="16"/>
          <w:lang w:val="en-GB"/>
        </w:rPr>
      </w:pPr>
      <w:r w:rsidRPr="00820729">
        <w:rPr>
          <w:noProof/>
          <w:color w:val="244061" w:themeColor="accent1" w:themeShade="80"/>
          <w:sz w:val="16"/>
          <w:szCs w:val="16"/>
          <w:lang w:val="en-GB"/>
        </w:rPr>
        <w:t>Incubator</w:t>
      </w:r>
    </w:p>
    <w:p w14:paraId="7F20C8E9" w14:textId="77777777" w:rsidR="004755DF" w:rsidRPr="00EB6E21" w:rsidRDefault="00AB7D1F">
      <w:pPr>
        <w:pStyle w:val="Heading1"/>
        <w:spacing w:before="181"/>
        <w:rPr>
          <w:rFonts w:ascii="Arial MT" w:eastAsia="Arial MT" w:hAnsi="Arial MT" w:cs="Arial MT"/>
          <w:noProof/>
          <w:color w:val="244061" w:themeColor="accent1" w:themeShade="80"/>
          <w:sz w:val="16"/>
          <w:szCs w:val="16"/>
          <w:lang w:val="en-GB"/>
        </w:rPr>
      </w:pPr>
      <w:r w:rsidRPr="00EB6E21">
        <w:rPr>
          <w:rFonts w:ascii="Arial MT" w:eastAsia="Arial MT" w:hAnsi="Arial MT" w:cs="Arial MT"/>
          <w:noProof/>
          <w:color w:val="244061" w:themeColor="accent1" w:themeShade="80"/>
          <w:sz w:val="16"/>
          <w:szCs w:val="16"/>
          <w:lang w:val="en-GB"/>
        </w:rPr>
        <w:t>PERFORMANCE CHARACTERISTICS</w:t>
      </w:r>
    </w:p>
    <w:p w14:paraId="27C89998" w14:textId="77777777" w:rsidR="004755DF" w:rsidRPr="00820729" w:rsidRDefault="00AB7D1F">
      <w:pPr>
        <w:pStyle w:val="BodyText"/>
        <w:spacing w:before="165"/>
        <w:ind w:left="305" w:right="582"/>
        <w:jc w:val="both"/>
        <w:rPr>
          <w:noProof/>
          <w:color w:val="244061" w:themeColor="accent1" w:themeShade="80"/>
          <w:lang w:val="en-GB"/>
        </w:rPr>
      </w:pPr>
      <w:r w:rsidRPr="00820729">
        <w:rPr>
          <w:noProof/>
          <w:color w:val="244061" w:themeColor="accent1" w:themeShade="80"/>
          <w:lang w:val="en-GB"/>
        </w:rPr>
        <w:t>Cultural characteristics observed with added 5-7%v/v sterile defibrinated sheep blood after an incubation at 35-37°C for 24-48 hours</w:t>
      </w:r>
    </w:p>
    <w:p w14:paraId="55B914F0" w14:textId="77777777" w:rsidR="004755DF" w:rsidRPr="00820729" w:rsidRDefault="004755DF">
      <w:pPr>
        <w:jc w:val="both"/>
        <w:rPr>
          <w:noProof/>
          <w:color w:val="244061" w:themeColor="accent1" w:themeShade="80"/>
          <w:sz w:val="16"/>
          <w:szCs w:val="16"/>
          <w:lang w:val="en-GB"/>
        </w:rPr>
        <w:sectPr w:rsidR="004755DF" w:rsidRPr="00820729">
          <w:type w:val="continuous"/>
          <w:pgSz w:w="12240" w:h="15840"/>
          <w:pgMar w:top="60" w:right="400" w:bottom="280" w:left="180" w:header="720" w:footer="720" w:gutter="0"/>
          <w:cols w:num="2" w:space="720" w:equalWidth="0">
            <w:col w:w="5956" w:space="40"/>
            <w:col w:w="5664"/>
          </w:cols>
        </w:sectPr>
      </w:pPr>
    </w:p>
    <w:p w14:paraId="38652849" w14:textId="77777777" w:rsidR="004755DF" w:rsidRPr="00820729" w:rsidRDefault="004755DF">
      <w:pPr>
        <w:pStyle w:val="BodyText"/>
        <w:rPr>
          <w:noProof/>
          <w:color w:val="244061" w:themeColor="accent1" w:themeShade="80"/>
          <w:lang w:val="en-GB"/>
        </w:rPr>
      </w:pPr>
    </w:p>
    <w:p w14:paraId="1BC73DFB" w14:textId="77777777" w:rsidR="004755DF" w:rsidRDefault="004755DF">
      <w:pPr>
        <w:pStyle w:val="BodyText"/>
        <w:spacing w:before="13"/>
        <w:rPr>
          <w:sz w:val="20"/>
        </w:rPr>
      </w:pPr>
    </w:p>
    <w:p w14:paraId="45A18845" w14:textId="77777777" w:rsidR="004755DF" w:rsidRDefault="004755DF">
      <w:pPr>
        <w:pStyle w:val="BodyText"/>
        <w:ind w:left="9249"/>
        <w:rPr>
          <w:sz w:val="20"/>
        </w:rPr>
      </w:pPr>
    </w:p>
    <w:p w14:paraId="60F5A0D9" w14:textId="77777777" w:rsidR="004755DF" w:rsidRDefault="004755DF">
      <w:pPr>
        <w:rPr>
          <w:sz w:val="20"/>
        </w:rPr>
        <w:sectPr w:rsidR="004755DF">
          <w:type w:val="continuous"/>
          <w:pgSz w:w="12240" w:h="15840"/>
          <w:pgMar w:top="60" w:right="400" w:bottom="280" w:left="180" w:header="720" w:footer="720" w:gutter="0"/>
          <w:cols w:space="720"/>
        </w:sectPr>
      </w:pPr>
    </w:p>
    <w:tbl>
      <w:tblPr>
        <w:tblStyle w:val="TableGrid"/>
        <w:tblW w:w="0" w:type="auto"/>
        <w:tblInd w:w="965" w:type="dxa"/>
        <w:tblBorders>
          <w:top w:val="single" w:sz="18" w:space="0" w:color="9BBB59" w:themeColor="accent3"/>
          <w:left w:val="none" w:sz="0" w:space="0" w:color="auto"/>
          <w:bottom w:val="single" w:sz="18" w:space="0" w:color="9BBB59" w:themeColor="accent3"/>
          <w:right w:val="none" w:sz="0" w:space="0" w:color="auto"/>
          <w:insideH w:val="none" w:sz="0" w:space="0" w:color="auto"/>
          <w:insideV w:val="none" w:sz="0" w:space="0" w:color="auto"/>
        </w:tblBorders>
        <w:tblLayout w:type="fixed"/>
        <w:tblLook w:val="01E0" w:firstRow="1" w:lastRow="1" w:firstColumn="1" w:lastColumn="1" w:noHBand="0" w:noVBand="0"/>
      </w:tblPr>
      <w:tblGrid>
        <w:gridCol w:w="1998"/>
        <w:gridCol w:w="1442"/>
        <w:gridCol w:w="1422"/>
      </w:tblGrid>
      <w:tr w:rsidR="004755DF" w:rsidRPr="00820729" w14:paraId="28F4A938" w14:textId="77777777" w:rsidTr="00EB6E21">
        <w:trPr>
          <w:trHeight w:val="320"/>
        </w:trPr>
        <w:tc>
          <w:tcPr>
            <w:tcW w:w="1998" w:type="dxa"/>
            <w:tcBorders>
              <w:top w:val="single" w:sz="18" w:space="0" w:color="9BBB59" w:themeColor="accent3"/>
              <w:bottom w:val="single" w:sz="18" w:space="0" w:color="9BBB59" w:themeColor="accent3"/>
            </w:tcBorders>
            <w:vAlign w:val="center"/>
          </w:tcPr>
          <w:p w14:paraId="4A28803F" w14:textId="77777777" w:rsidR="004755DF" w:rsidRPr="00EB6E21" w:rsidRDefault="00AB7D1F" w:rsidP="00EB6E21">
            <w:pPr>
              <w:pStyle w:val="TableParagraph"/>
              <w:spacing w:before="46"/>
              <w:ind w:left="85"/>
              <w:jc w:val="center"/>
              <w:rPr>
                <w:b/>
                <w:bCs/>
                <w:noProof/>
                <w:color w:val="244061" w:themeColor="accent1" w:themeShade="80"/>
                <w:sz w:val="16"/>
                <w:szCs w:val="16"/>
                <w:lang w:val="en-GB"/>
              </w:rPr>
            </w:pPr>
            <w:r w:rsidRPr="00EB6E21">
              <w:rPr>
                <w:b/>
                <w:bCs/>
                <w:noProof/>
                <w:color w:val="244061" w:themeColor="accent1" w:themeShade="80"/>
                <w:sz w:val="16"/>
                <w:szCs w:val="16"/>
                <w:lang w:val="en-GB"/>
              </w:rPr>
              <w:lastRenderedPageBreak/>
              <w:t>Organism</w:t>
            </w:r>
          </w:p>
        </w:tc>
        <w:tc>
          <w:tcPr>
            <w:tcW w:w="1442" w:type="dxa"/>
            <w:tcBorders>
              <w:top w:val="single" w:sz="18" w:space="0" w:color="9BBB59" w:themeColor="accent3"/>
              <w:bottom w:val="single" w:sz="18" w:space="0" w:color="9BBB59" w:themeColor="accent3"/>
            </w:tcBorders>
            <w:vAlign w:val="center"/>
          </w:tcPr>
          <w:p w14:paraId="0ECCBB72" w14:textId="77777777" w:rsidR="004755DF" w:rsidRPr="00EB6E21" w:rsidRDefault="00AB7D1F" w:rsidP="00EB6E21">
            <w:pPr>
              <w:pStyle w:val="TableParagraph"/>
              <w:spacing w:before="46"/>
              <w:ind w:left="60" w:right="1"/>
              <w:jc w:val="center"/>
              <w:rPr>
                <w:b/>
                <w:bCs/>
                <w:noProof/>
                <w:color w:val="244061" w:themeColor="accent1" w:themeShade="80"/>
                <w:sz w:val="16"/>
                <w:szCs w:val="16"/>
                <w:lang w:val="en-GB"/>
              </w:rPr>
            </w:pPr>
            <w:r w:rsidRPr="00EB6E21">
              <w:rPr>
                <w:b/>
                <w:bCs/>
                <w:noProof/>
                <w:color w:val="244061" w:themeColor="accent1" w:themeShade="80"/>
                <w:sz w:val="16"/>
                <w:szCs w:val="16"/>
                <w:lang w:val="en-GB"/>
              </w:rPr>
              <w:t>Growth</w:t>
            </w:r>
          </w:p>
        </w:tc>
        <w:tc>
          <w:tcPr>
            <w:tcW w:w="1422" w:type="dxa"/>
            <w:tcBorders>
              <w:top w:val="single" w:sz="18" w:space="0" w:color="9BBB59" w:themeColor="accent3"/>
              <w:bottom w:val="single" w:sz="18" w:space="0" w:color="9BBB59" w:themeColor="accent3"/>
            </w:tcBorders>
            <w:vAlign w:val="center"/>
          </w:tcPr>
          <w:p w14:paraId="5F3FADA0" w14:textId="77777777" w:rsidR="004755DF" w:rsidRPr="00EB6E21" w:rsidRDefault="00AB7D1F" w:rsidP="00EB6E21">
            <w:pPr>
              <w:pStyle w:val="TableParagraph"/>
              <w:spacing w:before="46"/>
              <w:ind w:left="53"/>
              <w:jc w:val="center"/>
              <w:rPr>
                <w:b/>
                <w:bCs/>
                <w:noProof/>
                <w:color w:val="244061" w:themeColor="accent1" w:themeShade="80"/>
                <w:sz w:val="16"/>
                <w:szCs w:val="16"/>
                <w:lang w:val="en-GB"/>
              </w:rPr>
            </w:pPr>
            <w:r w:rsidRPr="00EB6E21">
              <w:rPr>
                <w:b/>
                <w:bCs/>
                <w:noProof/>
                <w:color w:val="244061" w:themeColor="accent1" w:themeShade="80"/>
                <w:sz w:val="16"/>
                <w:szCs w:val="16"/>
                <w:lang w:val="en-GB"/>
              </w:rPr>
              <w:t>Colour of Colony</w:t>
            </w:r>
          </w:p>
        </w:tc>
      </w:tr>
      <w:tr w:rsidR="00EB6E21" w:rsidRPr="00820729" w14:paraId="78A2D50C" w14:textId="77777777" w:rsidTr="00EB6E21">
        <w:trPr>
          <w:trHeight w:val="813"/>
        </w:trPr>
        <w:tc>
          <w:tcPr>
            <w:tcW w:w="1998" w:type="dxa"/>
            <w:tcBorders>
              <w:top w:val="single" w:sz="18" w:space="0" w:color="9BBB59" w:themeColor="accent3"/>
            </w:tcBorders>
            <w:vAlign w:val="center"/>
          </w:tcPr>
          <w:p w14:paraId="4D0C97DE" w14:textId="77777777" w:rsidR="00EB6E21" w:rsidRPr="00820729" w:rsidRDefault="00EB6E21" w:rsidP="00EB6E21">
            <w:pPr>
              <w:pStyle w:val="TableParagraph"/>
              <w:spacing w:before="77"/>
              <w:ind w:left="85" w:right="303"/>
              <w:rPr>
                <w:noProof/>
                <w:color w:val="244061" w:themeColor="accent1" w:themeShade="80"/>
                <w:sz w:val="16"/>
                <w:szCs w:val="16"/>
                <w:lang w:val="en-GB"/>
              </w:rPr>
            </w:pPr>
            <w:r w:rsidRPr="00820729">
              <w:rPr>
                <w:noProof/>
                <w:color w:val="244061" w:themeColor="accent1" w:themeShade="80"/>
                <w:sz w:val="16"/>
                <w:szCs w:val="16"/>
                <w:lang w:val="en-GB"/>
              </w:rPr>
              <w:t>Enterococcus faecalis ATCC 29212</w:t>
            </w:r>
          </w:p>
        </w:tc>
        <w:tc>
          <w:tcPr>
            <w:tcW w:w="1442" w:type="dxa"/>
            <w:tcBorders>
              <w:top w:val="single" w:sz="18" w:space="0" w:color="9BBB59" w:themeColor="accent3"/>
            </w:tcBorders>
            <w:vAlign w:val="center"/>
          </w:tcPr>
          <w:p w14:paraId="772B0745" w14:textId="77777777" w:rsidR="00EB6E21" w:rsidRPr="00820729" w:rsidRDefault="00EB6E21" w:rsidP="00EB6E21">
            <w:pPr>
              <w:pStyle w:val="TableParagraph"/>
              <w:spacing w:before="77"/>
              <w:ind w:left="89" w:right="85"/>
              <w:jc w:val="center"/>
              <w:rPr>
                <w:noProof/>
                <w:color w:val="244061" w:themeColor="accent1" w:themeShade="80"/>
                <w:sz w:val="16"/>
                <w:szCs w:val="16"/>
                <w:lang w:val="en-GB"/>
              </w:rPr>
            </w:pPr>
            <w:r w:rsidRPr="00820729">
              <w:rPr>
                <w:noProof/>
                <w:color w:val="244061" w:themeColor="accent1" w:themeShade="80"/>
                <w:sz w:val="16"/>
                <w:szCs w:val="16"/>
                <w:lang w:val="en-GB"/>
              </w:rPr>
              <w:t>good - luxuriant</w:t>
            </w:r>
          </w:p>
        </w:tc>
        <w:tc>
          <w:tcPr>
            <w:tcW w:w="1422" w:type="dxa"/>
            <w:tcBorders>
              <w:top w:val="single" w:sz="18" w:space="0" w:color="9BBB59" w:themeColor="accent3"/>
            </w:tcBorders>
            <w:vAlign w:val="center"/>
          </w:tcPr>
          <w:p w14:paraId="48C2EA49" w14:textId="77777777" w:rsidR="00EB6E21" w:rsidRPr="00820729" w:rsidRDefault="00EB6E21" w:rsidP="00EB6E21">
            <w:pPr>
              <w:pStyle w:val="TableParagraph"/>
              <w:jc w:val="center"/>
              <w:rPr>
                <w:noProof/>
                <w:color w:val="244061" w:themeColor="accent1" w:themeShade="80"/>
                <w:sz w:val="16"/>
                <w:szCs w:val="16"/>
                <w:lang w:val="en-GB"/>
              </w:rPr>
            </w:pPr>
            <w:r w:rsidRPr="00820729">
              <w:rPr>
                <w:noProof/>
                <w:color w:val="244061" w:themeColor="accent1" w:themeShade="80"/>
                <w:sz w:val="16"/>
                <w:szCs w:val="16"/>
                <w:lang w:val="en-GB"/>
              </w:rPr>
              <w:t>greyish blue</w:t>
            </w:r>
          </w:p>
        </w:tc>
      </w:tr>
      <w:tr w:rsidR="004755DF" w:rsidRPr="00820729" w14:paraId="5464948A" w14:textId="77777777" w:rsidTr="00EB6E21">
        <w:trPr>
          <w:trHeight w:val="533"/>
        </w:trPr>
        <w:tc>
          <w:tcPr>
            <w:tcW w:w="1998" w:type="dxa"/>
            <w:vAlign w:val="center"/>
          </w:tcPr>
          <w:p w14:paraId="19D42818" w14:textId="77777777" w:rsidR="004755DF" w:rsidRPr="00820729" w:rsidRDefault="00AB7D1F" w:rsidP="00EB6E21">
            <w:pPr>
              <w:pStyle w:val="TableParagraph"/>
              <w:spacing w:before="79"/>
              <w:ind w:left="85" w:right="72"/>
              <w:rPr>
                <w:noProof/>
                <w:color w:val="244061" w:themeColor="accent1" w:themeShade="80"/>
                <w:sz w:val="16"/>
                <w:szCs w:val="16"/>
                <w:lang w:val="en-GB"/>
              </w:rPr>
            </w:pPr>
            <w:r w:rsidRPr="00820729">
              <w:rPr>
                <w:noProof/>
                <w:color w:val="244061" w:themeColor="accent1" w:themeShade="80"/>
                <w:sz w:val="16"/>
                <w:szCs w:val="16"/>
                <w:lang w:val="en-GB"/>
              </w:rPr>
              <w:t>Streptococcus agalactiae ATCC 13813</w:t>
            </w:r>
          </w:p>
        </w:tc>
        <w:tc>
          <w:tcPr>
            <w:tcW w:w="1442" w:type="dxa"/>
            <w:vAlign w:val="center"/>
          </w:tcPr>
          <w:p w14:paraId="7B12E892" w14:textId="77777777" w:rsidR="004755DF" w:rsidRPr="00820729" w:rsidRDefault="00AB7D1F" w:rsidP="00EB6E21">
            <w:pPr>
              <w:pStyle w:val="TableParagraph"/>
              <w:spacing w:before="79"/>
              <w:ind w:left="89"/>
              <w:jc w:val="center"/>
              <w:rPr>
                <w:noProof/>
                <w:color w:val="244061" w:themeColor="accent1" w:themeShade="80"/>
                <w:sz w:val="16"/>
                <w:szCs w:val="16"/>
                <w:lang w:val="en-GB"/>
              </w:rPr>
            </w:pPr>
            <w:r w:rsidRPr="00820729">
              <w:rPr>
                <w:noProof/>
                <w:color w:val="244061" w:themeColor="accent1" w:themeShade="80"/>
                <w:sz w:val="16"/>
                <w:szCs w:val="16"/>
                <w:lang w:val="en-GB"/>
              </w:rPr>
              <w:t>good - luxuriant</w:t>
            </w:r>
          </w:p>
        </w:tc>
        <w:tc>
          <w:tcPr>
            <w:tcW w:w="1422" w:type="dxa"/>
            <w:vAlign w:val="center"/>
          </w:tcPr>
          <w:p w14:paraId="1F7130A9" w14:textId="77777777" w:rsidR="004755DF" w:rsidRPr="00820729" w:rsidRDefault="00AB7D1F" w:rsidP="00EB6E21">
            <w:pPr>
              <w:pStyle w:val="TableParagraph"/>
              <w:spacing w:before="79"/>
              <w:ind w:left="53" w:right="28"/>
              <w:jc w:val="center"/>
              <w:rPr>
                <w:noProof/>
                <w:color w:val="244061" w:themeColor="accent1" w:themeShade="80"/>
                <w:sz w:val="16"/>
                <w:szCs w:val="16"/>
                <w:lang w:val="en-GB"/>
              </w:rPr>
            </w:pPr>
            <w:r w:rsidRPr="00820729">
              <w:rPr>
                <w:noProof/>
                <w:color w:val="244061" w:themeColor="accent1" w:themeShade="80"/>
                <w:sz w:val="16"/>
                <w:szCs w:val="16"/>
                <w:lang w:val="en-GB"/>
              </w:rPr>
              <w:t>greyish blue to colourless w/ haemolysis</w:t>
            </w:r>
          </w:p>
        </w:tc>
      </w:tr>
      <w:tr w:rsidR="004755DF" w:rsidRPr="00820729" w14:paraId="665A39E0" w14:textId="77777777" w:rsidTr="00EB6E21">
        <w:trPr>
          <w:trHeight w:val="533"/>
        </w:trPr>
        <w:tc>
          <w:tcPr>
            <w:tcW w:w="1998" w:type="dxa"/>
            <w:vAlign w:val="center"/>
          </w:tcPr>
          <w:p w14:paraId="31A36779" w14:textId="77777777" w:rsidR="004755DF" w:rsidRPr="00820729" w:rsidRDefault="00AB7D1F" w:rsidP="00EB6E21">
            <w:pPr>
              <w:pStyle w:val="TableParagraph"/>
              <w:spacing w:before="79"/>
              <w:ind w:left="85"/>
              <w:rPr>
                <w:noProof/>
                <w:color w:val="244061" w:themeColor="accent1" w:themeShade="80"/>
                <w:sz w:val="16"/>
                <w:szCs w:val="16"/>
                <w:lang w:val="en-GB"/>
              </w:rPr>
            </w:pPr>
            <w:r w:rsidRPr="00820729">
              <w:rPr>
                <w:noProof/>
                <w:color w:val="244061" w:themeColor="accent1" w:themeShade="80"/>
                <w:sz w:val="16"/>
                <w:szCs w:val="16"/>
                <w:lang w:val="en-GB"/>
              </w:rPr>
              <w:t>Escherichia coli ATCC 25922</w:t>
            </w:r>
          </w:p>
        </w:tc>
        <w:tc>
          <w:tcPr>
            <w:tcW w:w="1442" w:type="dxa"/>
            <w:vAlign w:val="center"/>
          </w:tcPr>
          <w:p w14:paraId="64C551AA" w14:textId="77777777" w:rsidR="004755DF" w:rsidRPr="00820729" w:rsidRDefault="00AB7D1F" w:rsidP="00EB6E21">
            <w:pPr>
              <w:pStyle w:val="TableParagraph"/>
              <w:spacing w:before="170"/>
              <w:ind w:left="59" w:right="60"/>
              <w:jc w:val="center"/>
              <w:rPr>
                <w:noProof/>
                <w:color w:val="244061" w:themeColor="accent1" w:themeShade="80"/>
                <w:sz w:val="16"/>
                <w:szCs w:val="16"/>
                <w:lang w:val="en-GB"/>
              </w:rPr>
            </w:pPr>
            <w:r w:rsidRPr="00820729">
              <w:rPr>
                <w:noProof/>
                <w:color w:val="244061" w:themeColor="accent1" w:themeShade="80"/>
                <w:sz w:val="16"/>
                <w:szCs w:val="16"/>
                <w:lang w:val="en-GB"/>
              </w:rPr>
              <w:t>inhibited</w:t>
            </w:r>
          </w:p>
        </w:tc>
        <w:tc>
          <w:tcPr>
            <w:tcW w:w="1422" w:type="dxa"/>
          </w:tcPr>
          <w:p w14:paraId="00DAD641" w14:textId="77777777" w:rsidR="004755DF" w:rsidRPr="00820729" w:rsidRDefault="004755DF">
            <w:pPr>
              <w:pStyle w:val="TableParagraph"/>
              <w:rPr>
                <w:noProof/>
                <w:color w:val="244061" w:themeColor="accent1" w:themeShade="80"/>
                <w:sz w:val="16"/>
                <w:szCs w:val="16"/>
                <w:lang w:val="en-GB"/>
              </w:rPr>
            </w:pPr>
          </w:p>
        </w:tc>
      </w:tr>
      <w:tr w:rsidR="004755DF" w:rsidRPr="00820729" w14:paraId="31D56FE2" w14:textId="77777777" w:rsidTr="00EB6E21">
        <w:trPr>
          <w:trHeight w:val="717"/>
        </w:trPr>
        <w:tc>
          <w:tcPr>
            <w:tcW w:w="1998" w:type="dxa"/>
            <w:vAlign w:val="center"/>
          </w:tcPr>
          <w:p w14:paraId="2E6B4468" w14:textId="77777777" w:rsidR="004755DF" w:rsidRPr="00820729" w:rsidRDefault="00AB7D1F" w:rsidP="00EB6E21">
            <w:pPr>
              <w:pStyle w:val="TableParagraph"/>
              <w:spacing w:before="79"/>
              <w:ind w:left="85" w:right="205"/>
              <w:rPr>
                <w:noProof/>
                <w:color w:val="244061" w:themeColor="accent1" w:themeShade="80"/>
                <w:sz w:val="16"/>
                <w:szCs w:val="16"/>
                <w:lang w:val="en-GB"/>
              </w:rPr>
            </w:pPr>
            <w:r w:rsidRPr="00820729">
              <w:rPr>
                <w:noProof/>
                <w:color w:val="244061" w:themeColor="accent1" w:themeShade="80"/>
                <w:sz w:val="16"/>
                <w:szCs w:val="16"/>
                <w:lang w:val="en-GB"/>
              </w:rPr>
              <w:t>Staphylococcus aureus subsp. aureus ATCC 25923</w:t>
            </w:r>
          </w:p>
        </w:tc>
        <w:tc>
          <w:tcPr>
            <w:tcW w:w="1442" w:type="dxa"/>
            <w:vAlign w:val="center"/>
          </w:tcPr>
          <w:p w14:paraId="642C1CA6" w14:textId="77777777" w:rsidR="004755DF" w:rsidRPr="00820729" w:rsidRDefault="00AB7D1F" w:rsidP="00EB6E21">
            <w:pPr>
              <w:pStyle w:val="TableParagraph"/>
              <w:ind w:left="59" w:right="60"/>
              <w:jc w:val="center"/>
              <w:rPr>
                <w:noProof/>
                <w:color w:val="244061" w:themeColor="accent1" w:themeShade="80"/>
                <w:sz w:val="16"/>
                <w:szCs w:val="16"/>
                <w:lang w:val="en-GB"/>
              </w:rPr>
            </w:pPr>
            <w:r w:rsidRPr="00820729">
              <w:rPr>
                <w:noProof/>
                <w:color w:val="244061" w:themeColor="accent1" w:themeShade="80"/>
                <w:sz w:val="16"/>
                <w:szCs w:val="16"/>
                <w:lang w:val="en-GB"/>
              </w:rPr>
              <w:t>inhibited</w:t>
            </w:r>
          </w:p>
        </w:tc>
        <w:tc>
          <w:tcPr>
            <w:tcW w:w="1422" w:type="dxa"/>
          </w:tcPr>
          <w:p w14:paraId="0B540877" w14:textId="77777777" w:rsidR="004755DF" w:rsidRPr="00820729" w:rsidRDefault="004755DF">
            <w:pPr>
              <w:pStyle w:val="TableParagraph"/>
              <w:rPr>
                <w:noProof/>
                <w:color w:val="244061" w:themeColor="accent1" w:themeShade="80"/>
                <w:sz w:val="16"/>
                <w:szCs w:val="16"/>
                <w:lang w:val="en-GB"/>
              </w:rPr>
            </w:pPr>
          </w:p>
        </w:tc>
      </w:tr>
    </w:tbl>
    <w:p w14:paraId="643202D9" w14:textId="77777777" w:rsidR="004755DF" w:rsidRDefault="004755DF">
      <w:pPr>
        <w:pStyle w:val="BodyText"/>
        <w:spacing w:before="159"/>
        <w:rPr>
          <w:sz w:val="18"/>
        </w:rPr>
      </w:pPr>
    </w:p>
    <w:p w14:paraId="6DA41F30" w14:textId="77777777" w:rsidR="004755DF" w:rsidRPr="00EB6E21" w:rsidRDefault="00AB7D1F">
      <w:pPr>
        <w:pStyle w:val="Heading1"/>
        <w:ind w:left="811"/>
        <w:rPr>
          <w:rFonts w:ascii="Arial MT" w:eastAsia="Arial MT" w:hAnsi="Arial MT" w:cs="Arial MT"/>
          <w:noProof/>
          <w:color w:val="244061" w:themeColor="accent1" w:themeShade="80"/>
          <w:sz w:val="16"/>
          <w:szCs w:val="16"/>
          <w:lang w:val="en-GB"/>
        </w:rPr>
      </w:pPr>
      <w:r w:rsidRPr="00EB6E21">
        <w:rPr>
          <w:rFonts w:ascii="Arial MT" w:eastAsia="Arial MT" w:hAnsi="Arial MT" w:cs="Arial MT"/>
          <w:noProof/>
          <w:color w:val="244061" w:themeColor="accent1" w:themeShade="80"/>
          <w:sz w:val="16"/>
          <w:szCs w:val="16"/>
          <w:lang w:val="en-GB"/>
        </w:rPr>
        <w:t>QUALITY CONTROL</w:t>
      </w:r>
    </w:p>
    <w:p w14:paraId="4C4D64E8" w14:textId="77777777" w:rsidR="004755DF" w:rsidRPr="00820729" w:rsidRDefault="00AB7D1F" w:rsidP="00820729">
      <w:pPr>
        <w:pStyle w:val="BodyText"/>
        <w:spacing w:before="165"/>
        <w:ind w:left="811" w:right="6072"/>
        <w:jc w:val="both"/>
        <w:rPr>
          <w:noProof/>
          <w:color w:val="244061" w:themeColor="accent1" w:themeShade="80"/>
          <w:lang w:val="en-GB"/>
        </w:rPr>
      </w:pPr>
      <w:r w:rsidRPr="00820729">
        <w:rPr>
          <w:noProof/>
          <w:color w:val="244061" w:themeColor="accent1" w:themeShade="80"/>
          <w:lang w:val="en-GB"/>
        </w:rPr>
        <w:t>To ensure adequate quality control, it is recommended that positive and negative control included in each run. If control values are found outside the defined range, check the system performance. If control still out of range please contact</w:t>
      </w:r>
      <w:r>
        <w:rPr>
          <w:color w:val="00411A"/>
          <w:spacing w:val="40"/>
        </w:rPr>
        <w:t xml:space="preserve"> </w:t>
      </w:r>
      <w:r w:rsidR="00820729" w:rsidRPr="00491B2D">
        <w:rPr>
          <w:rFonts w:ascii="Arial" w:eastAsia="Times New Roman" w:hAnsi="Arial" w:cs="Arial"/>
          <w:b/>
          <w:bCs/>
          <w:color w:val="1F3863"/>
          <w:kern w:val="2"/>
          <w:lang w:val="en-GB" w:eastAsia="en-GB"/>
          <w14:ligatures w14:val="standardContextual"/>
        </w:rPr>
        <w:t>Lab.</w:t>
      </w:r>
      <w:r w:rsidR="00820729" w:rsidRPr="00491B2D">
        <w:rPr>
          <w:rFonts w:ascii="Arial" w:eastAsia="Times New Roman" w:hAnsi="Arial" w:cs="Arial"/>
          <w:b/>
          <w:bCs/>
          <w:color w:val="9BBB59"/>
          <w:kern w:val="2"/>
          <w:lang w:val="en-GB" w:eastAsia="en-GB"/>
          <w14:ligatures w14:val="standardContextual"/>
        </w:rPr>
        <w:t>Vie</w:t>
      </w:r>
      <w:r w:rsidR="00820729" w:rsidRPr="00491B2D">
        <w:rPr>
          <w:rFonts w:ascii="Arial" w:eastAsia="Times New Roman" w:hAnsi="Arial" w:cs="Arial"/>
          <w:color w:val="9BBB59"/>
          <w:kern w:val="2"/>
          <w:lang w:val="en-GB" w:eastAsia="en-GB"/>
          <w14:ligatures w14:val="standardContextual"/>
        </w:rPr>
        <w:t>.</w:t>
      </w:r>
      <w:r w:rsidR="00820729" w:rsidRPr="00491B2D">
        <w:rPr>
          <w:noProof/>
          <w:color w:val="244061" w:themeColor="accent1" w:themeShade="80"/>
          <w:lang w:val="en-GB"/>
        </w:rPr>
        <w:t xml:space="preserve"> </w:t>
      </w:r>
      <w:r w:rsidRPr="00820729">
        <w:rPr>
          <w:noProof/>
          <w:color w:val="244061" w:themeColor="accent1" w:themeShade="80"/>
          <w:lang w:val="en-GB"/>
        </w:rPr>
        <w:t>technical support.</w:t>
      </w:r>
    </w:p>
    <w:p w14:paraId="5024E47C" w14:textId="77777777" w:rsidR="004755DF" w:rsidRPr="00820729" w:rsidRDefault="004755DF">
      <w:pPr>
        <w:pStyle w:val="BodyText"/>
        <w:spacing w:before="103"/>
        <w:rPr>
          <w:noProof/>
          <w:color w:val="244061" w:themeColor="accent1" w:themeShade="80"/>
          <w:lang w:val="en-GB"/>
        </w:rPr>
      </w:pPr>
    </w:p>
    <w:p w14:paraId="325E3879" w14:textId="77777777" w:rsidR="004755DF" w:rsidRPr="00EB6E21" w:rsidRDefault="00AB7D1F">
      <w:pPr>
        <w:pStyle w:val="Heading1"/>
        <w:ind w:left="811"/>
        <w:rPr>
          <w:rFonts w:ascii="Arial MT" w:eastAsia="Arial MT" w:hAnsi="Arial MT" w:cs="Arial MT"/>
          <w:noProof/>
          <w:color w:val="244061" w:themeColor="accent1" w:themeShade="80"/>
          <w:sz w:val="16"/>
          <w:szCs w:val="16"/>
          <w:lang w:val="en-GB"/>
        </w:rPr>
      </w:pPr>
      <w:r w:rsidRPr="00EB6E21">
        <w:rPr>
          <w:rFonts w:ascii="Arial MT" w:eastAsia="Arial MT" w:hAnsi="Arial MT" w:cs="Arial MT"/>
          <w:noProof/>
          <w:color w:val="244061" w:themeColor="accent1" w:themeShade="80"/>
          <w:sz w:val="16"/>
          <w:szCs w:val="16"/>
          <w:lang w:val="en-GB"/>
        </w:rPr>
        <w:t>REFERENCES</w:t>
      </w:r>
    </w:p>
    <w:p w14:paraId="63A9421C" w14:textId="77777777" w:rsidR="004755DF" w:rsidRPr="00820729" w:rsidRDefault="00AB7D1F">
      <w:pPr>
        <w:pStyle w:val="ListParagraph"/>
        <w:numPr>
          <w:ilvl w:val="0"/>
          <w:numId w:val="1"/>
        </w:numPr>
        <w:tabs>
          <w:tab w:val="left" w:pos="991"/>
          <w:tab w:val="left" w:pos="1006"/>
        </w:tabs>
        <w:spacing w:before="165"/>
        <w:ind w:right="6079" w:hanging="180"/>
        <w:rPr>
          <w:noProof/>
          <w:color w:val="244061" w:themeColor="accent1" w:themeShade="80"/>
          <w:sz w:val="16"/>
          <w:szCs w:val="16"/>
          <w:lang w:val="en-GB"/>
        </w:rPr>
      </w:pPr>
      <w:r w:rsidRPr="00820729">
        <w:rPr>
          <w:noProof/>
          <w:color w:val="244061" w:themeColor="accent1" w:themeShade="80"/>
          <w:sz w:val="16"/>
          <w:szCs w:val="16"/>
          <w:lang w:val="en-GB"/>
        </w:rPr>
        <w:tab/>
        <w:t>Cruickshank R., Duguid J. P., Marmion B. P. , Swain R. H. A., (Eds.), 1975, Medical Microbiology, The Practice of Medical Microbiology , 12th Edition, Vol. II , Churchill Livingstone.</w:t>
      </w:r>
    </w:p>
    <w:p w14:paraId="6F5A294D" w14:textId="77777777" w:rsidR="004755DF" w:rsidRPr="00820729" w:rsidRDefault="00AB7D1F">
      <w:pPr>
        <w:pStyle w:val="ListParagraph"/>
        <w:numPr>
          <w:ilvl w:val="0"/>
          <w:numId w:val="1"/>
        </w:numPr>
        <w:tabs>
          <w:tab w:val="left" w:pos="989"/>
        </w:tabs>
        <w:ind w:left="989" w:hanging="178"/>
        <w:rPr>
          <w:noProof/>
          <w:color w:val="244061" w:themeColor="accent1" w:themeShade="80"/>
          <w:sz w:val="16"/>
          <w:szCs w:val="16"/>
          <w:lang w:val="en-GB"/>
        </w:rPr>
      </w:pPr>
      <w:r w:rsidRPr="00820729">
        <w:rPr>
          <w:noProof/>
          <w:color w:val="244061" w:themeColor="accent1" w:themeShade="80"/>
          <w:sz w:val="16"/>
          <w:szCs w:val="16"/>
          <w:lang w:val="en-GB"/>
        </w:rPr>
        <w:t>Haxsthausen H., 1927, Ann. Derm. Suph., 8.201.</w:t>
      </w:r>
    </w:p>
    <w:p w14:paraId="70EF55D9" w14:textId="77777777" w:rsidR="004755DF" w:rsidRPr="00820729" w:rsidRDefault="00AB7D1F">
      <w:pPr>
        <w:pStyle w:val="ListParagraph"/>
        <w:numPr>
          <w:ilvl w:val="0"/>
          <w:numId w:val="1"/>
        </w:numPr>
        <w:tabs>
          <w:tab w:val="left" w:pos="989"/>
        </w:tabs>
        <w:spacing w:line="183" w:lineRule="exact"/>
        <w:ind w:left="989" w:hanging="178"/>
        <w:rPr>
          <w:noProof/>
          <w:color w:val="244061" w:themeColor="accent1" w:themeShade="80"/>
          <w:sz w:val="16"/>
          <w:szCs w:val="16"/>
          <w:lang w:val="en-GB"/>
        </w:rPr>
      </w:pPr>
      <w:r w:rsidRPr="00820729">
        <w:rPr>
          <w:noProof/>
          <w:color w:val="244061" w:themeColor="accent1" w:themeShade="80"/>
          <w:sz w:val="16"/>
          <w:szCs w:val="16"/>
          <w:lang w:val="en-GB"/>
        </w:rPr>
        <w:t>Bryan C. S., 1932, Am. J. Public Health, 22. 749.</w:t>
      </w:r>
    </w:p>
    <w:p w14:paraId="28BD4ECF" w14:textId="77777777" w:rsidR="004755DF" w:rsidRPr="00820729" w:rsidRDefault="00AB7D1F">
      <w:pPr>
        <w:pStyle w:val="ListParagraph"/>
        <w:numPr>
          <w:ilvl w:val="0"/>
          <w:numId w:val="1"/>
        </w:numPr>
        <w:tabs>
          <w:tab w:val="left" w:pos="989"/>
        </w:tabs>
        <w:spacing w:line="183" w:lineRule="exact"/>
        <w:ind w:left="989" w:hanging="178"/>
        <w:rPr>
          <w:noProof/>
          <w:color w:val="244061" w:themeColor="accent1" w:themeShade="80"/>
          <w:sz w:val="16"/>
          <w:szCs w:val="16"/>
          <w:lang w:val="en-GB"/>
        </w:rPr>
      </w:pPr>
      <w:r w:rsidRPr="00820729">
        <w:rPr>
          <w:noProof/>
          <w:color w:val="244061" w:themeColor="accent1" w:themeShade="80"/>
          <w:sz w:val="16"/>
          <w:szCs w:val="16"/>
          <w:lang w:val="en-GB"/>
        </w:rPr>
        <w:t>Edwards S. J., 1933, J. Comp. Path. Therap., 46:211-217.</w:t>
      </w:r>
    </w:p>
    <w:p w14:paraId="0185211D" w14:textId="77777777" w:rsidR="004755DF" w:rsidRPr="00820729" w:rsidRDefault="00AB7D1F">
      <w:pPr>
        <w:pStyle w:val="ListParagraph"/>
        <w:numPr>
          <w:ilvl w:val="0"/>
          <w:numId w:val="1"/>
        </w:numPr>
        <w:tabs>
          <w:tab w:val="left" w:pos="989"/>
        </w:tabs>
        <w:spacing w:before="1"/>
        <w:ind w:left="989" w:hanging="178"/>
        <w:rPr>
          <w:noProof/>
          <w:color w:val="244061" w:themeColor="accent1" w:themeShade="80"/>
          <w:sz w:val="16"/>
          <w:szCs w:val="16"/>
          <w:lang w:val="en-GB"/>
        </w:rPr>
      </w:pPr>
      <w:r w:rsidRPr="00820729">
        <w:rPr>
          <w:noProof/>
          <w:color w:val="244061" w:themeColor="accent1" w:themeShade="80"/>
          <w:sz w:val="16"/>
          <w:szCs w:val="16"/>
          <w:lang w:val="en-GB"/>
        </w:rPr>
        <w:t>McKenzie D. A., 1941, Vet. Rec., 53:473-480.</w:t>
      </w:r>
    </w:p>
    <w:p w14:paraId="6B53F4B4" w14:textId="77777777" w:rsidR="004755DF" w:rsidRPr="00820729" w:rsidRDefault="00AB7D1F">
      <w:pPr>
        <w:pStyle w:val="ListParagraph"/>
        <w:numPr>
          <w:ilvl w:val="0"/>
          <w:numId w:val="1"/>
        </w:numPr>
        <w:tabs>
          <w:tab w:val="left" w:pos="991"/>
          <w:tab w:val="left" w:pos="1004"/>
        </w:tabs>
        <w:spacing w:before="1"/>
        <w:ind w:right="6075" w:hanging="180"/>
        <w:rPr>
          <w:noProof/>
          <w:color w:val="244061" w:themeColor="accent1" w:themeShade="80"/>
          <w:sz w:val="16"/>
          <w:szCs w:val="16"/>
          <w:lang w:val="en-GB"/>
        </w:rPr>
      </w:pPr>
      <w:r w:rsidRPr="00820729">
        <w:rPr>
          <w:noProof/>
          <w:color w:val="244061" w:themeColor="accent1" w:themeShade="80"/>
          <w:sz w:val="16"/>
          <w:szCs w:val="16"/>
          <w:lang w:val="en-GB"/>
        </w:rPr>
        <w:tab/>
        <w:t>Isenberg, H.D. Clinical Microbiology Procedures Handbook 2nd Edition.</w:t>
      </w:r>
    </w:p>
    <w:p w14:paraId="0EDF8CD0" w14:textId="77777777" w:rsidR="004755DF" w:rsidRPr="00820729" w:rsidRDefault="00AB7D1F">
      <w:pPr>
        <w:pStyle w:val="ListParagraph"/>
        <w:numPr>
          <w:ilvl w:val="0"/>
          <w:numId w:val="1"/>
        </w:numPr>
        <w:tabs>
          <w:tab w:val="left" w:pos="991"/>
          <w:tab w:val="left" w:pos="1004"/>
        </w:tabs>
        <w:ind w:right="6077" w:hanging="180"/>
        <w:rPr>
          <w:noProof/>
          <w:color w:val="244061" w:themeColor="accent1" w:themeShade="80"/>
          <w:sz w:val="16"/>
          <w:szCs w:val="16"/>
          <w:lang w:val="en-GB"/>
        </w:rPr>
      </w:pPr>
      <w:r w:rsidRPr="00820729">
        <w:rPr>
          <w:noProof/>
          <w:color w:val="244061" w:themeColor="accent1" w:themeShade="80"/>
          <w:sz w:val="16"/>
          <w:szCs w:val="16"/>
          <w:lang w:val="en-GB"/>
        </w:rPr>
        <w:tab/>
        <w:t>Jorgensen, J.H., Pfaller, M.A., Carroll, K.C., Funke, G., Landry, M.L., Richter, S.S and Warnock., D.W. (2015) Manual of Clinical Microbiology, 11th Edition. Vol. 1.</w:t>
      </w:r>
    </w:p>
    <w:p w14:paraId="3129CA7A" w14:textId="77777777" w:rsidR="004755DF" w:rsidRPr="00820729" w:rsidRDefault="00AB7D1F">
      <w:pPr>
        <w:pStyle w:val="ListParagraph"/>
        <w:numPr>
          <w:ilvl w:val="0"/>
          <w:numId w:val="1"/>
        </w:numPr>
        <w:tabs>
          <w:tab w:val="left" w:pos="991"/>
          <w:tab w:val="left" w:pos="1011"/>
        </w:tabs>
        <w:ind w:right="6072" w:hanging="180"/>
        <w:rPr>
          <w:noProof/>
          <w:color w:val="244061" w:themeColor="accent1" w:themeShade="80"/>
          <w:sz w:val="16"/>
          <w:szCs w:val="16"/>
          <w:lang w:val="en-GB"/>
        </w:rPr>
      </w:pPr>
      <w:r w:rsidRPr="00820729">
        <w:rPr>
          <w:noProof/>
          <w:color w:val="244061" w:themeColor="accent1" w:themeShade="80"/>
          <w:sz w:val="16"/>
          <w:szCs w:val="16"/>
          <w:lang w:val="en-GB"/>
        </w:rPr>
        <w:tab/>
        <w:t>American Public Health Association, Standard Methods for the Examination of Dairy Products, 1978, 14th Ed., Washington D.C.</w:t>
      </w:r>
    </w:p>
    <w:p w14:paraId="2B4965AA" w14:textId="77777777" w:rsidR="004755DF" w:rsidRPr="00820729" w:rsidRDefault="00AB7D1F">
      <w:pPr>
        <w:pStyle w:val="ListParagraph"/>
        <w:numPr>
          <w:ilvl w:val="0"/>
          <w:numId w:val="1"/>
        </w:numPr>
        <w:tabs>
          <w:tab w:val="left" w:pos="991"/>
          <w:tab w:val="left" w:pos="1011"/>
        </w:tabs>
        <w:ind w:right="6077" w:hanging="180"/>
        <w:rPr>
          <w:noProof/>
          <w:color w:val="244061" w:themeColor="accent1" w:themeShade="80"/>
          <w:sz w:val="16"/>
          <w:szCs w:val="16"/>
          <w:lang w:val="en-GB"/>
        </w:rPr>
      </w:pPr>
      <w:r w:rsidRPr="00820729">
        <w:rPr>
          <w:noProof/>
          <w:color w:val="244061" w:themeColor="accent1" w:themeShade="80"/>
          <w:sz w:val="16"/>
          <w:szCs w:val="16"/>
          <w:lang w:val="en-GB"/>
        </w:rPr>
        <w:tab/>
        <w:t>Wehr H. M. and Frank J. H., 2004, Standard Methods for the Microbiological Examination of Dairy Products, 17th Ed., APHA Inc., Washington, D.C.</w:t>
      </w:r>
    </w:p>
    <w:tbl>
      <w:tblPr>
        <w:tblpPr w:leftFromText="180" w:rightFromText="180" w:vertAnchor="text" w:horzAnchor="page" w:tblpX="1141" w:tblpY="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
        <w:gridCol w:w="374"/>
        <w:gridCol w:w="1915"/>
        <w:gridCol w:w="2525"/>
      </w:tblGrid>
      <w:tr w:rsidR="00820729" w:rsidRPr="00820729" w14:paraId="2EC43C91" w14:textId="77777777" w:rsidTr="00820729">
        <w:trPr>
          <w:trHeight w:val="227"/>
        </w:trPr>
        <w:tc>
          <w:tcPr>
            <w:tcW w:w="4864" w:type="dxa"/>
            <w:gridSpan w:val="4"/>
          </w:tcPr>
          <w:p w14:paraId="39CDFF34" w14:textId="77777777" w:rsidR="00820729" w:rsidRPr="00820729" w:rsidRDefault="00820729" w:rsidP="00820729">
            <w:pPr>
              <w:pStyle w:val="TableParagraph"/>
              <w:spacing w:before="22" w:line="185" w:lineRule="exact"/>
              <w:ind w:left="979"/>
              <w:rPr>
                <w:noProof/>
                <w:color w:val="244061" w:themeColor="accent1" w:themeShade="80"/>
                <w:sz w:val="16"/>
                <w:szCs w:val="16"/>
                <w:lang w:val="en-GB"/>
              </w:rPr>
            </w:pPr>
            <w:r w:rsidRPr="00820729">
              <w:rPr>
                <w:noProof/>
                <w:color w:val="244061" w:themeColor="accent1" w:themeShade="80"/>
                <w:sz w:val="16"/>
                <w:szCs w:val="16"/>
                <w:lang w:val="en-GB"/>
              </w:rPr>
              <w:t>SYMBOLS IN PRODUCT LABELLING</w:t>
            </w:r>
          </w:p>
        </w:tc>
      </w:tr>
      <w:tr w:rsidR="00820729" w:rsidRPr="00820729" w14:paraId="65D96F67" w14:textId="77777777" w:rsidTr="00820729">
        <w:trPr>
          <w:trHeight w:val="551"/>
        </w:trPr>
        <w:tc>
          <w:tcPr>
            <w:tcW w:w="50" w:type="dxa"/>
            <w:tcBorders>
              <w:bottom w:val="nil"/>
            </w:tcBorders>
          </w:tcPr>
          <w:p w14:paraId="395455E0" w14:textId="77777777" w:rsidR="00820729" w:rsidRPr="00820729" w:rsidRDefault="00820729" w:rsidP="00820729">
            <w:pPr>
              <w:pStyle w:val="TableParagraph"/>
              <w:rPr>
                <w:noProof/>
                <w:color w:val="244061" w:themeColor="accent1" w:themeShade="80"/>
                <w:sz w:val="16"/>
                <w:szCs w:val="16"/>
                <w:lang w:val="en-GB"/>
              </w:rPr>
            </w:pPr>
          </w:p>
        </w:tc>
        <w:tc>
          <w:tcPr>
            <w:tcW w:w="374" w:type="dxa"/>
          </w:tcPr>
          <w:p w14:paraId="736F4BFD" w14:textId="77777777" w:rsidR="00820729" w:rsidRPr="00820729" w:rsidRDefault="00820729" w:rsidP="00820729">
            <w:pPr>
              <w:pStyle w:val="TableParagraph"/>
              <w:rPr>
                <w:noProof/>
                <w:color w:val="244061" w:themeColor="accent1" w:themeShade="80"/>
                <w:sz w:val="16"/>
                <w:szCs w:val="16"/>
                <w:lang w:val="en-GB"/>
              </w:rPr>
            </w:pPr>
          </w:p>
          <w:p w14:paraId="0FC30C0B" w14:textId="77777777" w:rsidR="00820729" w:rsidRPr="00820729" w:rsidRDefault="00820729" w:rsidP="00820729">
            <w:pPr>
              <w:pStyle w:val="TableParagraph"/>
              <w:spacing w:line="20" w:lineRule="exact"/>
              <w:ind w:left="5" w:right="-29"/>
              <w:rPr>
                <w:noProof/>
                <w:color w:val="244061" w:themeColor="accent1" w:themeShade="80"/>
                <w:sz w:val="16"/>
                <w:szCs w:val="16"/>
                <w:lang w:val="en-GB"/>
              </w:rPr>
            </w:pPr>
          </w:p>
          <w:p w14:paraId="48B1C176" w14:textId="77777777" w:rsidR="00820729" w:rsidRPr="00820729" w:rsidRDefault="00820729" w:rsidP="00820729">
            <w:pPr>
              <w:pStyle w:val="TableParagraph"/>
              <w:ind w:right="25"/>
              <w:jc w:val="center"/>
              <w:rPr>
                <w:noProof/>
                <w:color w:val="244061" w:themeColor="accent1" w:themeShade="80"/>
                <w:sz w:val="16"/>
                <w:szCs w:val="16"/>
                <w:lang w:val="en-GB"/>
              </w:rPr>
            </w:pPr>
            <w:r w:rsidRPr="00820729">
              <w:rPr>
                <w:noProof/>
                <w:color w:val="244061" w:themeColor="accent1" w:themeShade="80"/>
                <w:sz w:val="16"/>
                <w:szCs w:val="16"/>
                <w:lang w:val="en-GB"/>
              </w:rPr>
              <w:t>IVD</w:t>
            </w:r>
          </w:p>
        </w:tc>
        <w:tc>
          <w:tcPr>
            <w:tcW w:w="1915" w:type="dxa"/>
            <w:tcBorders>
              <w:bottom w:val="nil"/>
            </w:tcBorders>
          </w:tcPr>
          <w:p w14:paraId="66579FEF" w14:textId="77777777" w:rsidR="00820729" w:rsidRPr="00820729" w:rsidRDefault="00820729" w:rsidP="00820729">
            <w:pPr>
              <w:pStyle w:val="TableParagraph"/>
              <w:spacing w:before="46" w:line="259" w:lineRule="auto"/>
              <w:ind w:left="118" w:right="54"/>
              <w:rPr>
                <w:noProof/>
                <w:color w:val="244061" w:themeColor="accent1" w:themeShade="80"/>
                <w:sz w:val="16"/>
                <w:szCs w:val="16"/>
                <w:lang w:val="en-GB"/>
              </w:rPr>
            </w:pPr>
            <w:r w:rsidRPr="00820729">
              <w:rPr>
                <w:noProof/>
                <w:color w:val="244061" w:themeColor="accent1" w:themeShade="80"/>
                <w:sz w:val="16"/>
                <w:szCs w:val="16"/>
                <w:lang w:val="en-GB"/>
              </w:rPr>
              <w:t>For in-vitro diagnostic use</w:t>
            </w:r>
          </w:p>
        </w:tc>
        <w:tc>
          <w:tcPr>
            <w:tcW w:w="2525" w:type="dxa"/>
            <w:tcBorders>
              <w:bottom w:val="nil"/>
            </w:tcBorders>
          </w:tcPr>
          <w:p w14:paraId="4A9F8C62" w14:textId="77777777" w:rsidR="00820729" w:rsidRPr="00820729" w:rsidRDefault="00820729" w:rsidP="00820729">
            <w:pPr>
              <w:pStyle w:val="TableParagraph"/>
              <w:spacing w:before="73" w:line="256" w:lineRule="auto"/>
              <w:ind w:left="724" w:right="87"/>
              <w:rPr>
                <w:noProof/>
                <w:color w:val="244061" w:themeColor="accent1" w:themeShade="80"/>
                <w:sz w:val="16"/>
                <w:szCs w:val="16"/>
                <w:lang w:val="en-GB"/>
              </w:rPr>
            </w:pPr>
            <w:r w:rsidRPr="00820729">
              <w:rPr>
                <w:noProof/>
                <w:color w:val="244061" w:themeColor="accent1" w:themeShade="80"/>
                <w:sz w:val="16"/>
                <w:szCs w:val="16"/>
                <w:lang w:val="en-GB"/>
              </w:rPr>
              <mc:AlternateContent>
                <mc:Choice Requires="wpg">
                  <w:drawing>
                    <wp:anchor distT="0" distB="0" distL="0" distR="0" simplePos="0" relativeHeight="487598592" behindDoc="1" locked="0" layoutInCell="1" allowOverlap="1" wp14:anchorId="3039F384" wp14:editId="3A3FD084">
                      <wp:simplePos x="0" y="0"/>
                      <wp:positionH relativeFrom="column">
                        <wp:posOffset>86614</wp:posOffset>
                      </wp:positionH>
                      <wp:positionV relativeFrom="paragraph">
                        <wp:posOffset>83870</wp:posOffset>
                      </wp:positionV>
                      <wp:extent cx="214629" cy="172720"/>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629" cy="172720"/>
                                <a:chOff x="0" y="0"/>
                                <a:chExt cx="214629" cy="172720"/>
                              </a:xfrm>
                            </wpg:grpSpPr>
                            <pic:pic xmlns:pic="http://schemas.openxmlformats.org/drawingml/2006/picture">
                              <pic:nvPicPr>
                                <pic:cNvPr id="14" name="Image 14"/>
                                <pic:cNvPicPr/>
                              </pic:nvPicPr>
                              <pic:blipFill>
                                <a:blip r:embed="rId8" cstate="print"/>
                                <a:stretch>
                                  <a:fillRect/>
                                </a:stretch>
                              </pic:blipFill>
                              <pic:spPr>
                                <a:xfrm>
                                  <a:off x="0" y="0"/>
                                  <a:ext cx="217240" cy="174878"/>
                                </a:xfrm>
                                <a:prstGeom prst="rect">
                                  <a:avLst/>
                                </a:prstGeom>
                              </pic:spPr>
                            </pic:pic>
                          </wpg:wgp>
                        </a:graphicData>
                      </a:graphic>
                    </wp:anchor>
                  </w:drawing>
                </mc:Choice>
                <mc:Fallback>
                  <w:pict>
                    <v:group w14:anchorId="474C8999" id="Group 13" o:spid="_x0000_s1026" style="position:absolute;left:0;text-align:left;margin-left:6.8pt;margin-top:6.6pt;width:16.9pt;height:13.6pt;z-index:-15717888;mso-wrap-distance-left:0;mso-wrap-distance-right:0" coordsize="214629,1727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mC/0zAgAACQUAAA4AAABkcnMvZTJvRG9jLnhtbJxU227bMAx9H7B/&#10;EPTeOPaCJhOS9CVrUKDYgnX7AEWWbaHWBZRy+/tRsuMUybAVfbAgihJ5eA7p+cNRt2QvwStrFjQf&#10;jSmRRthSmXpBf/96vJtR4gM3JW+tkQt6kp4+LD9/mh8ck4VtbFtKIBjEeHZwC9qE4FiWedFIzf3I&#10;OmnQWVnQPKAJdVYCP2B03WbFeHyfHSyUDqyQ3uPpqnPSZYpfVVKEH1XlZSDtgiK2kFZI6zau2XLO&#10;WQ3cNUr0MPgHUGiuDCYdQq144GQH6iaUVgKst1UYCaszW1VKyFQDVpOPr6pZg925VEvNDrUbaEJq&#10;r3j6cFjxfb8BokrU7gslhmvUKKUlaCM5B1czvLMG9+I20FWI22crXj26s2t/tOvL5WMFOj7CQskx&#10;sX4aWJfHQAQeFvnkvvhKiUBXPi2mRa+KaFC6m1ei+fbPdxlnXdIEbYDilGD49RTi7obC/7cavgo7&#10;kLQPot8VQ3N43bk7VNvxoLaqVeGUOhd1jaDMfqNEZDYab9SYnNV40ryWJJ9ENc534ovI/k2Abavc&#10;o2rbyHnc91Cx4a8a5i/Vds24smKnpQnddIFsEbU1vlHOUwJM6q3EZoGnMkfFcLIDNowDZUI3Sj6A&#10;DKKJ+SvE8RMHMALlbHAk0BecsQTft9b7umVaTHCSu26ZzKazmHhQnTMHPqyl1SRuECkiQKo54/tn&#10;32M5X+kZ7NInXIgGD2MT47ylsP2/IQ70WzvduvzBln8AAAD//wMAUEsDBBQABgAIAAAAIQBYYLMb&#10;ugAAACIBAAAZAAAAZHJzL19yZWxzL2Uyb0RvYy54bWwucmVsc4SPywrCMBBF94L/EGZv07oQkaZu&#10;RHAr9QOGZJpGmwdJFPv3BtwoCC7nXu45TLt/2ok9KCbjnYCmqoGRk14ZpwVc+uNqCyxldAon70jA&#10;TAn23XLRnmnCXEZpNCGxQnFJwJhz2HGe5EgWU+UDudIMPlrM5YyaB5Q31MTXdb3h8ZMB3ReTnZSA&#10;eFINsH4Oxfyf7YfBSDp4ebfk8g8FN7a4CxCjpizAkjL4DpvqGkgD71r+9Vn3AgAA//8DAFBLAwQU&#10;AAYACAAAACEAm1OUd9wAAAAHAQAADwAAAGRycy9kb3ducmV2LnhtbEyOQUvDQBSE74L/YXmCN7tJ&#10;G6vEbEop6qkItoJ4e01ek9Ds25DdJum/9/Wkp2GYYebLVpNt1UC9bxwbiGcRKOLClQ1XBr72bw/P&#10;oHxALrF1TAYu5GGV395kmJZu5E8adqFSMsI+RQN1CF2qtS9qsuhnriOW7Oh6i0FsX+myx1HGbavn&#10;UbTUFhuWhxo72tRUnHZna+B9xHG9iF+H7em4ufzsHz++tzEZc383rV9ABZrCXxmu+IIOuTAd3JlL&#10;r1rxi6U0rzoHJXnylIA6iEYJ6DzT//nzXwAAAP//AwBQSwMECgAAAAAAAAAhAKgmOH3lBwAA5QcA&#10;ABUAAABkcnMvbWVkaWEvaW1hZ2UxLmpwZWf/2P/gABBKRklGAAEBAQBgAGAAAP/bAEMAAwICAwIC&#10;AwMDAwQDAwQFCAUFBAQFCgcHBggMCgwMCwoLCw0OEhANDhEOCwsQFhARExQVFRUMDxcYFhQYEhQV&#10;FP/bAEMBAwQEBQQFCQUFCRQNCw0UFBQUFBQUFBQUFBQUFBQUFBQUFBQUFBQUFBQUFBQUFBQUFBQU&#10;FBQUFBQUFBQUFBQUFP/AABEIADMAPw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O+/ar8EfE7SP2sfB+j2fxX/AOEM8A+PFe2sdRm0Szvf7Pv4&#10;LcfuJA4QkTFV2NvzucrjC12X/DBfxo/6Of8A/Mf2X/x+voL9q34DxftI/AzxH4HFxDYaldLHcabq&#10;EsQf7JdxOskTg4JUEqUZl+bZI4HWub/Yh+P8vx5+DMB1qOW08ceGJzoHiS0uP9Yt7CArSfSQDd7N&#10;vXnbmq3VxdTyH/hgv40f9HP/APmP7L/4/R/wwX8aP+jn/wDzH9l/8fr7U1/SIPEGh6hpd0Ha1vbd&#10;7aURttYo6lWwexwTzX5RfBz9lXwf4X/aT1z4DfFq78VHVJlbUPCPiKy1ua0t9VsguRCYs4EqhX+7&#10;kZSQcbVLJK6A+if+GC/jR/0c/wD+Y/sv/j9H/DBfxo/6Of8A/Mf2X/x+vaPgp+xZ8PfgL4wfxN4b&#10;uPEVxqTWr2mNV1ia6iVGZWJCMcbvkAz6E171kCkM/OX42fs2/Ev4B/C7xD478R/tRMNL0e3Mpij8&#10;AWPmXEhIWOFMz/edyqjPALZOACa91/4JzW/ji9/Zx0zxR491R9Q1nxLM+o26PBFD5Nn9yAbY41Hz&#10;BTJk54kXp0HmXxus7n9sf9tnTPg/PE8nwv8AhpHDrviaPkxajeyRq0EDEHGAsgXHBwbn0GPu6KJI&#10;IYoo0VI0UKqqMAADgAVT0QkPXqa+Ivj9Y3/7Kv7XPgz406PD5XgTxzPb+FvG9ujFYopmbbbXzgAg&#10;FeMtjpEy5BmzX26vU1yvxY+Hlh8WPhn4p8HamE+xa7ps+nySPGH8rzEKrIAf4kJDA9ioI5FJOwM6&#10;reMZzXwd/wAFD9Xsvjl4r8E/ADwZaR6j8VLvUYdZj1dJCi+GYIwWa4kkT5kZlGQnXGG+8Y93Z/sT&#10;fE3xfqnws8YfCHxFdwH4v/DdptH3ajI2y6i2k2N0zbSzREbVLbSdqqxBLjPnPwO/Zj/aw+Ad34l1&#10;TS7n4J+IfEviO9e+1TxH4hk1afULhmwfLMkccYEYIJCBQASfbDWjDc+/NMt5bLTbS3uLg3c8UKRy&#10;XDLgysFALEdsnn8a8P8A21f2hR+zp8DNW1qwYy+K9SI0rw9Zxx+ZJNfSgiMqn8QTlyMHO0DqwFV/&#10;gNrH7Sl74yvofjFo3w+07wyli5tZ/Cb3RuXu/MjCBhLIw8vZ5pPAOdvvXifwUgP7Zn7YWv8Axevi&#10;J/h38MbiXw74TgVhJDe34JMt6CPlI2sHXHPzwHOUORK24r32Pcv2I/gTe/AL9n/RdH11xc+MNSkl&#10;1jX7ssXkmvZ3Lt5jkku6LsjLZO4oT3r3pu1KBgYpG7VN7j2BeppaRepp1Az4t/bW8BXfwk+Jng/9&#10;p3wr5sN14XkhsPF9lasVOo6M8gRmKr99o954IPGxuPJWvsXSNVs9e0iy1LT7mO8sLyFLi3uIm3JL&#10;G6hldT3BBBB96g8T+G9O8X+HNU0LV7SO/wBK1K2ktLu1mGUmidSrofYgkV8XfshfFp/2evFXj/8A&#10;Z2+ImqMieAbabWNA16+AjS50EKJfnOMbolcE4JwN6jAhNV8SFsdj+358Xdd0jwz4b+EXgR2X4g/E&#10;y6Oj2ksMmHsbT5Rc3BwCQArbd3GAXYHKV7/8GvhdpHwY+GPhzwXokSLYaNZRWglESxtcOqAPM4Xj&#10;e7Aux9WNfMP7Dnw41v4neMvE/wC0r4+Bn1jxYWg8J2VyCzaTo3mOY9m77vmAjGAMrls/vWFfadD0&#10;0EgprdqdTW7VJQD7xp1FFACHpX5yf8FkfCOkSeDfht4k+xJHrra6NGe/iZkleylikeSBipG5CyAg&#10;HO3LYxvbJRVR3A/Q7RdMtdE0y106xhW2srSFIIIUztjjVQFUewAAq9RRUgFNbqKKKAP/2VBLAQIt&#10;ABQABgAIAAAAIQCKFT+YDAEAABUCAAATAAAAAAAAAAAAAAAAAAAAAABbQ29udGVudF9UeXBlc10u&#10;eG1sUEsBAi0AFAAGAAgAAAAhADj9If/WAAAAlAEAAAsAAAAAAAAAAAAAAAAAPQEAAF9yZWxzLy5y&#10;ZWxzUEsBAi0AFAAGAAgAAAAhAJYmC/0zAgAACQUAAA4AAAAAAAAAAAAAAAAAPAIAAGRycy9lMm9E&#10;b2MueG1sUEsBAi0AFAAGAAgAAAAhAFhgsxu6AAAAIgEAABkAAAAAAAAAAAAAAAAAmwQAAGRycy9f&#10;cmVscy9lMm9Eb2MueG1sLnJlbHNQSwECLQAUAAYACAAAACEAm1OUd9wAAAAHAQAADwAAAAAAAAAA&#10;AAAAAACMBQAAZHJzL2Rvd25yZXYueG1sUEsBAi0ACgAAAAAAAAAhAKgmOH3lBwAA5QcAABUAAAAA&#10;AAAAAAAAAAAAlQYAAGRycy9tZWRpYS9pbWFnZTEuanBlZ1BLBQYAAAAABgAGAH0BAACt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4" o:spid="_x0000_s1027" type="#_x0000_t75" style="position:absolute;width:217240;height:1748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jwgS/AAAA2wAAAA8AAABkcnMvZG93bnJldi54bWxET0uLwjAQvi/4H8II3tZUEZFqFBEUwZNd&#10;0evYjH3YTEoTa/XXm4WFvc3H95zFqjOVaKlxhWUFo2EEgji1uuBMweln+z0D4TyyxsoyKXiRg9Wy&#10;97XAWNsnH6lNfCZCCLsYFeTe17GULs3JoBvamjhwN9sY9AE2mdQNPkO4qeQ4iqbSYMGhIceaNjml&#10;9+RhFBS7C48Pafl4l259Tc7t2dpyp9Sg363nIDx1/l/8597rMH8Cv7+EA+Ty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Df48IEvwAAANsAAAAPAAAAAAAAAAAAAAAAAJ8CAABk&#10;cnMvZG93bnJldi54bWxQSwUGAAAAAAQABAD3AAAAiwMAAAAA&#10;">
                        <v:imagedata r:id="rId9" o:title=""/>
                      </v:shape>
                    </v:group>
                  </w:pict>
                </mc:Fallback>
              </mc:AlternateContent>
            </w:r>
            <w:r w:rsidRPr="00820729">
              <w:rPr>
                <w:noProof/>
                <w:color w:val="244061" w:themeColor="accent1" w:themeShade="80"/>
                <w:sz w:val="16"/>
                <w:szCs w:val="16"/>
                <w:lang w:val="en-GB"/>
              </w:rPr>
              <w:t>Number of &lt;n&gt; test in the pack</w:t>
            </w:r>
          </w:p>
        </w:tc>
      </w:tr>
      <w:tr w:rsidR="00820729" w:rsidRPr="00820729" w14:paraId="0F0F7D0C" w14:textId="77777777" w:rsidTr="00820729">
        <w:trPr>
          <w:trHeight w:val="205"/>
        </w:trPr>
        <w:tc>
          <w:tcPr>
            <w:tcW w:w="50" w:type="dxa"/>
            <w:tcBorders>
              <w:top w:val="nil"/>
              <w:bottom w:val="nil"/>
            </w:tcBorders>
          </w:tcPr>
          <w:p w14:paraId="6193C085" w14:textId="77777777" w:rsidR="00820729" w:rsidRPr="00820729" w:rsidRDefault="00820729" w:rsidP="00820729">
            <w:pPr>
              <w:pStyle w:val="TableParagraph"/>
              <w:rPr>
                <w:noProof/>
                <w:color w:val="244061" w:themeColor="accent1" w:themeShade="80"/>
                <w:sz w:val="16"/>
                <w:szCs w:val="16"/>
                <w:lang w:val="en-GB"/>
              </w:rPr>
            </w:pPr>
          </w:p>
        </w:tc>
        <w:tc>
          <w:tcPr>
            <w:tcW w:w="374" w:type="dxa"/>
          </w:tcPr>
          <w:p w14:paraId="7C4DA30D" w14:textId="77777777" w:rsidR="00820729" w:rsidRPr="00820729" w:rsidRDefault="00820729" w:rsidP="00820729">
            <w:pPr>
              <w:pStyle w:val="TableParagraph"/>
              <w:spacing w:line="186" w:lineRule="exact"/>
              <w:ind w:left="5" w:right="-29"/>
              <w:jc w:val="center"/>
              <w:rPr>
                <w:noProof/>
                <w:color w:val="244061" w:themeColor="accent1" w:themeShade="80"/>
                <w:sz w:val="16"/>
                <w:szCs w:val="16"/>
                <w:lang w:val="en-GB"/>
              </w:rPr>
            </w:pPr>
            <w:r w:rsidRPr="00820729">
              <w:rPr>
                <w:noProof/>
                <w:color w:val="244061" w:themeColor="accent1" w:themeShade="80"/>
                <w:sz w:val="16"/>
                <w:szCs w:val="16"/>
                <w:lang w:val="en-GB"/>
              </w:rPr>
              <w:t>LOT</w:t>
            </w:r>
          </w:p>
        </w:tc>
        <w:tc>
          <w:tcPr>
            <w:tcW w:w="1915" w:type="dxa"/>
            <w:tcBorders>
              <w:top w:val="nil"/>
              <w:bottom w:val="nil"/>
            </w:tcBorders>
          </w:tcPr>
          <w:p w14:paraId="497529C6" w14:textId="77777777" w:rsidR="00820729" w:rsidRPr="00820729" w:rsidRDefault="00820729" w:rsidP="00820729">
            <w:pPr>
              <w:pStyle w:val="TableParagraph"/>
              <w:spacing w:before="8" w:line="178" w:lineRule="exact"/>
              <w:ind w:left="118"/>
              <w:rPr>
                <w:noProof/>
                <w:color w:val="244061" w:themeColor="accent1" w:themeShade="80"/>
                <w:sz w:val="16"/>
                <w:szCs w:val="16"/>
                <w:lang w:val="en-GB"/>
              </w:rPr>
            </w:pPr>
            <w:r w:rsidRPr="00820729">
              <w:rPr>
                <w:noProof/>
                <w:color w:val="244061" w:themeColor="accent1" w:themeShade="80"/>
                <w:sz w:val="16"/>
                <w:szCs w:val="16"/>
                <w:lang w:val="en-GB"/>
              </w:rPr>
              <w:t>Batch Code/Lot number</w:t>
            </w:r>
          </w:p>
        </w:tc>
        <w:tc>
          <w:tcPr>
            <w:tcW w:w="2525" w:type="dxa"/>
            <w:tcBorders>
              <w:top w:val="nil"/>
              <w:bottom w:val="nil"/>
            </w:tcBorders>
          </w:tcPr>
          <w:p w14:paraId="2ED07B1B" w14:textId="77777777" w:rsidR="00820729" w:rsidRPr="00820729" w:rsidRDefault="00820729" w:rsidP="00820729">
            <w:pPr>
              <w:pStyle w:val="TableParagraph"/>
              <w:spacing w:before="8" w:line="178" w:lineRule="exact"/>
              <w:ind w:left="716"/>
              <w:rPr>
                <w:noProof/>
                <w:color w:val="244061" w:themeColor="accent1" w:themeShade="80"/>
                <w:sz w:val="16"/>
                <w:szCs w:val="16"/>
                <w:lang w:val="en-GB"/>
              </w:rPr>
            </w:pPr>
            <w:r w:rsidRPr="00820729">
              <w:rPr>
                <w:noProof/>
                <w:color w:val="244061" w:themeColor="accent1" w:themeShade="80"/>
                <w:sz w:val="16"/>
                <w:szCs w:val="16"/>
                <w:lang w:val="en-GB"/>
              </w:rPr>
              <mc:AlternateContent>
                <mc:Choice Requires="wpg">
                  <w:drawing>
                    <wp:anchor distT="0" distB="0" distL="0" distR="0" simplePos="0" relativeHeight="487596544" behindDoc="1" locked="0" layoutInCell="1" allowOverlap="1" wp14:anchorId="3D2F2F52" wp14:editId="56372EAF">
                      <wp:simplePos x="0" y="0"/>
                      <wp:positionH relativeFrom="column">
                        <wp:posOffset>89953</wp:posOffset>
                      </wp:positionH>
                      <wp:positionV relativeFrom="paragraph">
                        <wp:posOffset>-14805</wp:posOffset>
                      </wp:positionV>
                      <wp:extent cx="217170" cy="182880"/>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7170" cy="182880"/>
                                <a:chOff x="0" y="0"/>
                                <a:chExt cx="217170" cy="182880"/>
                              </a:xfrm>
                            </wpg:grpSpPr>
                            <pic:pic xmlns:pic="http://schemas.openxmlformats.org/drawingml/2006/picture">
                              <pic:nvPicPr>
                                <pic:cNvPr id="16" name="Image 16"/>
                                <pic:cNvPicPr/>
                              </pic:nvPicPr>
                              <pic:blipFill>
                                <a:blip r:embed="rId10" cstate="print"/>
                                <a:stretch>
                                  <a:fillRect/>
                                </a:stretch>
                              </pic:blipFill>
                              <pic:spPr>
                                <a:xfrm>
                                  <a:off x="0" y="0"/>
                                  <a:ext cx="217666" cy="183356"/>
                                </a:xfrm>
                                <a:prstGeom prst="rect">
                                  <a:avLst/>
                                </a:prstGeom>
                              </pic:spPr>
                            </pic:pic>
                          </wpg:wgp>
                        </a:graphicData>
                      </a:graphic>
                    </wp:anchor>
                  </w:drawing>
                </mc:Choice>
                <mc:Fallback>
                  <w:pict>
                    <v:group w14:anchorId="0C6EB417" id="Group 15" o:spid="_x0000_s1026" style="position:absolute;left:0;text-align:left;margin-left:7.1pt;margin-top:-1.15pt;width:17.1pt;height:14.4pt;z-index:-15719936;mso-wrap-distance-left:0;mso-wrap-distance-right:0" coordsize="217170,18288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sS2EkvAgAACQUAAA4AAABkcnMvZTJvRG9jLnhtbJxU227iMBB9X6n/&#10;YPm9hFCVIgvoCy2qVO2i3e4HGMdJrMYXjQ2Bv9+xE0IFq92qD7HsjD0+c84Zzx8PuiF7CV5Zs6D5&#10;aEyJNMIWylQL+vvt+XZGiQ/cFLyxRi7oUXr6uLz5Nm8dkxNb26aQQDCJ8ax1C1qH4FiWeVFLzf3I&#10;OmkwWFrQPOASqqwA3mJ23WST8XiatRYKB1ZI7/HvqgvSZcpfllKEH2XpZSDNgiK2kEZI4zaO2XLO&#10;WQXc1Ur0MPgXUGiuDF46pFrxwMkO1FUqrQRYb8swElZntiyVkKkGrCYfX1SzBrtzqZaKtZUbaEJq&#10;L3j6clrxfb8BogrU7p4SwzVqlK4luEZyWlcx3LMG98ttoKsQp69WvHsMZ5fxuK7Omw8l6HgICyWH&#10;xPpxYF0eAhH4c5I/5A+ojcBQPpvMZr0qokbprk6J+umf5zLOuksTtAGKU4Lh11OIsysK/281PBV2&#10;IGmfRH8qh+bwvnO3qLbjQW1Vo8IxORd1jaDMfqNEZDYuPqgxPanxonklST6Napz2xBOR/asE20a5&#10;Z9U0kfM476Gi4S8M85dqOzOurNhpaULXXSAbRG2Nr5XzlACTeivRLPBS5KgYdnZAwzhQJnSt5API&#10;IOp4f4k4fmIDRqCcDYEE+owzluB7a33SLdMpktO55e7uPhEzqM6ZAx/W0moSJ4gUESDVnPH9q++x&#10;nLb0DHbXJ1yIpjc19lvC3b8NsaE/rtOu8wu2/AM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DBBQABgAI&#10;AAAAIQDJQA9A3QAAAAcBAAAPAAAAZHJzL2Rvd25yZXYueG1sTI7BasJAFEX3hf7D8Ard6SQxiqSZ&#10;iEjblRSqhdLdM/NMgpk3ITMm8e87XdXl5V7OPflmMq0YqHeNZQXxPAJBXFrdcKXg6/g2W4NwHllj&#10;a5kU3MjBpnh8yDHTduRPGg6+EgHCLkMFtfddJqUrazLo5rYjDt3Z9gZ9iH0ldY9jgJtWJlG0kgYb&#10;Dg81drSrqbwcrkbB+4jjdhG/DvvLeXf7OS4/vvcxKfX8NG1fQHia/P8Y/vSDOhTB6WSvrJ1oQ06T&#10;sFQwSxYgQp+uUxAnBclqCbLI5b1/8QsAAP//AwBQSwMECgAAAAAAAAAhANG/qxHlBwAA5QcAABUA&#10;AABkcnMvbWVkaWEvaW1hZ2UxLmpwZWf/2P/gABBKRklGAAEBAQBgAGAAAP/bAEMAAwICAwICAwMD&#10;AwQDAwQFCAUFBAQFCgcHBggMCgwMCwoLCw0OEhANDhEOCwsQFhARExQVFRUMDxcYFhQYEhQVFP/b&#10;AEMBAwQEBQQFCQUFCRQNCw0UFBQUFBQUFBQUFBQUFBQUFBQUFBQUFBQUFBQUFBQUFBQUFBQUFBQU&#10;FBQUFBQUFBQUFP/AABEIADcAQ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1QUDninYHoKRe9OoAQgDtXi/7V/wAbrj4J/C6afQI0v/H2tyrp&#10;PhbRwgkkvdQlIVAEyMqm7exJAAXBOSAfZLmdLaB5ZXWOJAWd3OAoAyST6V8L6J8RNL+KnjvxZ+1B&#10;4wF5cfCH4cRy2fgaG2iLfa2/1d9qQjbG8lwI4zkABTwGTJpLqxM9T/Yq+L3jDxDoeu/Df4st5fxa&#10;8GTLDqG4L/p9nIAba8Rl+WQMMqWXHKjcAWr6ZwPSvz78a/G2z+K1lpn7VvwPtdRmh8F3kmheM9Ov&#10;Yzby6po6LFPMBGCys0Kz+Yrkgr8xwwQKfvHwx4i07xd4e07WtJu477TNQgS5triI5WSNhlSPwNEu&#10;4LsaeB6CjA9KWipGR7R6CilooAVe9Opq96wfiB430n4aeCNd8V67cfZNH0azlvruUDLCONSxCj+J&#10;jjAXqSQByaAPnz9sv4ga14hn8OfAfwHfPaeOvHr7by8t2AfSNFQn7Xdsf4Syq0SdNxL7SGC5X9rz&#10;wFofww/YE+IHhbw3ZLp2h6V4dNta2yc7UDrySeSSSSSeSSSetJ+xb4c17x0uv/Hbx9pZ03xl44IT&#10;TrFxtOm6HGQbS3A45f5pWY8tuQkDGK6L9v3/AJM3+K//AGBn/wDQ0qnpoJdz54/4IyWUGo/smeMb&#10;W5hS4tp/F95FLDKoZHVrCxBVgeoIJBFeq/suyH9nD4m+If2fNd1d5dPMh1vwE94wL3GmyKzT2iEd&#10;7eWOU7T821w33cAeZf8ABFQZ/ZZ8U/8AY53X/pDY17t+2T8Drj4heFNO8eeGAYfiZ8PnfWvDcykk&#10;TOhSSa1df41mSLYAejMO24FLsD7n0VRXn3wH+Nfh79oP4YaN438MzM+m6ijAxS8SW8qMVkicdmVg&#10;fqMEcEV6DS2GMooooAAcKTXyH8fJtX/aX/aM0T4G6dEW+Hnh5bXxB4/nLfJdAsZLPTWHXDmISMO6&#10;kHI2Hd7d+0X8a9O+A3wp1vxLcy276sIWg0bTZnw+pag4It7aNR8zsz4yFBIUM3RSaxP2S/gRcfAX&#10;4XfYdZ1SXW/F+t3j634h1KcKGmv5lXzANuRtTaEGDg7c8ZwKWmon2PaY0CKAABgY4FeM/tneEdZ8&#10;e/su/Efw94f0+bVda1HSmhtbK3GXlfcp2j8jXtGR6ivBv247L4h6n+zH4ztvhd9sfxdLDFHFHpo/&#10;0qSBpkFwsJzw/lGTkfNjO35sVO4zyr/glJ8IPGXwV/Z48RaH448PXnhrVrjxTcXsVpegB3ha0tED&#10;jBPBaNx/wE19msu4Yr40/wCCX2kfGDRfgrq8Hxag1y1Y6oz6RB4k3i+SHaPM3LJ+8VTJkqHwepHB&#10;GfszI9RTYHx5oVzp37IP7WEPg2x077H8Pfi9cG90/wAk+Xb6TrMMJSeNVwci4AtyORhzgfKOPsSv&#10;Mf2jvhMPjV8HvEHheC5aw1aWNbrS7+IDfaX0LrNbSqe2JY0zgjIJGea539kH436z8cPhR9t8XaUv&#10;h7x1pF7LpWvaNsaJra4Q5UlH5UPG0bjqPmOCRTequTse20UUVJR88/tH/sm3fx9+IPgXxdbePb7w&#10;lf8Ag13uNMjt9OgvI0uWdW88pNlCw2JjKnG0Gj/hRHxs/wCjmdb/APCQ0b/4xRRVKTtYhqwf8KI+&#10;Nv8A0czrf/hH6L/8Yo/4UR8bf+jmdb/8I/Rf/jFFFVf+rIm4f8KI+Nv/AEczrf8A4R+i/wDxij/h&#10;RHxt/wCjmdb/APCP0X/4xRRRf+rILh/woj42/wDRzOt/+Efov/ximfB/9l/xT8NPjPrPxD1X4saj&#10;4uvdetobTV7S60a0tI7wQoVt3PkBQrx5IDBckEg9eCii+n/ALiuY+isGiiisyj//2VBLAQItABQA&#10;BgAIAAAAIQCKFT+YDAEAABUCAAATAAAAAAAAAAAAAAAAAAAAAABbQ29udGVudF9UeXBlc10ueG1s&#10;UEsBAi0AFAAGAAgAAAAhADj9If/WAAAAlAEAAAsAAAAAAAAAAAAAAAAAPQEAAF9yZWxzLy5yZWxz&#10;UEsBAi0AFAAGAAgAAAAhAMsS2EkvAgAACQUAAA4AAAAAAAAAAAAAAAAAPAIAAGRycy9lMm9Eb2Mu&#10;eG1sUEsBAi0AFAAGAAgAAAAhAFhgsxu6AAAAIgEAABkAAAAAAAAAAAAAAAAAlwQAAGRycy9fcmVs&#10;cy9lMm9Eb2MueG1sLnJlbHNQSwECLQAUAAYACAAAACEAyUAPQN0AAAAHAQAADwAAAAAAAAAAAAAA&#10;AACIBQAAZHJzL2Rvd25yZXYueG1sUEsBAi0ACgAAAAAAAAAhANG/qxHlBwAA5QcAABUAAAAAAAAA&#10;AAAAAAAAkgYAAGRycy9tZWRpYS9pbWFnZTEuanBlZ1BLBQYAAAAABgAGAH0BAACqDgAAAAA=&#10;">
                      <v:shape id="Image 16" o:spid="_x0000_s1027" type="#_x0000_t75" style="position:absolute;width:217666;height:1833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qHbLCAAAA2wAAAA8AAABkcnMvZG93bnJldi54bWxET91qwjAUvhf2DuEMdqfpNlDpjFIGHR0y&#10;xOoDHJqzttqclCRru7dfBoJ35+P7PZvdZDoxkPOtZQXPiwQEcWV1y7WC8ymfr0H4gKyxs0wKfsnD&#10;bvsw22Cq7chHGspQixjCPkUFTQh9KqWvGjLoF7Ynjty3dQZDhK6W2uEYw00nX5JkKQ22HBsa7Om9&#10;oepa/hgFeXYq1nv3dbH28NmG13JvPrKVUk+PU/YGItAU7uKbu9Bx/hL+f4kHyO0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6h2ywgAAANsAAAAPAAAAAAAAAAAAAAAAAJ8C&#10;AABkcnMvZG93bnJldi54bWxQSwUGAAAAAAQABAD3AAAAjgMAAAAA&#10;">
                        <v:imagedata r:id="rId11" o:title=""/>
                      </v:shape>
                    </v:group>
                  </w:pict>
                </mc:Fallback>
              </mc:AlternateContent>
            </w:r>
            <w:r w:rsidRPr="00820729">
              <w:rPr>
                <w:noProof/>
                <w:color w:val="244061" w:themeColor="accent1" w:themeShade="80"/>
                <w:sz w:val="16"/>
                <w:szCs w:val="16"/>
                <w:lang w:val="en-GB"/>
              </w:rPr>
              <w:t>Caution</w:t>
            </w:r>
          </w:p>
        </w:tc>
      </w:tr>
      <w:tr w:rsidR="00820729" w:rsidRPr="00820729" w14:paraId="5CD4FBCD" w14:textId="77777777" w:rsidTr="00820729">
        <w:trPr>
          <w:trHeight w:val="206"/>
        </w:trPr>
        <w:tc>
          <w:tcPr>
            <w:tcW w:w="50" w:type="dxa"/>
            <w:tcBorders>
              <w:top w:val="nil"/>
              <w:bottom w:val="nil"/>
            </w:tcBorders>
          </w:tcPr>
          <w:p w14:paraId="603CFEB6" w14:textId="77777777" w:rsidR="00820729" w:rsidRPr="00820729" w:rsidRDefault="00820729" w:rsidP="00820729">
            <w:pPr>
              <w:pStyle w:val="TableParagraph"/>
              <w:rPr>
                <w:noProof/>
                <w:color w:val="244061" w:themeColor="accent1" w:themeShade="80"/>
                <w:sz w:val="16"/>
                <w:szCs w:val="16"/>
                <w:lang w:val="en-GB"/>
              </w:rPr>
            </w:pPr>
          </w:p>
        </w:tc>
        <w:tc>
          <w:tcPr>
            <w:tcW w:w="374" w:type="dxa"/>
          </w:tcPr>
          <w:p w14:paraId="1F0485A7" w14:textId="77777777" w:rsidR="00820729" w:rsidRPr="00820729" w:rsidRDefault="00820729" w:rsidP="00820729">
            <w:pPr>
              <w:pStyle w:val="TableParagraph"/>
              <w:spacing w:line="186" w:lineRule="exact"/>
              <w:ind w:left="5" w:right="-15"/>
              <w:jc w:val="center"/>
              <w:rPr>
                <w:noProof/>
                <w:color w:val="244061" w:themeColor="accent1" w:themeShade="80"/>
                <w:sz w:val="16"/>
                <w:szCs w:val="16"/>
                <w:lang w:val="en-GB"/>
              </w:rPr>
            </w:pPr>
            <w:r w:rsidRPr="00820729">
              <w:rPr>
                <w:noProof/>
                <w:color w:val="244061" w:themeColor="accent1" w:themeShade="80"/>
                <w:sz w:val="16"/>
                <w:szCs w:val="16"/>
                <w:lang w:val="en-GB"/>
              </w:rPr>
              <w:t>REF</w:t>
            </w:r>
          </w:p>
        </w:tc>
        <w:tc>
          <w:tcPr>
            <w:tcW w:w="1915" w:type="dxa"/>
            <w:tcBorders>
              <w:top w:val="nil"/>
              <w:bottom w:val="nil"/>
            </w:tcBorders>
          </w:tcPr>
          <w:p w14:paraId="0B8822F9" w14:textId="77777777" w:rsidR="00820729" w:rsidRPr="00820729" w:rsidRDefault="00820729" w:rsidP="00820729">
            <w:pPr>
              <w:pStyle w:val="TableParagraph"/>
              <w:spacing w:before="8" w:line="178" w:lineRule="exact"/>
              <w:ind w:left="118"/>
              <w:rPr>
                <w:noProof/>
                <w:color w:val="244061" w:themeColor="accent1" w:themeShade="80"/>
                <w:sz w:val="16"/>
                <w:szCs w:val="16"/>
                <w:lang w:val="en-GB"/>
              </w:rPr>
            </w:pPr>
            <w:r w:rsidRPr="00820729">
              <w:rPr>
                <w:noProof/>
                <w:color w:val="244061" w:themeColor="accent1" w:themeShade="80"/>
                <w:sz w:val="16"/>
                <w:szCs w:val="16"/>
                <w:lang w:val="en-GB"/>
              </w:rPr>
              <w:t>Catalogue Number</w:t>
            </w:r>
          </w:p>
        </w:tc>
        <w:tc>
          <w:tcPr>
            <w:tcW w:w="2525" w:type="dxa"/>
            <w:tcBorders>
              <w:top w:val="nil"/>
              <w:bottom w:val="nil"/>
            </w:tcBorders>
          </w:tcPr>
          <w:p w14:paraId="00B272FE" w14:textId="77777777" w:rsidR="00820729" w:rsidRPr="00820729" w:rsidRDefault="00820729" w:rsidP="00820729">
            <w:pPr>
              <w:pStyle w:val="TableParagraph"/>
              <w:spacing w:line="99" w:lineRule="exact"/>
              <w:ind w:left="716"/>
              <w:rPr>
                <w:noProof/>
                <w:color w:val="244061" w:themeColor="accent1" w:themeShade="80"/>
                <w:sz w:val="16"/>
                <w:szCs w:val="16"/>
                <w:lang w:val="en-GB"/>
              </w:rPr>
            </w:pPr>
            <w:r w:rsidRPr="00820729">
              <w:rPr>
                <w:noProof/>
                <w:color w:val="244061" w:themeColor="accent1" w:themeShade="80"/>
                <w:sz w:val="16"/>
                <w:szCs w:val="16"/>
                <w:lang w:val="en-GB"/>
              </w:rPr>
              <mc:AlternateContent>
                <mc:Choice Requires="wpg">
                  <w:drawing>
                    <wp:anchor distT="0" distB="0" distL="0" distR="0" simplePos="0" relativeHeight="487597568" behindDoc="1" locked="0" layoutInCell="1" allowOverlap="1" wp14:anchorId="1E06DDDF" wp14:editId="087A75E1">
                      <wp:simplePos x="0" y="0"/>
                      <wp:positionH relativeFrom="column">
                        <wp:posOffset>100386</wp:posOffset>
                      </wp:positionH>
                      <wp:positionV relativeFrom="paragraph">
                        <wp:posOffset>-17727</wp:posOffset>
                      </wp:positionV>
                      <wp:extent cx="195580" cy="20002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5580" cy="200025"/>
                                <a:chOff x="0" y="0"/>
                                <a:chExt cx="195580" cy="200025"/>
                              </a:xfrm>
                            </wpg:grpSpPr>
                            <pic:pic xmlns:pic="http://schemas.openxmlformats.org/drawingml/2006/picture">
                              <pic:nvPicPr>
                                <pic:cNvPr id="31" name="Image 18"/>
                                <pic:cNvPicPr/>
                              </pic:nvPicPr>
                              <pic:blipFill>
                                <a:blip r:embed="rId12" cstate="print"/>
                                <a:stretch>
                                  <a:fillRect/>
                                </a:stretch>
                              </pic:blipFill>
                              <pic:spPr>
                                <a:xfrm>
                                  <a:off x="0" y="0"/>
                                  <a:ext cx="196170" cy="200691"/>
                                </a:xfrm>
                                <a:prstGeom prst="rect">
                                  <a:avLst/>
                                </a:prstGeom>
                              </pic:spPr>
                            </pic:pic>
                          </wpg:wgp>
                        </a:graphicData>
                      </a:graphic>
                    </wp:anchor>
                  </w:drawing>
                </mc:Choice>
                <mc:Fallback>
                  <w:pict>
                    <v:group w14:anchorId="029B6C38" id="Group 30" o:spid="_x0000_s1026" style="position:absolute;left:0;text-align:left;margin-left:7.9pt;margin-top:-1.4pt;width:15.4pt;height:15.75pt;z-index:-15718912;mso-wrap-distance-left:0;mso-wrap-distance-right:0" coordsize="195580,2000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oq++wuAgAACQUAAA4AAABkcnMvZTJvRG9jLnhtbJxUyW7bMBC9F+g/&#10;ELzHslzYdQjLubgxAgSt0bQfQFOURERcMKS3v++QkuXALtogBxEkZ3vz5lGLh6NuyV6CV9YUNB+N&#10;KZFG2FKZuqC/fz3ezSnxgZuSt9bIgp6kpw/Lz58WB8fkxDa2LSUQTGI8O7iCNiE4lmVeNFJzP7JO&#10;GjRWFjQPeIQ6K4EfMLtus8l4PMsOFkoHVkjv8XbVGeky5a8qKcKPqvIykLagiC2kFdK6jWu2XHBW&#10;A3eNEj0M/gEUmiuDRYdUKx442YG6SaWVAOttFUbC6sxWlRIy9YDd5OOrbtZgdy71UrND7QaakNor&#10;nj6cVnzfb4CosqBfkB7DNc4olSV4RnIOrmboswb34jbQdYjbZytePZqza3s81xfnYwU6BmGj5JhY&#10;Pw2sy2MgAi/z++l0jsUFmnCk48m0m4pocHQ3UaL59s+4jLOuaII2QHFKMPx6CnF3Q+H/pYZRYQeS&#10;9kn0u3JoDq87d4fTdjyorWpVOCXl4lwjKLPfKBGZjYc308jP03jSvJYkn0dSzj4xIrJ/k2DbKveo&#10;2jZyHvc9VBT8lWD+0m0nxpUVOy1N6F4XyBZRW+Mb5TwlwKTeShQLPJUIUODLDigYB8qEbmg+gAyi&#10;ifUrxPETH2AEytlgSKAvOGMLvpfW+9Qyy79e1DK7z2PhYeqcOfBhLa0mcYNIEQFSzRnfP/sey9ml&#10;Z7Arn3AhGryMIsb3ltL2/4b4oN+ek9flD7b8A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Ogq3UjdAAAABwEAAA8AAABkcnMvZG93bnJldi54bWxMjkFLw0AUhO+C/2F5grd2k2hjidmU&#10;UtRTEWyF0ttr9jUJze6G7DZJ/73Pk56GYYaZL19NphUD9b5xVkE8j0CQLZ1ubKXge/8+W4LwAa3G&#10;1llScCMPq+L+LsdMu9F+0bALleAR6zNUUIfQZVL6siaDfu46spydXW8wsO0rqXscedy0MomiVBps&#10;LD/U2NGmpvKyuxoFHyOO66f4bdhezpvbcb/4PGxjUurxYVq/ggg0hb8y/OIzOhTMdHJXq71o2S+Y&#10;PCiYJaycP6cpiJOCZPkCssjlf/7iBwAA//8DAFBLAwQKAAAAAAAAACEA3GYHWGIIAABiCAAAFQAA&#10;AGRycy9tZWRpYS9pbWFnZTEuanBlZ//Y/+AAEEpGSUYAAQEBAGAAYAAA/9sAQwADAgIDAgIDAwMD&#10;BAMDBAUIBQUEBAUKBwcGCAwKDAwLCgsLDQ4SEA0OEQ4LCxAWEBETFBUVFQwPFxgWFBgSFBUU/9sA&#10;QwEDBAQFBAUJBQUJFA0LDRQUFBQUFBQUFBQUFBQUFBQUFBQUFBQUFBQUFBQUFBQUFBQUFBQUFBQU&#10;FBQUFBQUFBQU/8AAEQgAMQAw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F5BGATwPWvlbxP+0543+MGv3fh39nfw5YeIIbC6a11Px34j3xa&#10;HayLgNHBsIe5kBPOz5Rx94HNH7UfiPVvi98S/D/7Ovhm/vNJTW7M6x4s17T5CJtP0lGIEKkfde4d&#10;fLyTwueCGrhLfxT/AMO3/EdroHiHURffs/69dzDRLhiZL3w1cNmRrd1+/NbsdxVhllPXrlgDu9c/&#10;Yn1b4lKlz8TPjB4h8R3hIJTSdM07TreP2Vfs8jkZz95zS6P+w5efDqRr74cfF7xN4Y1Q9G1LTdN1&#10;GBvZkNujY+jisKHWPjR+2faZ0ZtV+Afwtcq66jOgPiDXIGH/ACxXgWkZBBD5LHIIyMijTPEnjf8A&#10;Yc1G20jxvqt/4++B1xMY7XxhdeZPqXhrcRtjvsA+bb5OFlAyvQ4GBQBr6f8AtKfEP4Cayum/tC6F&#10;p8XhmacW1j8RfC0bvp5cttUX0JJa1LcfN9zOR0Ga+rYZkuIUljYPG4DKynIIPQg9xWBLF4c+KHgx&#10;o2XT/EvhrWrTvtuLW8gkHryGUg184fs9apefs4/GW7/Z61/VL7V9GvLWXXPA2rahIXb7GDiXTSzE&#10;lmg2llx/Aei8CgC3+xJrg+J+sfFv4nTov2vX9btNPTbyFgtNOtgqg9fvzSn6mvCvg5oOi6b+0d8Y&#10;/in8XpdF1fwzqfi+98D6BPrST315b3X2pkS0hiKsiRNFgZC5GMZA3Z9r/wCCfGiP4C8L/EbwJdo0&#10;Op6D4kR5YZPviO40+0lRiPQneB/un0rxv4k/D7w34V+I+q+Bfjrp+p6T8OdZ8aXvjHw1490rU3tb&#10;KO/um3La3ZUZhkT5wrlgDkkY6gA9E0yfUf8Agnz4jj0u7bUNZ/Z21SYGDVrkmefwjdSPjypSBk2b&#10;Eja2PkY4J5y319Deab4i0aOeB7bU9MvYQ6SIVlhnidcgg8hlZTnuCDXwXo0HxD/Zki+LHguD4K65&#10;8X/hXqWpS6lZale+IIHjNhJaReZCwnLu6rtbk9euO9eH+AtO8Ty+B/AmseM9X1vwl+yN4o1O4lh0&#10;LS9WaZ9GjaQrBb390I1kFnJIrYCnC7hkgkGgD0yL41eG/wBmf4/x6V8CtXuPGfgHWfEEFl4v8PrF&#10;JLpfhu5ubgRRyWd0AEjLO7gwjep2Y4wNv0x+2bb2fhzT/hn8RJIgL7wj4z02T7SB8y2t3KLS4TP9&#10;1lmXj1UVwf7W+l/D74cfBn4ZeFPB8WhaFBfeNNAm0zTNMaKM3ca3kbNKirzKNuCX56gk816B+3LC&#10;Nf8Ahf4X8JRMBfeJ/GWh6dbqep23iXDnHoEgcn0xQBznx1k1D9mn4/af8ckZ/wDhXOtWUOg+OkjV&#10;pWs9rEWWoBFBJCM/lPjOFYYBzx9IXdp4d+J3g8wTxWXiPw3rNoG2uqzW11BIoIPoykEEH8RWrq+k&#10;WOv6Zc6dqdnb6jp91G0U9pdRLJFMhGCrowIYEdQRivllvhD8VP2Wb7U9R+EDxePvh5K7SR/DLVLg&#10;W02mbm3N/Z1224Bc5IhkG0A4BzQBx3jPwh45/Yn8I63pnhy21P4hfAe8sLpbmG5mE+q+FC0bAvF0&#10;M9qAQdmNyYY5xkt51+yp8RPiF8Vv2T/Afwv+F3gq3mtUsZbDX/Gfi+zDaLaoZXMkUMDc3km1sFcb&#10;AThsgkj6M0b9u3wT9lktviL4Y8ZfC/UR8r2Xibw7dGOQY5KSwxujL7kj6U2f9uT4S6FoyWXgLTvE&#10;Hje6hXba6D4P8MXbsR6LuiSNV/4Fx6UAeGeA/gfYf8E6viXb+JPEVifHngDVre3spvHFzahr3wpO&#10;p2BWQFhHZuWGGQApwrZAG71b4f3UH7Wv7T+n/E3S7v7X8LvhvDcadoNyqlU1XV5lKXVwmfvRRRlU&#10;VsYLcqSM03UPCvxm/bCsEsvFmnS/BL4XzyFb7QjMtzrevWxHzRTOuFtI2HBUZfkg8V9S+EvCOi+B&#10;fD1jofh/S7XRdHsYxFbWNlEI4olHYKPxJPckk5NAGxSN2+tFFADU7/57Uk33R9aKKAHJ9wU6iigD&#10;/9lQSwECLQAUAAYACAAAACEAihU/mAwBAAAVAgAAEwAAAAAAAAAAAAAAAAAAAAAAW0NvbnRlbnRf&#10;VHlwZXNdLnhtbFBLAQItABQABgAIAAAAIQA4/SH/1gAAAJQBAAALAAAAAAAAAAAAAAAAAD0BAABf&#10;cmVscy8ucmVsc1BLAQItABQABgAIAAAAIQAaKvvsLgIAAAkFAAAOAAAAAAAAAAAAAAAAADwCAABk&#10;cnMvZTJvRG9jLnhtbFBLAQItABQABgAIAAAAIQBYYLMbugAAACIBAAAZAAAAAAAAAAAAAAAAAJYE&#10;AABkcnMvX3JlbHMvZTJvRG9jLnhtbC5yZWxzUEsBAi0AFAAGAAgAAAAhAOgq3UjdAAAABwEAAA8A&#10;AAAAAAAAAAAAAAAAhwUAAGRycy9kb3ducmV2LnhtbFBLAQItAAoAAAAAAAAAIQDcZgdYYggAAGII&#10;AAAVAAAAAAAAAAAAAAAAAJEGAABkcnMvbWVkaWEvaW1hZ2UxLmpwZWdQSwUGAAAAAAYABgB9AQAA&#10;Jg8AAAAA&#10;">
                      <v:shape id="Image 18" o:spid="_x0000_s1027" type="#_x0000_t75" style="position:absolute;width:196170;height:2006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rTCGrAAAAA2wAAAA8AAABkcnMvZG93bnJldi54bWxEj9FqAjEURN8L/kO4gm81sYKV1ShiFepj&#10;1Q+4JNfdxc3NbhJ1/XtTKPRxmJkzzHLdu0bcKcTas4bJWIEgNt7WXGo4n/bvcxAxIVtsPJOGJ0VY&#10;rwZvSyysf/AP3Y+pFBnCsUANVUptIWU0FTmMY98SZ+/ig8OUZSilDfjIcNfID6Vm0mHNeaHClrYV&#10;mevx5jR0Vxc+d93lYJVq903Xma85Gq1Hw36zAJGoT//hv/a31TCdwO+X/APk6gU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tMIasAAAADbAAAADwAAAAAAAAAAAAAAAACfAgAA&#10;ZHJzL2Rvd25yZXYueG1sUEsFBgAAAAAEAAQA9wAAAIwDAAAAAA==&#10;">
                        <v:imagedata r:id="rId13" o:title=""/>
                      </v:shape>
                    </v:group>
                  </w:pict>
                </mc:Fallback>
              </mc:AlternateContent>
            </w:r>
            <w:r w:rsidRPr="00820729">
              <w:rPr>
                <w:noProof/>
                <w:color w:val="244061" w:themeColor="accent1" w:themeShade="80"/>
                <w:sz w:val="16"/>
                <w:szCs w:val="16"/>
                <w:lang w:val="en-GB"/>
              </w:rPr>
              <w:t>Do not use if package is</w:t>
            </w:r>
          </w:p>
          <w:p w14:paraId="58F22727" w14:textId="77777777" w:rsidR="00820729" w:rsidRPr="00820729" w:rsidRDefault="00820729" w:rsidP="00820729">
            <w:pPr>
              <w:pStyle w:val="TableParagraph"/>
              <w:spacing w:before="1" w:line="87" w:lineRule="exact"/>
              <w:ind w:left="716"/>
              <w:rPr>
                <w:noProof/>
                <w:color w:val="244061" w:themeColor="accent1" w:themeShade="80"/>
                <w:sz w:val="16"/>
                <w:szCs w:val="16"/>
                <w:lang w:val="en-GB"/>
              </w:rPr>
            </w:pPr>
            <w:r w:rsidRPr="00820729">
              <w:rPr>
                <w:noProof/>
                <w:color w:val="244061" w:themeColor="accent1" w:themeShade="80"/>
                <w:sz w:val="16"/>
                <w:szCs w:val="16"/>
                <w:lang w:val="en-GB"/>
              </w:rPr>
              <w:t>damaged</w:t>
            </w:r>
          </w:p>
        </w:tc>
      </w:tr>
      <w:tr w:rsidR="00820729" w:rsidRPr="00820729" w14:paraId="12CF1AEA" w14:textId="77777777" w:rsidTr="00820729">
        <w:trPr>
          <w:trHeight w:val="474"/>
        </w:trPr>
        <w:tc>
          <w:tcPr>
            <w:tcW w:w="50" w:type="dxa"/>
            <w:tcBorders>
              <w:top w:val="nil"/>
              <w:bottom w:val="nil"/>
              <w:right w:val="nil"/>
            </w:tcBorders>
          </w:tcPr>
          <w:p w14:paraId="71CCDDB5" w14:textId="77777777" w:rsidR="00820729" w:rsidRPr="00820729" w:rsidRDefault="00820729" w:rsidP="00820729">
            <w:pPr>
              <w:pStyle w:val="TableParagraph"/>
              <w:rPr>
                <w:noProof/>
                <w:color w:val="244061" w:themeColor="accent1" w:themeShade="80"/>
                <w:sz w:val="16"/>
                <w:szCs w:val="16"/>
                <w:lang w:val="en-GB"/>
              </w:rPr>
            </w:pPr>
          </w:p>
        </w:tc>
        <w:tc>
          <w:tcPr>
            <w:tcW w:w="374" w:type="dxa"/>
            <w:tcBorders>
              <w:left w:val="nil"/>
              <w:bottom w:val="nil"/>
              <w:right w:val="nil"/>
            </w:tcBorders>
          </w:tcPr>
          <w:p w14:paraId="5B625AB8" w14:textId="77777777" w:rsidR="00820729" w:rsidRPr="00820729" w:rsidRDefault="00820729" w:rsidP="00820729">
            <w:pPr>
              <w:pStyle w:val="TableParagraph"/>
              <w:spacing w:before="4"/>
              <w:rPr>
                <w:noProof/>
                <w:color w:val="244061" w:themeColor="accent1" w:themeShade="80"/>
                <w:sz w:val="16"/>
                <w:szCs w:val="16"/>
                <w:lang w:val="en-GB"/>
              </w:rPr>
            </w:pPr>
          </w:p>
          <w:p w14:paraId="673F2952" w14:textId="77777777" w:rsidR="00820729" w:rsidRPr="00820729" w:rsidRDefault="00820729" w:rsidP="00820729">
            <w:pPr>
              <w:pStyle w:val="TableParagraph"/>
              <w:ind w:left="48"/>
              <w:rPr>
                <w:noProof/>
                <w:color w:val="244061" w:themeColor="accent1" w:themeShade="80"/>
                <w:sz w:val="16"/>
                <w:szCs w:val="16"/>
                <w:lang w:val="en-GB"/>
              </w:rPr>
            </w:pPr>
            <w:r w:rsidRPr="00820729">
              <w:rPr>
                <w:noProof/>
                <w:color w:val="244061" w:themeColor="accent1" w:themeShade="80"/>
                <w:sz w:val="16"/>
                <w:szCs w:val="16"/>
                <w:lang w:val="en-GB"/>
              </w:rPr>
              <w:drawing>
                <wp:inline distT="0" distB="0" distL="0" distR="0" wp14:anchorId="5D08DF40" wp14:editId="38698207">
                  <wp:extent cx="168939" cy="208883"/>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4" cstate="print"/>
                          <a:stretch>
                            <a:fillRect/>
                          </a:stretch>
                        </pic:blipFill>
                        <pic:spPr>
                          <a:xfrm>
                            <a:off x="0" y="0"/>
                            <a:ext cx="168939" cy="208883"/>
                          </a:xfrm>
                          <a:prstGeom prst="rect">
                            <a:avLst/>
                          </a:prstGeom>
                        </pic:spPr>
                      </pic:pic>
                    </a:graphicData>
                  </a:graphic>
                </wp:inline>
              </w:drawing>
            </w:r>
          </w:p>
        </w:tc>
        <w:tc>
          <w:tcPr>
            <w:tcW w:w="1915" w:type="dxa"/>
            <w:tcBorders>
              <w:top w:val="nil"/>
              <w:left w:val="nil"/>
              <w:bottom w:val="nil"/>
            </w:tcBorders>
          </w:tcPr>
          <w:p w14:paraId="7D211EE1" w14:textId="77777777" w:rsidR="00820729" w:rsidRPr="00820729" w:rsidRDefault="00820729" w:rsidP="00820729">
            <w:pPr>
              <w:pStyle w:val="TableParagraph"/>
              <w:spacing w:before="176"/>
              <w:ind w:left="123"/>
              <w:rPr>
                <w:noProof/>
                <w:color w:val="244061" w:themeColor="accent1" w:themeShade="80"/>
                <w:sz w:val="16"/>
                <w:szCs w:val="16"/>
                <w:lang w:val="en-GB"/>
              </w:rPr>
            </w:pPr>
            <w:r w:rsidRPr="00820729">
              <w:rPr>
                <w:noProof/>
                <w:color w:val="244061" w:themeColor="accent1" w:themeShade="80"/>
                <w:sz w:val="16"/>
                <w:szCs w:val="16"/>
                <w:lang w:val="en-GB"/>
              </w:rPr>
              <w:t>Temperature Limitation</w:t>
            </w:r>
          </w:p>
        </w:tc>
        <w:tc>
          <w:tcPr>
            <w:tcW w:w="2525" w:type="dxa"/>
            <w:tcBorders>
              <w:top w:val="nil"/>
              <w:bottom w:val="nil"/>
            </w:tcBorders>
          </w:tcPr>
          <w:p w14:paraId="7AAA93BF" w14:textId="77777777" w:rsidR="00820729" w:rsidRPr="00820729" w:rsidRDefault="00820729" w:rsidP="00820729">
            <w:pPr>
              <w:pStyle w:val="TableParagraph"/>
              <w:spacing w:before="47"/>
              <w:rPr>
                <w:noProof/>
                <w:color w:val="244061" w:themeColor="accent1" w:themeShade="80"/>
                <w:sz w:val="16"/>
                <w:szCs w:val="16"/>
                <w:lang w:val="en-GB"/>
              </w:rPr>
            </w:pPr>
          </w:p>
          <w:p w14:paraId="7CF309E2" w14:textId="77777777" w:rsidR="00820729" w:rsidRPr="00820729" w:rsidRDefault="00820729" w:rsidP="00820729">
            <w:pPr>
              <w:pStyle w:val="TableParagraph"/>
              <w:tabs>
                <w:tab w:val="left" w:pos="716"/>
              </w:tabs>
              <w:spacing w:before="1" w:line="234" w:lineRule="exact"/>
              <w:ind w:left="189"/>
              <w:rPr>
                <w:noProof/>
                <w:color w:val="244061" w:themeColor="accent1" w:themeShade="80"/>
                <w:sz w:val="16"/>
                <w:szCs w:val="16"/>
                <w:lang w:val="en-GB"/>
              </w:rPr>
            </w:pPr>
            <w:r w:rsidRPr="00820729">
              <w:rPr>
                <w:noProof/>
                <w:color w:val="244061" w:themeColor="accent1" w:themeShade="80"/>
                <w:sz w:val="16"/>
                <w:szCs w:val="16"/>
                <w:lang w:val="en-GB"/>
              </w:rPr>
              <w:drawing>
                <wp:inline distT="0" distB="0" distL="0" distR="0" wp14:anchorId="42AE0FF9" wp14:editId="2AA79D99">
                  <wp:extent cx="177872" cy="152503"/>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5" cstate="print"/>
                          <a:stretch>
                            <a:fillRect/>
                          </a:stretch>
                        </pic:blipFill>
                        <pic:spPr>
                          <a:xfrm>
                            <a:off x="0" y="0"/>
                            <a:ext cx="177872" cy="152503"/>
                          </a:xfrm>
                          <a:prstGeom prst="rect">
                            <a:avLst/>
                          </a:prstGeom>
                        </pic:spPr>
                      </pic:pic>
                    </a:graphicData>
                  </a:graphic>
                </wp:inline>
              </w:drawing>
            </w:r>
            <w:r w:rsidRPr="00820729">
              <w:rPr>
                <w:noProof/>
                <w:color w:val="244061" w:themeColor="accent1" w:themeShade="80"/>
                <w:sz w:val="16"/>
                <w:szCs w:val="16"/>
                <w:lang w:val="en-GB"/>
              </w:rPr>
              <w:tab/>
              <w:t>Consult Instruction for use</w:t>
            </w:r>
          </w:p>
        </w:tc>
      </w:tr>
      <w:tr w:rsidR="00820729" w:rsidRPr="00820729" w14:paraId="3D950C78" w14:textId="77777777" w:rsidTr="00820729">
        <w:trPr>
          <w:trHeight w:val="419"/>
        </w:trPr>
        <w:tc>
          <w:tcPr>
            <w:tcW w:w="50" w:type="dxa"/>
            <w:tcBorders>
              <w:top w:val="nil"/>
              <w:bottom w:val="nil"/>
              <w:right w:val="nil"/>
            </w:tcBorders>
          </w:tcPr>
          <w:p w14:paraId="2E484792" w14:textId="77777777" w:rsidR="00820729" w:rsidRPr="00820729" w:rsidRDefault="00820729" w:rsidP="00820729">
            <w:pPr>
              <w:pStyle w:val="TableParagraph"/>
              <w:rPr>
                <w:noProof/>
                <w:color w:val="244061" w:themeColor="accent1" w:themeShade="80"/>
                <w:sz w:val="16"/>
                <w:szCs w:val="16"/>
                <w:lang w:val="en-GB"/>
              </w:rPr>
            </w:pPr>
          </w:p>
        </w:tc>
        <w:tc>
          <w:tcPr>
            <w:tcW w:w="374" w:type="dxa"/>
            <w:tcBorders>
              <w:top w:val="nil"/>
              <w:left w:val="nil"/>
              <w:bottom w:val="nil"/>
              <w:right w:val="nil"/>
            </w:tcBorders>
          </w:tcPr>
          <w:p w14:paraId="25EE673C" w14:textId="77777777" w:rsidR="00820729" w:rsidRPr="00820729" w:rsidRDefault="00820729" w:rsidP="00820729">
            <w:pPr>
              <w:pStyle w:val="TableParagraph"/>
              <w:spacing w:before="4"/>
              <w:rPr>
                <w:noProof/>
                <w:color w:val="244061" w:themeColor="accent1" w:themeShade="80"/>
                <w:sz w:val="16"/>
                <w:szCs w:val="16"/>
                <w:lang w:val="en-GB"/>
              </w:rPr>
            </w:pPr>
          </w:p>
          <w:p w14:paraId="45FB2F4E" w14:textId="77777777" w:rsidR="00820729" w:rsidRPr="00820729" w:rsidRDefault="00820729" w:rsidP="00820729">
            <w:pPr>
              <w:pStyle w:val="TableParagraph"/>
              <w:spacing w:line="179" w:lineRule="exact"/>
              <w:ind w:left="62"/>
              <w:rPr>
                <w:noProof/>
                <w:color w:val="244061" w:themeColor="accent1" w:themeShade="80"/>
                <w:sz w:val="16"/>
                <w:szCs w:val="16"/>
                <w:lang w:val="en-GB"/>
              </w:rPr>
            </w:pPr>
            <w:r w:rsidRPr="00820729">
              <w:rPr>
                <w:noProof/>
                <w:color w:val="244061" w:themeColor="accent1" w:themeShade="80"/>
                <w:sz w:val="16"/>
                <w:szCs w:val="16"/>
                <w:lang w:val="en-GB"/>
              </w:rPr>
              <w:drawing>
                <wp:inline distT="0" distB="0" distL="0" distR="0" wp14:anchorId="7B55BDC3" wp14:editId="235DD11C">
                  <wp:extent cx="78034" cy="114014"/>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6" cstate="print"/>
                          <a:stretch>
                            <a:fillRect/>
                          </a:stretch>
                        </pic:blipFill>
                        <pic:spPr>
                          <a:xfrm>
                            <a:off x="0" y="0"/>
                            <a:ext cx="78034" cy="114014"/>
                          </a:xfrm>
                          <a:prstGeom prst="rect">
                            <a:avLst/>
                          </a:prstGeom>
                        </pic:spPr>
                      </pic:pic>
                    </a:graphicData>
                  </a:graphic>
                </wp:inline>
              </w:drawing>
            </w:r>
          </w:p>
        </w:tc>
        <w:tc>
          <w:tcPr>
            <w:tcW w:w="1915" w:type="dxa"/>
            <w:tcBorders>
              <w:top w:val="nil"/>
              <w:left w:val="nil"/>
              <w:bottom w:val="nil"/>
            </w:tcBorders>
          </w:tcPr>
          <w:p w14:paraId="50529A41" w14:textId="77777777" w:rsidR="00820729" w:rsidRPr="00820729" w:rsidRDefault="00820729" w:rsidP="00820729">
            <w:pPr>
              <w:pStyle w:val="TableParagraph"/>
              <w:spacing w:before="110"/>
              <w:ind w:left="164"/>
              <w:rPr>
                <w:noProof/>
                <w:color w:val="244061" w:themeColor="accent1" w:themeShade="80"/>
                <w:sz w:val="16"/>
                <w:szCs w:val="16"/>
                <w:lang w:val="en-GB"/>
              </w:rPr>
            </w:pPr>
            <w:r w:rsidRPr="00820729">
              <w:rPr>
                <w:noProof/>
                <w:color w:val="244061" w:themeColor="accent1" w:themeShade="80"/>
                <w:sz w:val="16"/>
                <w:szCs w:val="16"/>
                <w:lang w:val="en-GB"/>
              </w:rPr>
              <w:t>Expiration Date</w:t>
            </w:r>
          </w:p>
        </w:tc>
        <w:tc>
          <w:tcPr>
            <w:tcW w:w="2525" w:type="dxa"/>
            <w:tcBorders>
              <w:top w:val="nil"/>
              <w:bottom w:val="nil"/>
            </w:tcBorders>
          </w:tcPr>
          <w:p w14:paraId="0BF47E11" w14:textId="77777777" w:rsidR="00820729" w:rsidRPr="00820729" w:rsidRDefault="00820729" w:rsidP="00820729">
            <w:pPr>
              <w:pStyle w:val="TableParagraph"/>
              <w:rPr>
                <w:noProof/>
                <w:color w:val="244061" w:themeColor="accent1" w:themeShade="80"/>
                <w:sz w:val="16"/>
                <w:szCs w:val="16"/>
                <w:lang w:val="en-GB"/>
              </w:rPr>
            </w:pPr>
          </w:p>
        </w:tc>
      </w:tr>
      <w:tr w:rsidR="00820729" w:rsidRPr="00820729" w14:paraId="081B939D" w14:textId="77777777" w:rsidTr="00820729">
        <w:trPr>
          <w:trHeight w:val="423"/>
        </w:trPr>
        <w:tc>
          <w:tcPr>
            <w:tcW w:w="50" w:type="dxa"/>
            <w:tcBorders>
              <w:top w:val="nil"/>
              <w:right w:val="nil"/>
            </w:tcBorders>
          </w:tcPr>
          <w:p w14:paraId="1A0C3D93" w14:textId="77777777" w:rsidR="00820729" w:rsidRPr="00820729" w:rsidRDefault="00820729" w:rsidP="00820729">
            <w:pPr>
              <w:pStyle w:val="TableParagraph"/>
              <w:rPr>
                <w:noProof/>
                <w:color w:val="244061" w:themeColor="accent1" w:themeShade="80"/>
                <w:sz w:val="16"/>
                <w:szCs w:val="16"/>
                <w:lang w:val="en-GB"/>
              </w:rPr>
            </w:pPr>
          </w:p>
        </w:tc>
        <w:tc>
          <w:tcPr>
            <w:tcW w:w="374" w:type="dxa"/>
            <w:tcBorders>
              <w:top w:val="nil"/>
              <w:left w:val="nil"/>
              <w:right w:val="nil"/>
            </w:tcBorders>
          </w:tcPr>
          <w:p w14:paraId="62A2EC0B" w14:textId="77777777" w:rsidR="00820729" w:rsidRPr="00820729" w:rsidRDefault="00820729" w:rsidP="00820729">
            <w:pPr>
              <w:pStyle w:val="TableParagraph"/>
              <w:spacing w:before="9"/>
              <w:rPr>
                <w:noProof/>
                <w:color w:val="244061" w:themeColor="accent1" w:themeShade="80"/>
                <w:sz w:val="16"/>
                <w:szCs w:val="16"/>
                <w:lang w:val="en-GB"/>
              </w:rPr>
            </w:pPr>
          </w:p>
          <w:p w14:paraId="1F465251" w14:textId="77777777" w:rsidR="00820729" w:rsidRPr="00820729" w:rsidRDefault="00820729" w:rsidP="00820729">
            <w:pPr>
              <w:pStyle w:val="TableParagraph"/>
              <w:ind w:left="49"/>
              <w:rPr>
                <w:noProof/>
                <w:color w:val="244061" w:themeColor="accent1" w:themeShade="80"/>
                <w:sz w:val="16"/>
                <w:szCs w:val="16"/>
                <w:lang w:val="en-GB"/>
              </w:rPr>
            </w:pPr>
            <w:r w:rsidRPr="00820729">
              <w:rPr>
                <w:noProof/>
                <w:color w:val="244061" w:themeColor="accent1" w:themeShade="80"/>
                <w:sz w:val="16"/>
                <w:szCs w:val="16"/>
                <w:lang w:val="en-GB"/>
              </w:rPr>
              <w:drawing>
                <wp:inline distT="0" distB="0" distL="0" distR="0" wp14:anchorId="612BEEF8" wp14:editId="6D7B8B17">
                  <wp:extent cx="175548" cy="163830"/>
                  <wp:effectExtent l="0" t="0" r="0" b="0"/>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7" cstate="print"/>
                          <a:stretch>
                            <a:fillRect/>
                          </a:stretch>
                        </pic:blipFill>
                        <pic:spPr>
                          <a:xfrm>
                            <a:off x="0" y="0"/>
                            <a:ext cx="175548" cy="163830"/>
                          </a:xfrm>
                          <a:prstGeom prst="rect">
                            <a:avLst/>
                          </a:prstGeom>
                        </pic:spPr>
                      </pic:pic>
                    </a:graphicData>
                  </a:graphic>
                </wp:inline>
              </w:drawing>
            </w:r>
          </w:p>
        </w:tc>
        <w:tc>
          <w:tcPr>
            <w:tcW w:w="1915" w:type="dxa"/>
            <w:tcBorders>
              <w:top w:val="nil"/>
              <w:left w:val="nil"/>
            </w:tcBorders>
          </w:tcPr>
          <w:p w14:paraId="67D0AB9D" w14:textId="77777777" w:rsidR="00820729" w:rsidRPr="00820729" w:rsidRDefault="00820729" w:rsidP="00820729">
            <w:pPr>
              <w:pStyle w:val="TableParagraph"/>
              <w:spacing w:before="122"/>
              <w:ind w:left="123"/>
              <w:rPr>
                <w:noProof/>
                <w:color w:val="244061" w:themeColor="accent1" w:themeShade="80"/>
                <w:sz w:val="16"/>
                <w:szCs w:val="16"/>
                <w:lang w:val="en-GB"/>
              </w:rPr>
            </w:pPr>
            <w:r w:rsidRPr="00820729">
              <w:rPr>
                <w:noProof/>
                <w:color w:val="244061" w:themeColor="accent1" w:themeShade="80"/>
                <w:sz w:val="16"/>
                <w:szCs w:val="16"/>
                <w:lang w:val="en-GB"/>
              </w:rPr>
              <w:t>Manufactured by</w:t>
            </w:r>
          </w:p>
        </w:tc>
        <w:tc>
          <w:tcPr>
            <w:tcW w:w="2525" w:type="dxa"/>
            <w:tcBorders>
              <w:top w:val="nil"/>
            </w:tcBorders>
          </w:tcPr>
          <w:p w14:paraId="4B549D19" w14:textId="77777777" w:rsidR="00820729" w:rsidRPr="00820729" w:rsidRDefault="00820729" w:rsidP="00820729">
            <w:pPr>
              <w:pStyle w:val="TableParagraph"/>
              <w:rPr>
                <w:noProof/>
                <w:color w:val="244061" w:themeColor="accent1" w:themeShade="80"/>
                <w:sz w:val="16"/>
                <w:szCs w:val="16"/>
                <w:lang w:val="en-GB"/>
              </w:rPr>
            </w:pPr>
          </w:p>
        </w:tc>
      </w:tr>
    </w:tbl>
    <w:p w14:paraId="24FAA51C" w14:textId="77777777" w:rsidR="004755DF" w:rsidRDefault="004755DF">
      <w:pPr>
        <w:pStyle w:val="BodyText"/>
        <w:spacing w:before="3"/>
      </w:pPr>
    </w:p>
    <w:p w14:paraId="3E9CEA0E" w14:textId="77777777" w:rsidR="004755DF" w:rsidRDefault="004755DF">
      <w:pPr>
        <w:pStyle w:val="BodyText"/>
        <w:rPr>
          <w:sz w:val="20"/>
        </w:rPr>
      </w:pPr>
    </w:p>
    <w:p w14:paraId="24CBEE7C" w14:textId="77777777" w:rsidR="004755DF" w:rsidRDefault="004755DF">
      <w:pPr>
        <w:pStyle w:val="BodyText"/>
        <w:rPr>
          <w:sz w:val="20"/>
        </w:rPr>
      </w:pPr>
    </w:p>
    <w:p w14:paraId="3E88C4E4" w14:textId="77777777" w:rsidR="004755DF" w:rsidRDefault="004755DF">
      <w:pPr>
        <w:pStyle w:val="BodyText"/>
        <w:spacing w:before="153"/>
        <w:rPr>
          <w:sz w:val="20"/>
        </w:rPr>
      </w:pPr>
    </w:p>
    <w:p w14:paraId="1FF6415C" w14:textId="77777777" w:rsidR="004755DF" w:rsidRDefault="00820729">
      <w:pPr>
        <w:spacing w:before="106"/>
        <w:ind w:right="729"/>
        <w:jc w:val="right"/>
        <w:rPr>
          <w:rFonts w:ascii="Calibri"/>
        </w:rPr>
      </w:pPr>
      <w:r w:rsidRPr="00491B2D">
        <w:rPr>
          <w:noProof/>
          <w:color w:val="244061" w:themeColor="accent1" w:themeShade="80"/>
          <w:sz w:val="16"/>
          <w:szCs w:val="16"/>
        </w:rPr>
        <mc:AlternateContent>
          <mc:Choice Requires="wps">
            <w:drawing>
              <wp:anchor distT="45720" distB="45720" distL="114300" distR="114300" simplePos="0" relativeHeight="487590400" behindDoc="0" locked="0" layoutInCell="1" allowOverlap="1" wp14:anchorId="3793D9E2" wp14:editId="3E1A7590">
                <wp:simplePos x="0" y="0"/>
                <wp:positionH relativeFrom="margin">
                  <wp:posOffset>276225</wp:posOffset>
                </wp:positionH>
                <wp:positionV relativeFrom="margin">
                  <wp:posOffset>7804785</wp:posOffset>
                </wp:positionV>
                <wp:extent cx="7007860"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982980"/>
                        </a:xfrm>
                        <a:prstGeom prst="rect">
                          <a:avLst/>
                        </a:prstGeom>
                        <a:noFill/>
                        <a:ln w="9525">
                          <a:noFill/>
                          <a:miter lim="800000"/>
                          <a:headEnd/>
                          <a:tailEnd/>
                        </a:ln>
                      </wps:spPr>
                      <wps:txbx>
                        <w:txbxContent>
                          <w:p w14:paraId="120C11AD" w14:textId="77777777" w:rsidR="00820729" w:rsidRDefault="00820729" w:rsidP="00820729">
                            <w:pPr>
                              <w:rPr>
                                <w:rFonts w:cstheme="minorHAnsi"/>
                                <w:b/>
                                <w:color w:val="001F5F"/>
                                <w:sz w:val="19"/>
                                <w:szCs w:val="19"/>
                              </w:rPr>
                            </w:pPr>
                            <w:r w:rsidRPr="00F504CF">
                              <w:rPr>
                                <w:noProof/>
                              </w:rPr>
                              <w:drawing>
                                <wp:inline distT="0" distB="0" distL="0" distR="0" wp14:anchorId="317FCE43" wp14:editId="0F18AD38">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40B9FEC2" wp14:editId="3A6F21E8">
                                  <wp:extent cx="198408" cy="189156"/>
                                  <wp:effectExtent l="0" t="0" r="0" b="1905"/>
                                  <wp:docPr id="2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9"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740ED410" w14:textId="77777777" w:rsidR="00820729" w:rsidRDefault="00820729" w:rsidP="00820729">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77EA6F2F" w14:textId="77777777" w:rsidR="00820729" w:rsidRPr="00491B2D" w:rsidRDefault="00820729" w:rsidP="00820729">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20"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77B84433" w14:textId="77777777" w:rsidR="00820729" w:rsidRPr="002B5F89" w:rsidRDefault="00820729" w:rsidP="00820729">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1"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3D9E2" id="_x0000_s1027" type="#_x0000_t202" style="position:absolute;left:0;text-align:left;margin-left:21.75pt;margin-top:614.55pt;width:551.8pt;height:77.4pt;z-index:4875904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NZ+gEAANQDAAAOAAAAZHJzL2Uyb0RvYy54bWysU9Fu2yAUfZ+0f0C8L3aspEmsOFXXrtOk&#10;rpvU9QMwxjEacBmQ2NnX74LdNNreqvkBXbi+h3vOPWyvB63IUTgvwVR0PsspEYZDI82+os8/7j+s&#10;KfGBmYYpMKKiJ+Hp9e79u21vS1FAB6oRjiCI8WVvK9qFYMss87wTmvkZWGEw2YLTLODW7bPGsR7R&#10;tcqKPL/KenCNdcCF93h6NybpLuG3reDhW9t6EYiqKPYW0urSWsc1221ZuXfMdpJPbbA3dKGZNHjp&#10;GeqOBUYOTv4DpSV34KENMw46g7aVXCQOyGae/8XmqWNWJC4ojrdnmfz/g+WPxyf73ZEwfIQBB5hI&#10;ePsA/KcnBm47ZvbixjnoO8EavHgeJct668upNErtSx9B6v4rNDhkdgiQgIbW6agK8iSIjgM4nUUX&#10;QyAcD1d5vlpfYYpjbrMuNus0lYyVL9XW+fBZgCYxqKjDoSZ0dnzwIXbDypdf4mUG7qVSabDKkB5B&#10;l8UyFVxktAzoOyV1Rdd5/EYnRJKfTJOKA5NqjPECZSbWkehIOQz1QGQzSRJFqKE5oQwORpvhs8Cg&#10;A/ebkh4tVlH/68CcoER9MSjlZr5YRE+mzWK5KnDjLjP1ZYYZjlAVDZSM4W1IPh4p36DkrUxqvHYy&#10;tYzWSSJNNo/evNynv14f4+4PAAAA//8DAFBLAwQUAAYACAAAACEAKP05peAAAAANAQAADwAAAGRy&#10;cy9kb3ducmV2LnhtbEyPzU7DMBCE70i8g7VI3Kidn9ImxKkQiCuohSJxc5NtEhGvo9htwtuzPcFt&#10;dmc0+22xmW0vzjj6zpGGaKFAIFWu7qjR8PH+crcG4YOh2vSOUMMPetiU11eFyWs30RbPu9AILiGf&#10;Gw1tCEMupa9atMYv3IDE3tGN1gQex0bWo5m43PYyVupeWtMRX2jNgE8tVt+7k9Wwfz1+fabqrXm2&#10;y2Fys5JkM6n17c38+AAi4Bz+wnDBZ3QomengTlR70WtIkyUneR/HWQTikojSFasDq2SdZCDLQv7/&#10;ovwFAAD//wMAUEsBAi0AFAAGAAgAAAAhALaDOJL+AAAA4QEAABMAAAAAAAAAAAAAAAAAAAAAAFtD&#10;b250ZW50X1R5cGVzXS54bWxQSwECLQAUAAYACAAAACEAOP0h/9YAAACUAQAACwAAAAAAAAAAAAAA&#10;AAAvAQAAX3JlbHMvLnJlbHNQSwECLQAUAAYACAAAACEAQ0AjWfoBAADUAwAADgAAAAAAAAAAAAAA&#10;AAAuAgAAZHJzL2Uyb0RvYy54bWxQSwECLQAUAAYACAAAACEAKP05peAAAAANAQAADwAAAAAAAAAA&#10;AAAAAABUBAAAZHJzL2Rvd25yZXYueG1sUEsFBgAAAAAEAAQA8wAAAGEFAAAAAA==&#10;" filled="f" stroked="f">
                <v:textbox>
                  <w:txbxContent>
                    <w:p w14:paraId="120C11AD" w14:textId="77777777" w:rsidR="00820729" w:rsidRDefault="00820729" w:rsidP="00820729">
                      <w:pPr>
                        <w:rPr>
                          <w:rFonts w:cstheme="minorHAnsi"/>
                          <w:b/>
                          <w:color w:val="001F5F"/>
                          <w:sz w:val="19"/>
                          <w:szCs w:val="19"/>
                        </w:rPr>
                      </w:pPr>
                      <w:r w:rsidRPr="00F504CF">
                        <w:rPr>
                          <w:noProof/>
                        </w:rPr>
                        <w:drawing>
                          <wp:inline distT="0" distB="0" distL="0" distR="0" wp14:anchorId="317FCE43" wp14:editId="0F18AD38">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40B9FEC2" wp14:editId="3A6F21E8">
                            <wp:extent cx="198408" cy="189156"/>
                            <wp:effectExtent l="0" t="0" r="0" b="1905"/>
                            <wp:docPr id="24"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9"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740ED410" w14:textId="77777777" w:rsidR="00820729" w:rsidRDefault="00820729" w:rsidP="00820729">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77EA6F2F" w14:textId="77777777" w:rsidR="00820729" w:rsidRPr="00491B2D" w:rsidRDefault="00820729" w:rsidP="00820729">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22"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77B84433" w14:textId="77777777" w:rsidR="00820729" w:rsidRPr="002B5F89" w:rsidRDefault="00820729" w:rsidP="00820729">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3"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4755DF">
      <w:pgSz w:w="12240" w:h="15840"/>
      <w:pgMar w:top="1600" w:right="40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B43406" w14:textId="77777777" w:rsidR="002367CA" w:rsidRDefault="002367CA" w:rsidP="00EB6E21">
      <w:r>
        <w:separator/>
      </w:r>
    </w:p>
  </w:endnote>
  <w:endnote w:type="continuationSeparator" w:id="0">
    <w:p w14:paraId="1A86AD4F" w14:textId="77777777" w:rsidR="002367CA" w:rsidRDefault="002367CA" w:rsidP="00EB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F90E0" w14:textId="77777777" w:rsidR="002367CA" w:rsidRDefault="002367CA" w:rsidP="00EB6E21">
      <w:r>
        <w:separator/>
      </w:r>
    </w:p>
  </w:footnote>
  <w:footnote w:type="continuationSeparator" w:id="0">
    <w:p w14:paraId="55A804EA" w14:textId="77777777" w:rsidR="002367CA" w:rsidRDefault="002367CA" w:rsidP="00EB6E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F0887"/>
    <w:multiLevelType w:val="hybridMultilevel"/>
    <w:tmpl w:val="CD60806E"/>
    <w:lvl w:ilvl="0" w:tplc="8EDE693A">
      <w:numFmt w:val="bullet"/>
      <w:lvlText w:val=""/>
      <w:lvlJc w:val="left"/>
      <w:pPr>
        <w:ind w:left="991" w:hanging="180"/>
      </w:pPr>
      <w:rPr>
        <w:rFonts w:ascii="Symbol" w:eastAsia="Symbol" w:hAnsi="Symbol" w:cs="Symbol" w:hint="default"/>
        <w:spacing w:val="0"/>
        <w:w w:val="100"/>
        <w:lang w:val="en-US" w:eastAsia="en-US" w:bidi="ar-SA"/>
      </w:rPr>
    </w:lvl>
    <w:lvl w:ilvl="1" w:tplc="512687DC">
      <w:numFmt w:val="bullet"/>
      <w:lvlText w:val="•"/>
      <w:lvlJc w:val="left"/>
      <w:pPr>
        <w:ind w:left="1495" w:hanging="180"/>
      </w:pPr>
      <w:rPr>
        <w:rFonts w:hint="default"/>
        <w:lang w:val="en-US" w:eastAsia="en-US" w:bidi="ar-SA"/>
      </w:rPr>
    </w:lvl>
    <w:lvl w:ilvl="2" w:tplc="74C87F06">
      <w:numFmt w:val="bullet"/>
      <w:lvlText w:val="•"/>
      <w:lvlJc w:val="left"/>
      <w:pPr>
        <w:ind w:left="1991" w:hanging="180"/>
      </w:pPr>
      <w:rPr>
        <w:rFonts w:hint="default"/>
        <w:lang w:val="en-US" w:eastAsia="en-US" w:bidi="ar-SA"/>
      </w:rPr>
    </w:lvl>
    <w:lvl w:ilvl="3" w:tplc="A724828C">
      <w:numFmt w:val="bullet"/>
      <w:lvlText w:val="•"/>
      <w:lvlJc w:val="left"/>
      <w:pPr>
        <w:ind w:left="2486" w:hanging="180"/>
      </w:pPr>
      <w:rPr>
        <w:rFonts w:hint="default"/>
        <w:lang w:val="en-US" w:eastAsia="en-US" w:bidi="ar-SA"/>
      </w:rPr>
    </w:lvl>
    <w:lvl w:ilvl="4" w:tplc="DDE2AAD2">
      <w:numFmt w:val="bullet"/>
      <w:lvlText w:val="•"/>
      <w:lvlJc w:val="left"/>
      <w:pPr>
        <w:ind w:left="2982" w:hanging="180"/>
      </w:pPr>
      <w:rPr>
        <w:rFonts w:hint="default"/>
        <w:lang w:val="en-US" w:eastAsia="en-US" w:bidi="ar-SA"/>
      </w:rPr>
    </w:lvl>
    <w:lvl w:ilvl="5" w:tplc="B1A6A70A">
      <w:numFmt w:val="bullet"/>
      <w:lvlText w:val="•"/>
      <w:lvlJc w:val="left"/>
      <w:pPr>
        <w:ind w:left="3477" w:hanging="180"/>
      </w:pPr>
      <w:rPr>
        <w:rFonts w:hint="default"/>
        <w:lang w:val="en-US" w:eastAsia="en-US" w:bidi="ar-SA"/>
      </w:rPr>
    </w:lvl>
    <w:lvl w:ilvl="6" w:tplc="A22267C2">
      <w:numFmt w:val="bullet"/>
      <w:lvlText w:val="•"/>
      <w:lvlJc w:val="left"/>
      <w:pPr>
        <w:ind w:left="3973" w:hanging="180"/>
      </w:pPr>
      <w:rPr>
        <w:rFonts w:hint="default"/>
        <w:lang w:val="en-US" w:eastAsia="en-US" w:bidi="ar-SA"/>
      </w:rPr>
    </w:lvl>
    <w:lvl w:ilvl="7" w:tplc="E40E7BF6">
      <w:numFmt w:val="bullet"/>
      <w:lvlText w:val="•"/>
      <w:lvlJc w:val="left"/>
      <w:pPr>
        <w:ind w:left="4469" w:hanging="180"/>
      </w:pPr>
      <w:rPr>
        <w:rFonts w:hint="default"/>
        <w:lang w:val="en-US" w:eastAsia="en-US" w:bidi="ar-SA"/>
      </w:rPr>
    </w:lvl>
    <w:lvl w:ilvl="8" w:tplc="27568FE0">
      <w:numFmt w:val="bullet"/>
      <w:lvlText w:val="•"/>
      <w:lvlJc w:val="left"/>
      <w:pPr>
        <w:ind w:left="4964" w:hanging="180"/>
      </w:pPr>
      <w:rPr>
        <w:rFonts w:hint="default"/>
        <w:lang w:val="en-US" w:eastAsia="en-US" w:bidi="ar-SA"/>
      </w:rPr>
    </w:lvl>
  </w:abstractNum>
  <w:abstractNum w:abstractNumId="1" w15:restartNumberingAfterBreak="0">
    <w:nsid w:val="465D2564"/>
    <w:multiLevelType w:val="hybridMultilevel"/>
    <w:tmpl w:val="6EB0EF8C"/>
    <w:lvl w:ilvl="0" w:tplc="92786DEC">
      <w:start w:val="1"/>
      <w:numFmt w:val="decimal"/>
      <w:lvlText w:val="%1."/>
      <w:lvlJc w:val="left"/>
      <w:pPr>
        <w:ind w:left="991" w:hanging="197"/>
      </w:pPr>
      <w:rPr>
        <w:rFonts w:ascii="Arial MT" w:eastAsia="Arial MT" w:hAnsi="Arial MT" w:cs="Arial MT" w:hint="default"/>
        <w:b w:val="0"/>
        <w:bCs w:val="0"/>
        <w:i w:val="0"/>
        <w:iCs w:val="0"/>
        <w:color w:val="00411A"/>
        <w:spacing w:val="-1"/>
        <w:w w:val="100"/>
        <w:sz w:val="16"/>
        <w:szCs w:val="16"/>
        <w:lang w:val="en-US" w:eastAsia="en-US" w:bidi="ar-SA"/>
      </w:rPr>
    </w:lvl>
    <w:lvl w:ilvl="1" w:tplc="51766DF8">
      <w:numFmt w:val="bullet"/>
      <w:lvlText w:val="•"/>
      <w:lvlJc w:val="left"/>
      <w:pPr>
        <w:ind w:left="2066" w:hanging="197"/>
      </w:pPr>
      <w:rPr>
        <w:rFonts w:hint="default"/>
        <w:lang w:val="en-US" w:eastAsia="en-US" w:bidi="ar-SA"/>
      </w:rPr>
    </w:lvl>
    <w:lvl w:ilvl="2" w:tplc="50CCF8CE">
      <w:numFmt w:val="bullet"/>
      <w:lvlText w:val="•"/>
      <w:lvlJc w:val="left"/>
      <w:pPr>
        <w:ind w:left="3132" w:hanging="197"/>
      </w:pPr>
      <w:rPr>
        <w:rFonts w:hint="default"/>
        <w:lang w:val="en-US" w:eastAsia="en-US" w:bidi="ar-SA"/>
      </w:rPr>
    </w:lvl>
    <w:lvl w:ilvl="3" w:tplc="ACFA92CA">
      <w:numFmt w:val="bullet"/>
      <w:lvlText w:val="•"/>
      <w:lvlJc w:val="left"/>
      <w:pPr>
        <w:ind w:left="4198" w:hanging="197"/>
      </w:pPr>
      <w:rPr>
        <w:rFonts w:hint="default"/>
        <w:lang w:val="en-US" w:eastAsia="en-US" w:bidi="ar-SA"/>
      </w:rPr>
    </w:lvl>
    <w:lvl w:ilvl="4" w:tplc="D3B41AD2">
      <w:numFmt w:val="bullet"/>
      <w:lvlText w:val="•"/>
      <w:lvlJc w:val="left"/>
      <w:pPr>
        <w:ind w:left="5264" w:hanging="197"/>
      </w:pPr>
      <w:rPr>
        <w:rFonts w:hint="default"/>
        <w:lang w:val="en-US" w:eastAsia="en-US" w:bidi="ar-SA"/>
      </w:rPr>
    </w:lvl>
    <w:lvl w:ilvl="5" w:tplc="6FD6E922">
      <w:numFmt w:val="bullet"/>
      <w:lvlText w:val="•"/>
      <w:lvlJc w:val="left"/>
      <w:pPr>
        <w:ind w:left="6330" w:hanging="197"/>
      </w:pPr>
      <w:rPr>
        <w:rFonts w:hint="default"/>
        <w:lang w:val="en-US" w:eastAsia="en-US" w:bidi="ar-SA"/>
      </w:rPr>
    </w:lvl>
    <w:lvl w:ilvl="6" w:tplc="6CAEE058">
      <w:numFmt w:val="bullet"/>
      <w:lvlText w:val="•"/>
      <w:lvlJc w:val="left"/>
      <w:pPr>
        <w:ind w:left="7396" w:hanging="197"/>
      </w:pPr>
      <w:rPr>
        <w:rFonts w:hint="default"/>
        <w:lang w:val="en-US" w:eastAsia="en-US" w:bidi="ar-SA"/>
      </w:rPr>
    </w:lvl>
    <w:lvl w:ilvl="7" w:tplc="331AE4B8">
      <w:numFmt w:val="bullet"/>
      <w:lvlText w:val="•"/>
      <w:lvlJc w:val="left"/>
      <w:pPr>
        <w:ind w:left="8462" w:hanging="197"/>
      </w:pPr>
      <w:rPr>
        <w:rFonts w:hint="default"/>
        <w:lang w:val="en-US" w:eastAsia="en-US" w:bidi="ar-SA"/>
      </w:rPr>
    </w:lvl>
    <w:lvl w:ilvl="8" w:tplc="23E6A970">
      <w:numFmt w:val="bullet"/>
      <w:lvlText w:val="•"/>
      <w:lvlJc w:val="left"/>
      <w:pPr>
        <w:ind w:left="9528" w:hanging="197"/>
      </w:pPr>
      <w:rPr>
        <w:rFonts w:hint="default"/>
        <w:lang w:val="en-US" w:eastAsia="en-US" w:bidi="ar-SA"/>
      </w:rPr>
    </w:lvl>
  </w:abstractNum>
  <w:abstractNum w:abstractNumId="2" w15:restartNumberingAfterBreak="0">
    <w:nsid w:val="659977EB"/>
    <w:multiLevelType w:val="hybridMultilevel"/>
    <w:tmpl w:val="73F2A994"/>
    <w:lvl w:ilvl="0" w:tplc="4824EBB6">
      <w:numFmt w:val="bullet"/>
      <w:lvlText w:val=""/>
      <w:lvlJc w:val="left"/>
      <w:pPr>
        <w:ind w:left="485" w:hanging="180"/>
      </w:pPr>
      <w:rPr>
        <w:rFonts w:ascii="Symbol" w:eastAsia="Symbol" w:hAnsi="Symbol" w:cs="Symbol" w:hint="default"/>
        <w:b w:val="0"/>
        <w:bCs w:val="0"/>
        <w:i w:val="0"/>
        <w:iCs w:val="0"/>
        <w:spacing w:val="0"/>
        <w:w w:val="100"/>
        <w:sz w:val="12"/>
        <w:szCs w:val="12"/>
        <w:lang w:val="en-US" w:eastAsia="en-US" w:bidi="ar-SA"/>
      </w:rPr>
    </w:lvl>
    <w:lvl w:ilvl="1" w:tplc="58C01FFC">
      <w:numFmt w:val="bullet"/>
      <w:lvlText w:val="•"/>
      <w:lvlJc w:val="left"/>
      <w:pPr>
        <w:ind w:left="998" w:hanging="180"/>
      </w:pPr>
      <w:rPr>
        <w:rFonts w:hint="default"/>
        <w:lang w:val="en-US" w:eastAsia="en-US" w:bidi="ar-SA"/>
      </w:rPr>
    </w:lvl>
    <w:lvl w:ilvl="2" w:tplc="4C2A72FE">
      <w:numFmt w:val="bullet"/>
      <w:lvlText w:val="•"/>
      <w:lvlJc w:val="left"/>
      <w:pPr>
        <w:ind w:left="1516" w:hanging="180"/>
      </w:pPr>
      <w:rPr>
        <w:rFonts w:hint="default"/>
        <w:lang w:val="en-US" w:eastAsia="en-US" w:bidi="ar-SA"/>
      </w:rPr>
    </w:lvl>
    <w:lvl w:ilvl="3" w:tplc="D5906FD0">
      <w:numFmt w:val="bullet"/>
      <w:lvlText w:val="•"/>
      <w:lvlJc w:val="left"/>
      <w:pPr>
        <w:ind w:left="2035" w:hanging="180"/>
      </w:pPr>
      <w:rPr>
        <w:rFonts w:hint="default"/>
        <w:lang w:val="en-US" w:eastAsia="en-US" w:bidi="ar-SA"/>
      </w:rPr>
    </w:lvl>
    <w:lvl w:ilvl="4" w:tplc="EB3C1CB8">
      <w:numFmt w:val="bullet"/>
      <w:lvlText w:val="•"/>
      <w:lvlJc w:val="left"/>
      <w:pPr>
        <w:ind w:left="2553" w:hanging="180"/>
      </w:pPr>
      <w:rPr>
        <w:rFonts w:hint="default"/>
        <w:lang w:val="en-US" w:eastAsia="en-US" w:bidi="ar-SA"/>
      </w:rPr>
    </w:lvl>
    <w:lvl w:ilvl="5" w:tplc="165626FC">
      <w:numFmt w:val="bullet"/>
      <w:lvlText w:val="•"/>
      <w:lvlJc w:val="left"/>
      <w:pPr>
        <w:ind w:left="3072" w:hanging="180"/>
      </w:pPr>
      <w:rPr>
        <w:rFonts w:hint="default"/>
        <w:lang w:val="en-US" w:eastAsia="en-US" w:bidi="ar-SA"/>
      </w:rPr>
    </w:lvl>
    <w:lvl w:ilvl="6" w:tplc="0964B60C">
      <w:numFmt w:val="bullet"/>
      <w:lvlText w:val="•"/>
      <w:lvlJc w:val="left"/>
      <w:pPr>
        <w:ind w:left="3590" w:hanging="180"/>
      </w:pPr>
      <w:rPr>
        <w:rFonts w:hint="default"/>
        <w:lang w:val="en-US" w:eastAsia="en-US" w:bidi="ar-SA"/>
      </w:rPr>
    </w:lvl>
    <w:lvl w:ilvl="7" w:tplc="7CCCFF08">
      <w:numFmt w:val="bullet"/>
      <w:lvlText w:val="•"/>
      <w:lvlJc w:val="left"/>
      <w:pPr>
        <w:ind w:left="4108" w:hanging="180"/>
      </w:pPr>
      <w:rPr>
        <w:rFonts w:hint="default"/>
        <w:lang w:val="en-US" w:eastAsia="en-US" w:bidi="ar-SA"/>
      </w:rPr>
    </w:lvl>
    <w:lvl w:ilvl="8" w:tplc="613A7BA8">
      <w:numFmt w:val="bullet"/>
      <w:lvlText w:val="•"/>
      <w:lvlJc w:val="left"/>
      <w:pPr>
        <w:ind w:left="4627" w:hanging="180"/>
      </w:pPr>
      <w:rPr>
        <w:rFonts w:hint="default"/>
        <w:lang w:val="en-US" w:eastAsia="en-US" w:bidi="ar-SA"/>
      </w:rPr>
    </w:lvl>
  </w:abstractNum>
  <w:abstractNum w:abstractNumId="3" w15:restartNumberingAfterBreak="0">
    <w:nsid w:val="73CC2608"/>
    <w:multiLevelType w:val="hybridMultilevel"/>
    <w:tmpl w:val="5DF890B8"/>
    <w:lvl w:ilvl="0" w:tplc="8902989A">
      <w:numFmt w:val="bullet"/>
      <w:lvlText w:val="-"/>
      <w:lvlJc w:val="left"/>
      <w:pPr>
        <w:ind w:left="278" w:hanging="99"/>
      </w:pPr>
      <w:rPr>
        <w:rFonts w:ascii="Arial MT" w:eastAsia="Arial MT" w:hAnsi="Arial MT" w:cs="Arial MT" w:hint="default"/>
        <w:b w:val="0"/>
        <w:bCs w:val="0"/>
        <w:i w:val="0"/>
        <w:iCs w:val="0"/>
        <w:color w:val="00411A"/>
        <w:spacing w:val="0"/>
        <w:w w:val="100"/>
        <w:sz w:val="16"/>
        <w:szCs w:val="16"/>
        <w:lang w:val="en-US" w:eastAsia="en-US" w:bidi="ar-SA"/>
      </w:rPr>
    </w:lvl>
    <w:lvl w:ilvl="1" w:tplc="EB104C38">
      <w:numFmt w:val="bullet"/>
      <w:lvlText w:val="•"/>
      <w:lvlJc w:val="left"/>
      <w:pPr>
        <w:ind w:left="538" w:hanging="99"/>
      </w:pPr>
      <w:rPr>
        <w:rFonts w:hint="default"/>
        <w:lang w:val="en-US" w:eastAsia="en-US" w:bidi="ar-SA"/>
      </w:rPr>
    </w:lvl>
    <w:lvl w:ilvl="2" w:tplc="7FB011D6">
      <w:numFmt w:val="bullet"/>
      <w:lvlText w:val="•"/>
      <w:lvlJc w:val="left"/>
      <w:pPr>
        <w:ind w:left="797" w:hanging="99"/>
      </w:pPr>
      <w:rPr>
        <w:rFonts w:hint="default"/>
        <w:lang w:val="en-US" w:eastAsia="en-US" w:bidi="ar-SA"/>
      </w:rPr>
    </w:lvl>
    <w:lvl w:ilvl="3" w:tplc="BA96B622">
      <w:numFmt w:val="bullet"/>
      <w:lvlText w:val="•"/>
      <w:lvlJc w:val="left"/>
      <w:pPr>
        <w:ind w:left="1055" w:hanging="99"/>
      </w:pPr>
      <w:rPr>
        <w:rFonts w:hint="default"/>
        <w:lang w:val="en-US" w:eastAsia="en-US" w:bidi="ar-SA"/>
      </w:rPr>
    </w:lvl>
    <w:lvl w:ilvl="4" w:tplc="D0724E1A">
      <w:numFmt w:val="bullet"/>
      <w:lvlText w:val="•"/>
      <w:lvlJc w:val="left"/>
      <w:pPr>
        <w:ind w:left="1314" w:hanging="99"/>
      </w:pPr>
      <w:rPr>
        <w:rFonts w:hint="default"/>
        <w:lang w:val="en-US" w:eastAsia="en-US" w:bidi="ar-SA"/>
      </w:rPr>
    </w:lvl>
    <w:lvl w:ilvl="5" w:tplc="BFE08E64">
      <w:numFmt w:val="bullet"/>
      <w:lvlText w:val="•"/>
      <w:lvlJc w:val="left"/>
      <w:pPr>
        <w:ind w:left="1573" w:hanging="99"/>
      </w:pPr>
      <w:rPr>
        <w:rFonts w:hint="default"/>
        <w:lang w:val="en-US" w:eastAsia="en-US" w:bidi="ar-SA"/>
      </w:rPr>
    </w:lvl>
    <w:lvl w:ilvl="6" w:tplc="2B18BBA0">
      <w:numFmt w:val="bullet"/>
      <w:lvlText w:val="•"/>
      <w:lvlJc w:val="left"/>
      <w:pPr>
        <w:ind w:left="1831" w:hanging="99"/>
      </w:pPr>
      <w:rPr>
        <w:rFonts w:hint="default"/>
        <w:lang w:val="en-US" w:eastAsia="en-US" w:bidi="ar-SA"/>
      </w:rPr>
    </w:lvl>
    <w:lvl w:ilvl="7" w:tplc="5A1EC506">
      <w:numFmt w:val="bullet"/>
      <w:lvlText w:val="•"/>
      <w:lvlJc w:val="left"/>
      <w:pPr>
        <w:ind w:left="2090" w:hanging="99"/>
      </w:pPr>
      <w:rPr>
        <w:rFonts w:hint="default"/>
        <w:lang w:val="en-US" w:eastAsia="en-US" w:bidi="ar-SA"/>
      </w:rPr>
    </w:lvl>
    <w:lvl w:ilvl="8" w:tplc="08F600FA">
      <w:numFmt w:val="bullet"/>
      <w:lvlText w:val="•"/>
      <w:lvlJc w:val="left"/>
      <w:pPr>
        <w:ind w:left="2348" w:hanging="99"/>
      </w:pPr>
      <w:rPr>
        <w:rFonts w:hint="default"/>
        <w:lang w:val="en-US" w:eastAsia="en-US" w:bidi="ar-SA"/>
      </w:rPr>
    </w:lvl>
  </w:abstractNum>
  <w:num w:numId="1" w16cid:durableId="1177159707">
    <w:abstractNumId w:val="1"/>
  </w:num>
  <w:num w:numId="2" w16cid:durableId="1909419969">
    <w:abstractNumId w:val="2"/>
  </w:num>
  <w:num w:numId="3" w16cid:durableId="1415321104">
    <w:abstractNumId w:val="0"/>
  </w:num>
  <w:num w:numId="4" w16cid:durableId="5442942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5DF"/>
    <w:rsid w:val="000E2155"/>
    <w:rsid w:val="002367CA"/>
    <w:rsid w:val="004755DF"/>
    <w:rsid w:val="006503E6"/>
    <w:rsid w:val="008177DE"/>
    <w:rsid w:val="00820729"/>
    <w:rsid w:val="00A641D9"/>
    <w:rsid w:val="00AB7D1F"/>
    <w:rsid w:val="00DC38C2"/>
    <w:rsid w:val="00EB6E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B456B"/>
  <w15:docId w15:val="{6AC049E6-1FF3-4679-9A52-BA310956F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305"/>
      <w:outlineLvl w:val="0"/>
    </w:pPr>
    <w:rPr>
      <w:rFonts w:ascii="Arial" w:eastAsia="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ind w:left="1233" w:right="917"/>
      <w:jc w:val="center"/>
    </w:pPr>
    <w:rPr>
      <w:rFonts w:ascii="Arial" w:eastAsia="Arial" w:hAnsi="Arial" w:cs="Arial"/>
      <w:b/>
      <w:bCs/>
      <w:sz w:val="30"/>
      <w:szCs w:val="30"/>
    </w:rPr>
  </w:style>
  <w:style w:type="paragraph" w:styleId="ListParagraph">
    <w:name w:val="List Paragraph"/>
    <w:basedOn w:val="Normal"/>
    <w:uiPriority w:val="1"/>
    <w:qFormat/>
    <w:pPr>
      <w:ind w:left="991" w:hanging="180"/>
      <w:jc w:val="both"/>
    </w:pPr>
  </w:style>
  <w:style w:type="paragraph" w:customStyle="1" w:styleId="TableParagraph">
    <w:name w:val="Table Paragraph"/>
    <w:basedOn w:val="Normal"/>
    <w:uiPriority w:val="1"/>
    <w:qFormat/>
  </w:style>
  <w:style w:type="table" w:styleId="TableGrid">
    <w:name w:val="Table Grid"/>
    <w:basedOn w:val="TableNormal"/>
    <w:uiPriority w:val="39"/>
    <w:rsid w:val="00EB6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6E21"/>
    <w:pPr>
      <w:tabs>
        <w:tab w:val="center" w:pos="4153"/>
        <w:tab w:val="right" w:pos="8306"/>
      </w:tabs>
    </w:pPr>
  </w:style>
  <w:style w:type="character" w:customStyle="1" w:styleId="HeaderChar">
    <w:name w:val="Header Char"/>
    <w:basedOn w:val="DefaultParagraphFont"/>
    <w:link w:val="Header"/>
    <w:uiPriority w:val="99"/>
    <w:rsid w:val="00EB6E21"/>
    <w:rPr>
      <w:rFonts w:ascii="Arial MT" w:eastAsia="Arial MT" w:hAnsi="Arial MT" w:cs="Arial MT"/>
    </w:rPr>
  </w:style>
  <w:style w:type="paragraph" w:styleId="Footer">
    <w:name w:val="footer"/>
    <w:basedOn w:val="Normal"/>
    <w:link w:val="FooterChar"/>
    <w:uiPriority w:val="99"/>
    <w:unhideWhenUsed/>
    <w:rsid w:val="00EB6E21"/>
    <w:pPr>
      <w:tabs>
        <w:tab w:val="center" w:pos="4153"/>
        <w:tab w:val="right" w:pos="8306"/>
      </w:tabs>
    </w:pPr>
  </w:style>
  <w:style w:type="character" w:customStyle="1" w:styleId="FooterChar">
    <w:name w:val="Footer Char"/>
    <w:basedOn w:val="DefaultParagraphFont"/>
    <w:link w:val="Footer"/>
    <w:uiPriority w:val="99"/>
    <w:rsid w:val="00EB6E21"/>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1.emf"/><Relationship Id="rId3" Type="http://schemas.openxmlformats.org/officeDocument/2006/relationships/settings" Target="settings.xml"/><Relationship Id="rId21" Type="http://schemas.openxmlformats.org/officeDocument/2006/relationships/hyperlink" Target="http://www.labvielab.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mailto:admin@labvielab.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hyperlink" Target="http://www.labvielab.com" TargetMode="External"/><Relationship Id="rId10" Type="http://schemas.openxmlformats.org/officeDocument/2006/relationships/image" Target="media/image4.jpe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hyperlink" Target="mailto:admin@labvi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915</Words>
  <Characters>5217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6120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Wafeek</dc:creator>
  <cp:lastModifiedBy>Ahmad wafik</cp:lastModifiedBy>
  <cp:revision>4</cp:revision>
  <dcterms:created xsi:type="dcterms:W3CDTF">2025-01-21T12:14:00Z</dcterms:created>
  <dcterms:modified xsi:type="dcterms:W3CDTF">2025-01-27T16:05:00Z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2013</vt:lpwstr>
  </property>
  <property fmtid="{D5CDD505-2E9C-101B-9397-08002B2CF9AE}" pid="4" name="LastSaved">
    <vt:filetime>2024-05-09T00:00:00Z</vt:filetime>
  </property>
  <property fmtid="{D5CDD505-2E9C-101B-9397-08002B2CF9AE}" pid="5" name="Producer">
    <vt:lpwstr>Microsoft® Word 2013</vt:lpwstr>
  </property>
</Properties>
</file>