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CC3B4" w14:textId="77777777" w:rsidR="008E647E" w:rsidRDefault="00901705" w:rsidP="000648C7">
      <w:pPr>
        <w:tabs>
          <w:tab w:val="left" w:pos="7786"/>
        </w:tabs>
        <w:ind w:left="105"/>
        <w:rPr>
          <w:rFonts w:ascii="Times New Roman"/>
          <w:sz w:val="20"/>
        </w:rPr>
      </w:pPr>
      <w:r w:rsidRPr="00901705">
        <w:rPr>
          <w:rFonts w:ascii="Times New Roman"/>
          <w:noProof/>
          <w:sz w:val="20"/>
        </w:rPr>
        <w:drawing>
          <wp:anchor distT="0" distB="0" distL="114300" distR="114300" simplePos="0" relativeHeight="487600640" behindDoc="0" locked="0" layoutInCell="1" allowOverlap="1" wp14:anchorId="1D49AFBB" wp14:editId="2EE75F98">
            <wp:simplePos x="0" y="0"/>
            <wp:positionH relativeFrom="margin">
              <wp:posOffset>-57963</wp:posOffset>
            </wp:positionH>
            <wp:positionV relativeFrom="margin">
              <wp:posOffset>79883</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408CBDDC" w14:textId="77777777" w:rsidR="00901705" w:rsidRPr="000648C7" w:rsidRDefault="00901705" w:rsidP="000648C7">
      <w:pPr>
        <w:tabs>
          <w:tab w:val="left" w:pos="7786"/>
        </w:tabs>
        <w:ind w:left="105"/>
        <w:rPr>
          <w:rFonts w:ascii="Times New Roman"/>
          <w:sz w:val="20"/>
        </w:rPr>
      </w:pPr>
      <w:r w:rsidRPr="00901705">
        <w:rPr>
          <w:rFonts w:ascii="Times New Roman"/>
          <w:noProof/>
          <w:sz w:val="20"/>
        </w:rPr>
        <mc:AlternateContent>
          <mc:Choice Requires="wps">
            <w:drawing>
              <wp:anchor distT="45720" distB="45720" distL="114300" distR="114300" simplePos="0" relativeHeight="487602688" behindDoc="0" locked="0" layoutInCell="1" allowOverlap="1" wp14:anchorId="7D4B08B5" wp14:editId="4299F453">
                <wp:simplePos x="0" y="0"/>
                <wp:positionH relativeFrom="margin">
                  <wp:posOffset>1976120</wp:posOffset>
                </wp:positionH>
                <wp:positionV relativeFrom="margin">
                  <wp:posOffset>323825</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63DCE7C6" w14:textId="77777777" w:rsidR="00901705" w:rsidRPr="00901705" w:rsidRDefault="00901705" w:rsidP="00901705">
                            <w:pPr>
                              <w:jc w:val="center"/>
                              <w:rPr>
                                <w:rFonts w:ascii="Arial" w:eastAsia="Arial" w:hAnsi="Arial" w:cs="Arial"/>
                                <w:b/>
                                <w:bCs/>
                                <w:color w:val="2F5496"/>
                                <w:kern w:val="2"/>
                                <w:sz w:val="36"/>
                                <w:szCs w:val="52"/>
                                <w:lang w:eastAsia="en-GB"/>
                                <w14:ligatures w14:val="standardContextual"/>
                              </w:rPr>
                            </w:pPr>
                            <w:r w:rsidRPr="00901705">
                              <w:rPr>
                                <w:rFonts w:ascii="Arial" w:eastAsia="Arial" w:hAnsi="Arial" w:cs="Arial"/>
                                <w:b/>
                                <w:bCs/>
                                <w:color w:val="2F5496"/>
                                <w:kern w:val="2"/>
                                <w:sz w:val="36"/>
                                <w:szCs w:val="52"/>
                                <w:lang w:eastAsia="en-GB"/>
                                <w14:ligatures w14:val="standardContextual"/>
                              </w:rPr>
                              <w:t>Glucose Broth (Dextrose Broth)</w:t>
                            </w:r>
                          </w:p>
                          <w:p w14:paraId="2CB4848D" w14:textId="77777777" w:rsidR="00901705" w:rsidRPr="005A6328" w:rsidRDefault="00901705" w:rsidP="00901705">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B08B5" id="_x0000_t202" coordsize="21600,21600" o:spt="202" path="m,l,21600r21600,l21600,xe">
                <v:stroke joinstyle="miter"/>
                <v:path gradientshapeok="t" o:connecttype="rect"/>
              </v:shapetype>
              <v:shape id="Text Box 2" o:spid="_x0000_s1026" type="#_x0000_t202" style="position:absolute;left:0;text-align:left;margin-left:155.6pt;margin-top:25.5pt;width:381pt;height:31.9pt;z-index:48760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" filled="f" stroked="f">
                <v:textbox>
                  <w:txbxContent>
                    <w:p w14:paraId="63DCE7C6" w14:textId="77777777" w:rsidR="00901705" w:rsidRPr="00901705" w:rsidRDefault="00901705" w:rsidP="00901705">
                      <w:pPr>
                        <w:jc w:val="center"/>
                        <w:rPr>
                          <w:rFonts w:ascii="Arial" w:eastAsia="Arial" w:hAnsi="Arial" w:cs="Arial"/>
                          <w:b/>
                          <w:bCs/>
                          <w:color w:val="2F5496"/>
                          <w:kern w:val="2"/>
                          <w:sz w:val="36"/>
                          <w:szCs w:val="52"/>
                          <w:lang w:eastAsia="en-GB"/>
                          <w14:ligatures w14:val="standardContextual"/>
                        </w:rPr>
                      </w:pPr>
                      <w:r w:rsidRPr="00901705">
                        <w:rPr>
                          <w:rFonts w:ascii="Arial" w:eastAsia="Arial" w:hAnsi="Arial" w:cs="Arial"/>
                          <w:b/>
                          <w:bCs/>
                          <w:color w:val="2F5496"/>
                          <w:kern w:val="2"/>
                          <w:sz w:val="36"/>
                          <w:szCs w:val="52"/>
                          <w:lang w:eastAsia="en-GB"/>
                          <w14:ligatures w14:val="standardContextual"/>
                        </w:rPr>
                        <w:t>Glucose Broth (Dextrose Broth)</w:t>
                      </w:r>
                    </w:p>
                    <w:p w14:paraId="2CB4848D" w14:textId="77777777" w:rsidR="00901705" w:rsidRPr="005A6328" w:rsidRDefault="00901705" w:rsidP="00901705">
                      <w:pPr>
                        <w:jc w:val="center"/>
                        <w:rPr>
                          <w:b/>
                          <w:bCs/>
                          <w:sz w:val="36"/>
                          <w:szCs w:val="52"/>
                        </w:rPr>
                      </w:pPr>
                    </w:p>
                  </w:txbxContent>
                </v:textbox>
                <w10:wrap type="square" anchorx="margin" anchory="margin"/>
              </v:shape>
            </w:pict>
          </mc:Fallback>
        </mc:AlternateContent>
      </w:r>
    </w:p>
    <w:p w14:paraId="725C8938" w14:textId="77777777" w:rsidR="005715A6" w:rsidRDefault="005715A6" w:rsidP="005715A6">
      <w:pPr>
        <w:pStyle w:val="BodyText"/>
        <w:spacing w:before="10"/>
        <w:ind w:left="993" w:right="867"/>
        <w:jc w:val="center"/>
        <w:rPr>
          <w:color w:val="00411A"/>
          <w:sz w:val="19"/>
          <w:szCs w:val="22"/>
        </w:rPr>
      </w:pPr>
    </w:p>
    <w:p w14:paraId="6309238D" w14:textId="77777777" w:rsidR="00214E5E" w:rsidRDefault="00214E5E" w:rsidP="00214E5E">
      <w:pPr>
        <w:spacing w:before="1"/>
        <w:ind w:left="811" w:right="144"/>
        <w:jc w:val="both"/>
        <w:rPr>
          <w:noProof/>
          <w:color w:val="244061" w:themeColor="accent1" w:themeShade="80"/>
          <w:sz w:val="16"/>
          <w:szCs w:val="16"/>
          <w:lang w:val="en-GB"/>
        </w:rPr>
      </w:pPr>
      <w:r w:rsidRPr="00901705">
        <w:rPr>
          <w:rFonts w:ascii="Times New Roman"/>
          <w:noProof/>
          <w:sz w:val="20"/>
        </w:rPr>
        <mc:AlternateContent>
          <mc:Choice Requires="wpg">
            <w:drawing>
              <wp:anchor distT="0" distB="0" distL="114300" distR="114300" simplePos="0" relativeHeight="487601664" behindDoc="0" locked="0" layoutInCell="1" allowOverlap="1" wp14:anchorId="273EF5A3" wp14:editId="35622DC1">
                <wp:simplePos x="0" y="0"/>
                <wp:positionH relativeFrom="page">
                  <wp:posOffset>1692452</wp:posOffset>
                </wp:positionH>
                <wp:positionV relativeFrom="page">
                  <wp:posOffset>812876</wp:posOffset>
                </wp:positionV>
                <wp:extent cx="5922010" cy="97790"/>
                <wp:effectExtent l="0" t="0" r="21590" b="16510"/>
                <wp:wrapNone/>
                <wp:docPr id="12" name="Group 12"/>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5"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05A51CD4" id="Group 12" o:spid="_x0000_s1026" style="position:absolute;left:0;text-align:left;margin-left:133.25pt;margin-top:64pt;width:466.3pt;height:7.7pt;z-index:48760166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Sdh7wA&#10;AADbAAAADwAAAGRycy9kb3ducmV2LnhtbERPSwrCMBDdC94hjOBOU0VEqlFEEdwIfvdDM7bVZlKb&#10;qNXTG0FwN4/3ncmsNoV4UOVyywp63QgEcWJ1zqmC42HVGYFwHlljYZkUvMjBbNpsTDDW9sk7eux9&#10;KkIIuxgVZN6XsZQuycig69qSOHBnWxn0AVap1BU+Q7gpZD+KhtJgzqEhw5IWGSXX/d0omEu68+q2&#10;6Q9Ylim/z8Vluzwp1W7V8zEIT7X/i3/utQ7zB/D9JRwgp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llJ2HvAAAANsAAAAPAAAAAAAAAAAAAAAAAJgCAABkcnMvZG93bnJldi54&#10;bWxQSwUGAAAAAAQABAD1AAAAgQ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NysEA&#10;AADbAAAADwAAAGRycy9kb3ducmV2LnhtbERPS2vCQBC+C/0PyxR6M5sW+yC6ikQsvWqsvQ67YxLM&#10;zobs5tF/3xWE3ubje85qM9lGDNT52rGC5yQFQaydqblUcCr28w8QPiAbbByTgl/ysFk/zFaYGTfy&#10;gYZjKEUMYZ+hgiqENpPS64os+sS1xJG7uM5iiLArpelwjOG2kS9p+iYt1hwbKmwpr0hfj71VcN6b&#10;tjjkTX/evn+Ol2+9Www/hVJPj9N2CSLQFP7Fd/eXifNf4fZLP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Dcr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p>
    <w:p w14:paraId="70A5BBF3" w14:textId="77777777" w:rsidR="00214E5E" w:rsidRDefault="00214E5E" w:rsidP="00214E5E">
      <w:pPr>
        <w:spacing w:before="1"/>
        <w:ind w:left="811" w:right="144"/>
        <w:jc w:val="both"/>
        <w:rPr>
          <w:noProof/>
          <w:color w:val="244061" w:themeColor="accent1" w:themeShade="80"/>
          <w:sz w:val="16"/>
          <w:szCs w:val="16"/>
          <w:lang w:val="en-GB"/>
        </w:rPr>
      </w:pPr>
    </w:p>
    <w:p w14:paraId="2128506A" w14:textId="77777777" w:rsidR="005715A6" w:rsidRPr="00214E5E" w:rsidRDefault="007F62A3" w:rsidP="00214E5E">
      <w:pPr>
        <w:spacing w:before="1"/>
        <w:ind w:left="811" w:right="144"/>
        <w:jc w:val="center"/>
        <w:rPr>
          <w:noProof/>
          <w:color w:val="244061" w:themeColor="accent1" w:themeShade="80"/>
          <w:sz w:val="16"/>
          <w:szCs w:val="16"/>
          <w:lang w:val="en-GB"/>
        </w:rPr>
      </w:pPr>
      <w:r w:rsidRPr="00214E5E">
        <w:rPr>
          <w:noProof/>
          <w:color w:val="244061" w:themeColor="accent1" w:themeShade="80"/>
          <w:sz w:val="16"/>
          <w:szCs w:val="16"/>
          <w:lang w:val="en-GB"/>
        </w:rPr>
        <w:t>Glucose Broth is used for study of glucose (dextrose) fermentation where a pH indicator is not desired.</w:t>
      </w:r>
    </w:p>
    <w:p w14:paraId="22A1C528" w14:textId="77777777" w:rsidR="007F62A3" w:rsidRPr="00214E5E" w:rsidRDefault="007F62A3" w:rsidP="00214E5E">
      <w:pPr>
        <w:spacing w:before="1"/>
        <w:ind w:left="811" w:right="144"/>
        <w:jc w:val="both"/>
        <w:rPr>
          <w:noProof/>
          <w:color w:val="244061" w:themeColor="accent1" w:themeShade="80"/>
          <w:sz w:val="16"/>
          <w:szCs w:val="16"/>
          <w:lang w:val="en-GB"/>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5321"/>
      </w:tblGrid>
      <w:tr w:rsidR="008E647E" w:rsidRPr="00214E5E" w14:paraId="12F32EF0" w14:textId="77777777">
        <w:trPr>
          <w:trHeight w:val="369"/>
        </w:trPr>
        <w:tc>
          <w:tcPr>
            <w:tcW w:w="4230" w:type="dxa"/>
            <w:tcBorders>
              <w:right w:val="nil"/>
            </w:tcBorders>
          </w:tcPr>
          <w:p w14:paraId="3315506C" w14:textId="44A9AE6C" w:rsidR="00214E5E" w:rsidRDefault="009E5B8B" w:rsidP="00214E5E">
            <w:pPr>
              <w:spacing w:before="1"/>
              <w:ind w:left="811" w:right="144"/>
              <w:jc w:val="both"/>
              <w:rPr>
                <w:noProof/>
                <w:color w:val="244061" w:themeColor="accent1" w:themeShade="80"/>
                <w:sz w:val="16"/>
                <w:szCs w:val="16"/>
                <w:lang w:val="en-GB"/>
              </w:rPr>
            </w:pPr>
            <w:r w:rsidRPr="00214E5E">
              <w:rPr>
                <w:noProof/>
                <w:color w:val="244061" w:themeColor="accent1" w:themeShade="80"/>
                <w:sz w:val="16"/>
                <w:szCs w:val="16"/>
                <w:lang w:val="en-GB"/>
              </w:rPr>
              <w:t xml:space="preserve">REF: </w:t>
            </w:r>
            <w:r w:rsidR="00214E5E">
              <w:rPr>
                <w:noProof/>
                <w:color w:val="244061" w:themeColor="accent1" w:themeShade="80"/>
                <w:sz w:val="16"/>
                <w:szCs w:val="16"/>
                <w:lang w:val="en-GB"/>
              </w:rPr>
              <w:t>V</w:t>
            </w:r>
            <w:r w:rsidR="00F572B1">
              <w:rPr>
                <w:noProof/>
                <w:color w:val="244061" w:themeColor="accent1" w:themeShade="80"/>
                <w:sz w:val="16"/>
                <w:szCs w:val="16"/>
                <w:lang w:val="en-GB"/>
              </w:rPr>
              <w:t>.1</w:t>
            </w:r>
            <w:r w:rsidRPr="00214E5E">
              <w:rPr>
                <w:noProof/>
                <w:color w:val="244061" w:themeColor="accent1" w:themeShade="80"/>
                <w:sz w:val="16"/>
                <w:szCs w:val="16"/>
                <w:lang w:val="en-GB"/>
              </w:rPr>
              <w:t>/DB</w:t>
            </w:r>
            <w:r w:rsidR="00214E5E">
              <w:rPr>
                <w:noProof/>
                <w:color w:val="244061" w:themeColor="accent1" w:themeShade="80"/>
                <w:sz w:val="16"/>
                <w:szCs w:val="16"/>
                <w:lang w:val="en-GB"/>
              </w:rPr>
              <w:t xml:space="preserve">01.100          </w:t>
            </w:r>
            <w:r w:rsidR="000648C7" w:rsidRPr="00214E5E">
              <w:rPr>
                <w:noProof/>
                <w:color w:val="244061" w:themeColor="accent1" w:themeShade="80"/>
                <w:sz w:val="16"/>
                <w:szCs w:val="16"/>
                <w:lang w:val="en-GB"/>
              </w:rPr>
              <w:tab/>
              <w:t xml:space="preserve"> 100 Gram </w:t>
            </w:r>
          </w:p>
          <w:p w14:paraId="53BAFE40" w14:textId="45E37F17" w:rsidR="008E647E" w:rsidRPr="00214E5E" w:rsidRDefault="000648C7" w:rsidP="00214E5E">
            <w:pPr>
              <w:spacing w:before="1"/>
              <w:ind w:left="811" w:right="144"/>
              <w:jc w:val="both"/>
              <w:rPr>
                <w:noProof/>
                <w:color w:val="244061" w:themeColor="accent1" w:themeShade="80"/>
                <w:sz w:val="16"/>
                <w:szCs w:val="16"/>
                <w:lang w:val="en-GB"/>
              </w:rPr>
            </w:pPr>
            <w:r w:rsidRPr="00214E5E">
              <w:rPr>
                <w:noProof/>
                <w:color w:val="244061" w:themeColor="accent1" w:themeShade="80"/>
                <w:sz w:val="16"/>
                <w:szCs w:val="16"/>
                <w:lang w:val="en-GB"/>
              </w:rPr>
              <w:t>REF:</w:t>
            </w:r>
            <w:r w:rsidR="009E5B8B" w:rsidRPr="00214E5E">
              <w:rPr>
                <w:noProof/>
                <w:color w:val="244061" w:themeColor="accent1" w:themeShade="80"/>
                <w:sz w:val="16"/>
                <w:szCs w:val="16"/>
                <w:lang w:val="en-GB"/>
              </w:rPr>
              <w:t xml:space="preserve"> </w:t>
            </w:r>
            <w:r w:rsidR="00214E5E">
              <w:rPr>
                <w:noProof/>
                <w:color w:val="244061" w:themeColor="accent1" w:themeShade="80"/>
                <w:sz w:val="16"/>
                <w:szCs w:val="16"/>
                <w:lang w:val="en-GB"/>
              </w:rPr>
              <w:t>V</w:t>
            </w:r>
            <w:r w:rsidR="00F572B1">
              <w:rPr>
                <w:noProof/>
                <w:color w:val="244061" w:themeColor="accent1" w:themeShade="80"/>
                <w:sz w:val="16"/>
                <w:szCs w:val="16"/>
                <w:lang w:val="en-GB"/>
              </w:rPr>
              <w:t>.1</w:t>
            </w:r>
            <w:r w:rsidR="009E5B8B" w:rsidRPr="00214E5E">
              <w:rPr>
                <w:noProof/>
                <w:color w:val="244061" w:themeColor="accent1" w:themeShade="80"/>
                <w:sz w:val="16"/>
                <w:szCs w:val="16"/>
                <w:lang w:val="en-GB"/>
              </w:rPr>
              <w:t>/DB</w:t>
            </w:r>
            <w:r w:rsidR="00214E5E">
              <w:rPr>
                <w:noProof/>
                <w:color w:val="244061" w:themeColor="accent1" w:themeShade="80"/>
                <w:sz w:val="16"/>
                <w:szCs w:val="16"/>
                <w:lang w:val="en-GB"/>
              </w:rPr>
              <w:t xml:space="preserve">01.500   </w:t>
            </w:r>
            <w:r w:rsidRPr="00214E5E">
              <w:rPr>
                <w:noProof/>
                <w:color w:val="244061" w:themeColor="accent1" w:themeShade="80"/>
                <w:sz w:val="16"/>
                <w:szCs w:val="16"/>
                <w:lang w:val="en-GB"/>
              </w:rPr>
              <w:tab/>
              <w:t>500 Gram</w:t>
            </w:r>
          </w:p>
        </w:tc>
        <w:tc>
          <w:tcPr>
            <w:tcW w:w="5321" w:type="dxa"/>
            <w:tcBorders>
              <w:left w:val="nil"/>
            </w:tcBorders>
          </w:tcPr>
          <w:p w14:paraId="47B8ADDF" w14:textId="706A65AE" w:rsidR="008E647E" w:rsidRPr="00214E5E" w:rsidRDefault="000648C7" w:rsidP="00214E5E">
            <w:pPr>
              <w:spacing w:before="1"/>
              <w:ind w:left="811" w:right="144"/>
              <w:jc w:val="both"/>
              <w:rPr>
                <w:noProof/>
                <w:color w:val="244061" w:themeColor="accent1" w:themeShade="80"/>
                <w:sz w:val="16"/>
                <w:szCs w:val="16"/>
                <w:lang w:val="en-GB"/>
              </w:rPr>
            </w:pPr>
            <w:r w:rsidRPr="00214E5E">
              <w:rPr>
                <w:noProof/>
                <w:color w:val="244061" w:themeColor="accent1" w:themeShade="80"/>
                <w:sz w:val="16"/>
                <w:szCs w:val="16"/>
                <w:lang w:val="en-GB"/>
              </w:rPr>
              <w:t xml:space="preserve">REF: </w:t>
            </w:r>
            <w:r w:rsidR="00214E5E">
              <w:rPr>
                <w:noProof/>
                <w:color w:val="244061" w:themeColor="accent1" w:themeShade="80"/>
                <w:sz w:val="16"/>
                <w:szCs w:val="16"/>
                <w:lang w:val="en-GB"/>
              </w:rPr>
              <w:t>V</w:t>
            </w:r>
            <w:r w:rsidR="00F572B1">
              <w:rPr>
                <w:noProof/>
                <w:color w:val="244061" w:themeColor="accent1" w:themeShade="80"/>
                <w:sz w:val="16"/>
                <w:szCs w:val="16"/>
                <w:lang w:val="en-GB"/>
              </w:rPr>
              <w:t>.1</w:t>
            </w:r>
            <w:r w:rsidR="009E5B8B" w:rsidRPr="00214E5E">
              <w:rPr>
                <w:noProof/>
                <w:color w:val="244061" w:themeColor="accent1" w:themeShade="80"/>
                <w:sz w:val="16"/>
                <w:szCs w:val="16"/>
                <w:lang w:val="en-GB"/>
              </w:rPr>
              <w:t>/DB</w:t>
            </w:r>
            <w:r w:rsidR="00214E5E">
              <w:rPr>
                <w:noProof/>
                <w:color w:val="244061" w:themeColor="accent1" w:themeShade="80"/>
                <w:sz w:val="16"/>
                <w:szCs w:val="16"/>
                <w:lang w:val="en-GB"/>
              </w:rPr>
              <w:t xml:space="preserve">01.250            </w:t>
            </w:r>
            <w:r w:rsidRPr="00214E5E">
              <w:rPr>
                <w:noProof/>
                <w:color w:val="244061" w:themeColor="accent1" w:themeShade="80"/>
                <w:sz w:val="16"/>
                <w:szCs w:val="16"/>
                <w:lang w:val="en-GB"/>
              </w:rPr>
              <w:tab/>
              <w:t>250 Gram</w:t>
            </w:r>
          </w:p>
        </w:tc>
      </w:tr>
    </w:tbl>
    <w:p w14:paraId="165C6862" w14:textId="77777777" w:rsidR="008E647E" w:rsidRPr="00AE7124" w:rsidRDefault="008E647E" w:rsidP="00AE7124">
      <w:pPr>
        <w:pStyle w:val="BodyText"/>
        <w:spacing w:before="9"/>
        <w:rPr>
          <w:sz w:val="4"/>
        </w:rPr>
        <w:sectPr w:rsidR="008E647E" w:rsidRPr="00AE7124">
          <w:type w:val="continuous"/>
          <w:pgSz w:w="12240" w:h="15840"/>
          <w:pgMar w:top="60" w:right="420" w:bottom="280" w:left="180" w:header="720" w:footer="720" w:gutter="0"/>
          <w:cols w:space="720"/>
        </w:sectPr>
      </w:pPr>
    </w:p>
    <w:p w14:paraId="721D3E1B" w14:textId="77777777" w:rsidR="00AE7124" w:rsidRPr="00901705" w:rsidRDefault="000648C7" w:rsidP="00AE7124">
      <w:pPr>
        <w:pStyle w:val="Heading1"/>
        <w:spacing w:before="70"/>
        <w:ind w:left="811"/>
        <w:rPr>
          <w:rFonts w:ascii="Arial MT" w:eastAsia="Arial MT" w:hAnsi="Arial MT" w:cs="Arial MT"/>
          <w:noProof/>
          <w:color w:val="244061" w:themeColor="accent1" w:themeShade="80"/>
          <w:sz w:val="16"/>
          <w:szCs w:val="16"/>
          <w:lang w:val="en-GB"/>
        </w:rPr>
      </w:pPr>
      <w:r w:rsidRPr="00901705">
        <w:rPr>
          <w:rFonts w:ascii="Arial MT" w:eastAsia="Arial MT" w:hAnsi="Arial MT" w:cs="Arial MT"/>
          <w:noProof/>
          <w:color w:val="244061" w:themeColor="accent1" w:themeShade="80"/>
          <w:sz w:val="16"/>
          <w:szCs w:val="16"/>
          <w:lang w:val="en-GB"/>
        </w:rPr>
        <w:t xml:space="preserve">CLINICAL SIGNIFICANCE </w:t>
      </w:r>
    </w:p>
    <w:p w14:paraId="66E48F16" w14:textId="77777777" w:rsidR="00AE7124" w:rsidRDefault="00AE7124" w:rsidP="00AE7124">
      <w:pPr>
        <w:spacing w:before="1"/>
        <w:ind w:left="811" w:right="144"/>
        <w:jc w:val="both"/>
        <w:rPr>
          <w:color w:val="00411A"/>
          <w:sz w:val="16"/>
          <w:szCs w:val="16"/>
        </w:rPr>
      </w:pPr>
    </w:p>
    <w:p w14:paraId="695233CE" w14:textId="77777777" w:rsidR="007F62A3" w:rsidRPr="00901705" w:rsidRDefault="007F62A3" w:rsidP="007F62A3">
      <w:pPr>
        <w:spacing w:before="1"/>
        <w:ind w:left="811" w:right="144"/>
        <w:jc w:val="both"/>
        <w:rPr>
          <w:noProof/>
          <w:color w:val="244061" w:themeColor="accent1" w:themeShade="80"/>
          <w:sz w:val="16"/>
          <w:szCs w:val="16"/>
          <w:lang w:val="en-GB"/>
        </w:rPr>
      </w:pPr>
      <w:r w:rsidRPr="00901705">
        <w:rPr>
          <w:noProof/>
          <w:color w:val="244061" w:themeColor="accent1" w:themeShade="80"/>
          <w:sz w:val="16"/>
          <w:szCs w:val="16"/>
          <w:lang w:val="en-GB"/>
        </w:rPr>
        <w:t xml:space="preserve">Waisbren, Carr and Dunnett used Glucose Broth for testing antibiotic sensitivity by the tube dilution method (1). This medium is also used to study glucose fermentation where pH indicator is not desired. Glucose Broth was developed to exclude the ingredients like beef extract that would contain small amount of carbohydrates. Thus the glucose fermentation studies can be performed more accurately using only pure 0.5% glucose as the source of carbohydrate. </w:t>
      </w:r>
    </w:p>
    <w:p w14:paraId="119A467F" w14:textId="77777777" w:rsidR="007F62A3" w:rsidRDefault="007F62A3" w:rsidP="007F62A3">
      <w:pPr>
        <w:spacing w:before="1"/>
        <w:ind w:left="811" w:right="144"/>
        <w:jc w:val="both"/>
        <w:rPr>
          <w:rFonts w:ascii="Arial"/>
          <w:b/>
          <w:color w:val="00411A"/>
          <w:sz w:val="18"/>
        </w:rPr>
      </w:pPr>
    </w:p>
    <w:p w14:paraId="668F35C0" w14:textId="77777777" w:rsidR="008E647E" w:rsidRPr="00214E5E" w:rsidRDefault="000648C7" w:rsidP="007F62A3">
      <w:pPr>
        <w:spacing w:before="1"/>
        <w:ind w:left="811" w:right="144"/>
        <w:jc w:val="both"/>
        <w:rPr>
          <w:b/>
          <w:bCs/>
          <w:noProof/>
          <w:color w:val="244061" w:themeColor="accent1" w:themeShade="80"/>
          <w:sz w:val="16"/>
          <w:szCs w:val="16"/>
          <w:lang w:val="en-GB"/>
        </w:rPr>
      </w:pPr>
      <w:r w:rsidRPr="00214E5E">
        <w:rPr>
          <w:b/>
          <w:bCs/>
          <w:noProof/>
          <w:color w:val="244061" w:themeColor="accent1" w:themeShade="80"/>
          <w:sz w:val="16"/>
          <w:szCs w:val="16"/>
          <w:lang w:val="en-GB"/>
        </w:rPr>
        <w:t xml:space="preserve">METHOD PRINCIPLE </w:t>
      </w:r>
    </w:p>
    <w:p w14:paraId="1F0DE8C2" w14:textId="77777777" w:rsidR="00D948A6" w:rsidRDefault="00D948A6" w:rsidP="00546388">
      <w:pPr>
        <w:spacing w:before="1"/>
        <w:ind w:left="811" w:right="144"/>
        <w:jc w:val="both"/>
        <w:rPr>
          <w:rFonts w:ascii="Arial"/>
          <w:b/>
          <w:sz w:val="11"/>
        </w:rPr>
      </w:pPr>
    </w:p>
    <w:p w14:paraId="73A7246E" w14:textId="77777777" w:rsidR="005715A6" w:rsidRPr="00214E5E" w:rsidRDefault="007F62A3" w:rsidP="007F62A3">
      <w:pPr>
        <w:pStyle w:val="Heading1"/>
        <w:ind w:left="811" w:right="144"/>
        <w:jc w:val="both"/>
        <w:rPr>
          <w:rFonts w:ascii="Arial MT" w:eastAsia="Arial MT" w:hAnsi="Arial MT" w:cs="Arial MT"/>
          <w:b w:val="0"/>
          <w:bCs w:val="0"/>
          <w:noProof/>
          <w:color w:val="244061" w:themeColor="accent1" w:themeShade="80"/>
          <w:sz w:val="16"/>
          <w:szCs w:val="16"/>
          <w:lang w:val="en-GB"/>
        </w:rPr>
      </w:pPr>
      <w:r w:rsidRPr="00214E5E">
        <w:rPr>
          <w:rFonts w:ascii="Arial MT" w:eastAsia="Arial MT" w:hAnsi="Arial MT" w:cs="Arial MT"/>
          <w:b w:val="0"/>
          <w:bCs w:val="0"/>
          <w:noProof/>
          <w:color w:val="244061" w:themeColor="accent1" w:themeShade="80"/>
          <w:sz w:val="16"/>
          <w:szCs w:val="16"/>
          <w:lang w:val="en-GB"/>
        </w:rPr>
        <w:t>Casein enzymic hydrolysate and glucose serve as sources of essential nutrients and energy respectively to support the growth of many fastidious organisms. The casein enzymic hydrolysate used is free of carbohydrates and glucose acts as source of energy by being the only fermentable carbohydrate. The broth gives rapid growth and hastens the early development of injured cells. Sodium chloride maintains the osmotic equilibrium.</w:t>
      </w:r>
    </w:p>
    <w:p w14:paraId="6E2D7483" w14:textId="77777777" w:rsidR="009E5B8B" w:rsidRPr="009E5B8B" w:rsidRDefault="009E5B8B" w:rsidP="009E5B8B">
      <w:pPr>
        <w:pStyle w:val="Heading1"/>
        <w:ind w:left="811" w:right="144"/>
        <w:jc w:val="both"/>
        <w:rPr>
          <w:color w:val="00411A"/>
          <w:sz w:val="8"/>
          <w:szCs w:val="8"/>
        </w:rPr>
      </w:pPr>
    </w:p>
    <w:p w14:paraId="60DBBCCD" w14:textId="77777777" w:rsidR="008E647E" w:rsidRPr="00214E5E" w:rsidRDefault="000648C7">
      <w:pPr>
        <w:pStyle w:val="Heading1"/>
        <w:ind w:left="811"/>
        <w:rPr>
          <w:rFonts w:ascii="Arial MT" w:eastAsia="Arial MT" w:hAnsi="Arial MT" w:cs="Arial MT"/>
          <w:noProof/>
          <w:color w:val="244061" w:themeColor="accent1" w:themeShade="80"/>
          <w:sz w:val="16"/>
          <w:szCs w:val="16"/>
          <w:lang w:val="en-GB"/>
        </w:rPr>
      </w:pPr>
      <w:r w:rsidRPr="00214E5E">
        <w:rPr>
          <w:rFonts w:ascii="Arial MT" w:eastAsia="Arial MT" w:hAnsi="Arial MT" w:cs="Arial MT"/>
          <w:noProof/>
          <w:color w:val="244061" w:themeColor="accent1" w:themeShade="80"/>
          <w:sz w:val="16"/>
          <w:szCs w:val="16"/>
          <w:lang w:val="en-GB"/>
        </w:rPr>
        <w:t>MEDIA COMPOSITION</w:t>
      </w:r>
    </w:p>
    <w:p w14:paraId="68E6DE03" w14:textId="77777777" w:rsidR="008E647E" w:rsidRDefault="008E647E">
      <w:pPr>
        <w:pStyle w:val="BodyText"/>
        <w:spacing w:before="7"/>
        <w:rPr>
          <w:rFonts w:ascii="Arial"/>
          <w:b/>
          <w:sz w:val="14"/>
        </w:rPr>
      </w:pPr>
    </w:p>
    <w:tbl>
      <w:tblPr>
        <w:tblW w:w="0" w:type="auto"/>
        <w:tblInd w:w="8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236"/>
        <w:gridCol w:w="1440"/>
      </w:tblGrid>
      <w:tr w:rsidR="008E647E" w:rsidRPr="00214E5E" w14:paraId="7FC18067" w14:textId="77777777">
        <w:trPr>
          <w:trHeight w:val="366"/>
        </w:trPr>
        <w:tc>
          <w:tcPr>
            <w:tcW w:w="3236" w:type="dxa"/>
          </w:tcPr>
          <w:p w14:paraId="7BDFF540" w14:textId="77777777" w:rsidR="008E647E" w:rsidRPr="00214E5E" w:rsidRDefault="000648C7">
            <w:pPr>
              <w:pStyle w:val="TableParagraph"/>
              <w:spacing w:before="73"/>
              <w:ind w:left="107"/>
              <w:rPr>
                <w:b/>
                <w:bCs/>
                <w:noProof/>
                <w:color w:val="244061" w:themeColor="accent1" w:themeShade="80"/>
                <w:sz w:val="16"/>
                <w:szCs w:val="16"/>
                <w:lang w:val="en-GB"/>
              </w:rPr>
            </w:pPr>
            <w:r w:rsidRPr="00214E5E">
              <w:rPr>
                <w:b/>
                <w:bCs/>
                <w:noProof/>
                <w:color w:val="244061" w:themeColor="accent1" w:themeShade="80"/>
                <w:sz w:val="16"/>
                <w:szCs w:val="16"/>
                <w:lang w:val="en-GB"/>
              </w:rPr>
              <w:t>Item</w:t>
            </w:r>
          </w:p>
        </w:tc>
        <w:tc>
          <w:tcPr>
            <w:tcW w:w="1440" w:type="dxa"/>
          </w:tcPr>
          <w:p w14:paraId="59D0821F" w14:textId="77777777" w:rsidR="008E647E" w:rsidRPr="00214E5E" w:rsidRDefault="000648C7">
            <w:pPr>
              <w:pStyle w:val="TableParagraph"/>
              <w:spacing w:line="177" w:lineRule="exact"/>
              <w:ind w:left="105"/>
              <w:rPr>
                <w:b/>
                <w:bCs/>
                <w:noProof/>
                <w:color w:val="244061" w:themeColor="accent1" w:themeShade="80"/>
                <w:sz w:val="16"/>
                <w:szCs w:val="16"/>
                <w:lang w:val="en-GB"/>
              </w:rPr>
            </w:pPr>
            <w:r w:rsidRPr="00214E5E">
              <w:rPr>
                <w:b/>
                <w:bCs/>
                <w:noProof/>
                <w:color w:val="244061" w:themeColor="accent1" w:themeShade="80"/>
                <w:sz w:val="16"/>
                <w:szCs w:val="16"/>
                <w:lang w:val="en-GB"/>
              </w:rPr>
              <w:t>Formula per</w:t>
            </w:r>
          </w:p>
          <w:p w14:paraId="2F1CD26E" w14:textId="77777777" w:rsidR="008E647E" w:rsidRPr="00214E5E" w:rsidRDefault="000648C7">
            <w:pPr>
              <w:pStyle w:val="TableParagraph"/>
              <w:spacing w:line="170" w:lineRule="exact"/>
              <w:ind w:left="105"/>
              <w:rPr>
                <w:b/>
                <w:bCs/>
                <w:noProof/>
                <w:color w:val="244061" w:themeColor="accent1" w:themeShade="80"/>
                <w:sz w:val="16"/>
                <w:szCs w:val="16"/>
                <w:lang w:val="en-GB"/>
              </w:rPr>
            </w:pPr>
            <w:r w:rsidRPr="00214E5E">
              <w:rPr>
                <w:b/>
                <w:bCs/>
                <w:noProof/>
                <w:color w:val="244061" w:themeColor="accent1" w:themeShade="80"/>
                <w:sz w:val="16"/>
                <w:szCs w:val="16"/>
                <w:lang w:val="en-GB"/>
              </w:rPr>
              <w:t>liter of medium</w:t>
            </w:r>
          </w:p>
        </w:tc>
      </w:tr>
      <w:tr w:rsidR="008E647E" w:rsidRPr="00214E5E" w14:paraId="3E60DF59" w14:textId="77777777" w:rsidTr="00BB35D0">
        <w:trPr>
          <w:trHeight w:val="362"/>
        </w:trPr>
        <w:tc>
          <w:tcPr>
            <w:tcW w:w="3236" w:type="dxa"/>
          </w:tcPr>
          <w:p w14:paraId="3D67E355" w14:textId="77777777" w:rsidR="009E5B8B" w:rsidRPr="00214E5E" w:rsidRDefault="007F62A3" w:rsidP="007F62A3">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214E5E">
              <w:rPr>
                <w:noProof/>
                <w:color w:val="244061" w:themeColor="accent1" w:themeShade="80"/>
                <w:sz w:val="16"/>
                <w:szCs w:val="16"/>
                <w:lang w:val="en-GB"/>
              </w:rPr>
              <w:t>Casein enzymic hydrolysate</w:t>
            </w:r>
          </w:p>
          <w:p w14:paraId="55890DB8" w14:textId="77777777" w:rsidR="007F62A3" w:rsidRPr="00214E5E" w:rsidRDefault="007F62A3" w:rsidP="007F62A3">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214E5E">
              <w:rPr>
                <w:noProof/>
                <w:color w:val="244061" w:themeColor="accent1" w:themeShade="80"/>
                <w:sz w:val="16"/>
                <w:szCs w:val="16"/>
                <w:lang w:val="en-GB"/>
              </w:rPr>
              <w:t>Glucose</w:t>
            </w:r>
          </w:p>
          <w:p w14:paraId="05E01D85" w14:textId="77777777" w:rsidR="00BB35D0" w:rsidRPr="00214E5E" w:rsidRDefault="00BB35D0" w:rsidP="00BB35D0">
            <w:pPr>
              <w:pStyle w:val="TableParagraph"/>
              <w:numPr>
                <w:ilvl w:val="0"/>
                <w:numId w:val="4"/>
              </w:numPr>
              <w:tabs>
                <w:tab w:val="left" w:pos="277"/>
              </w:tabs>
              <w:spacing w:before="1" w:line="166" w:lineRule="exact"/>
              <w:ind w:left="277" w:hanging="98"/>
              <w:rPr>
                <w:noProof/>
                <w:color w:val="244061" w:themeColor="accent1" w:themeShade="80"/>
                <w:sz w:val="16"/>
                <w:szCs w:val="16"/>
                <w:lang w:val="en-GB"/>
              </w:rPr>
            </w:pPr>
            <w:r w:rsidRPr="00214E5E">
              <w:rPr>
                <w:noProof/>
                <w:color w:val="244061" w:themeColor="accent1" w:themeShade="80"/>
                <w:sz w:val="16"/>
                <w:szCs w:val="16"/>
                <w:lang w:val="en-GB"/>
              </w:rPr>
              <w:t>Sodium chloride</w:t>
            </w:r>
          </w:p>
        </w:tc>
        <w:tc>
          <w:tcPr>
            <w:tcW w:w="1440" w:type="dxa"/>
          </w:tcPr>
          <w:p w14:paraId="01D92A59" w14:textId="77777777" w:rsidR="009E5B8B" w:rsidRPr="00214E5E" w:rsidRDefault="00BB35D0" w:rsidP="009E5B8B">
            <w:pPr>
              <w:pStyle w:val="TableParagraph"/>
              <w:spacing w:before="1" w:line="166" w:lineRule="exact"/>
              <w:ind w:left="374"/>
              <w:jc w:val="center"/>
              <w:rPr>
                <w:noProof/>
                <w:color w:val="244061" w:themeColor="accent1" w:themeShade="80"/>
                <w:sz w:val="16"/>
                <w:szCs w:val="16"/>
                <w:lang w:val="en-GB"/>
              </w:rPr>
            </w:pPr>
            <w:r w:rsidRPr="00214E5E">
              <w:rPr>
                <w:noProof/>
                <w:color w:val="244061" w:themeColor="accent1" w:themeShade="80"/>
                <w:sz w:val="16"/>
                <w:szCs w:val="16"/>
                <w:lang w:val="en-GB"/>
              </w:rPr>
              <w:t>10</w:t>
            </w:r>
          </w:p>
          <w:p w14:paraId="033A4033" w14:textId="77777777" w:rsidR="00BB35D0" w:rsidRPr="00214E5E" w:rsidRDefault="00BB35D0" w:rsidP="009E5B8B">
            <w:pPr>
              <w:pStyle w:val="TableParagraph"/>
              <w:spacing w:before="1" w:line="166" w:lineRule="exact"/>
              <w:ind w:left="374"/>
              <w:jc w:val="center"/>
              <w:rPr>
                <w:noProof/>
                <w:color w:val="244061" w:themeColor="accent1" w:themeShade="80"/>
                <w:sz w:val="16"/>
                <w:szCs w:val="16"/>
                <w:lang w:val="en-GB"/>
              </w:rPr>
            </w:pPr>
            <w:r w:rsidRPr="00214E5E">
              <w:rPr>
                <w:noProof/>
                <w:color w:val="244061" w:themeColor="accent1" w:themeShade="80"/>
                <w:sz w:val="16"/>
                <w:szCs w:val="16"/>
                <w:lang w:val="en-GB"/>
              </w:rPr>
              <w:t>5</w:t>
            </w:r>
          </w:p>
          <w:p w14:paraId="6CBD89EB" w14:textId="77777777" w:rsidR="00BB35D0" w:rsidRPr="00214E5E" w:rsidRDefault="00BB35D0" w:rsidP="009E5B8B">
            <w:pPr>
              <w:pStyle w:val="TableParagraph"/>
              <w:spacing w:before="1" w:line="166" w:lineRule="exact"/>
              <w:ind w:left="374"/>
              <w:jc w:val="center"/>
              <w:rPr>
                <w:noProof/>
                <w:color w:val="244061" w:themeColor="accent1" w:themeShade="80"/>
                <w:sz w:val="16"/>
                <w:szCs w:val="16"/>
                <w:lang w:val="en-GB"/>
              </w:rPr>
            </w:pPr>
            <w:r w:rsidRPr="00214E5E">
              <w:rPr>
                <w:noProof/>
                <w:color w:val="244061" w:themeColor="accent1" w:themeShade="80"/>
                <w:sz w:val="16"/>
                <w:szCs w:val="16"/>
                <w:lang w:val="en-GB"/>
              </w:rPr>
              <w:t>5</w:t>
            </w:r>
          </w:p>
        </w:tc>
      </w:tr>
    </w:tbl>
    <w:p w14:paraId="25652995" w14:textId="77777777" w:rsidR="008E647E" w:rsidRDefault="008E647E">
      <w:pPr>
        <w:pStyle w:val="BodyText"/>
        <w:spacing w:before="16"/>
        <w:rPr>
          <w:rFonts w:ascii="Arial"/>
          <w:b/>
          <w:sz w:val="18"/>
        </w:rPr>
      </w:pPr>
    </w:p>
    <w:p w14:paraId="34F90136" w14:textId="77777777" w:rsidR="008E647E" w:rsidRPr="00214E5E" w:rsidRDefault="000648C7">
      <w:pPr>
        <w:spacing w:before="1"/>
        <w:ind w:left="811"/>
        <w:rPr>
          <w:b/>
          <w:bCs/>
          <w:noProof/>
          <w:color w:val="244061" w:themeColor="accent1" w:themeShade="80"/>
          <w:sz w:val="16"/>
          <w:szCs w:val="16"/>
          <w:lang w:val="en-GB"/>
        </w:rPr>
      </w:pPr>
      <w:r w:rsidRPr="00214E5E">
        <w:rPr>
          <w:b/>
          <w:bCs/>
          <w:noProof/>
          <w:color w:val="244061" w:themeColor="accent1" w:themeShade="80"/>
          <w:sz w:val="16"/>
          <w:szCs w:val="16"/>
          <w:lang w:val="en-GB"/>
        </w:rPr>
        <w:t>PRECAUTIONS AND WARNINGS</w:t>
      </w:r>
    </w:p>
    <w:p w14:paraId="4FB0446A" w14:textId="77777777" w:rsidR="008E647E" w:rsidRPr="00214E5E" w:rsidRDefault="000648C7">
      <w:pPr>
        <w:pStyle w:val="BodyText"/>
        <w:spacing w:before="164"/>
        <w:ind w:left="811" w:right="374"/>
        <w:jc w:val="both"/>
        <w:rPr>
          <w:noProof/>
          <w:color w:val="244061" w:themeColor="accent1" w:themeShade="80"/>
          <w:lang w:val="en-GB"/>
        </w:rPr>
      </w:pPr>
      <w:r w:rsidRPr="00214E5E">
        <w:rPr>
          <w:noProof/>
          <w:color w:val="244061" w:themeColor="accent1" w:themeShade="80"/>
          <w:lang w:val="en-GB"/>
        </w:rPr>
        <w:t>Media to be handled by entitled and professionally educated person. Do not ingest or inhale.</w:t>
      </w:r>
    </w:p>
    <w:p w14:paraId="383D8182" w14:textId="77777777" w:rsidR="008E647E" w:rsidRPr="00214E5E" w:rsidRDefault="000648C7">
      <w:pPr>
        <w:pStyle w:val="BodyText"/>
        <w:spacing w:before="69"/>
        <w:ind w:left="811" w:right="375"/>
        <w:jc w:val="both"/>
        <w:rPr>
          <w:noProof/>
          <w:color w:val="244061" w:themeColor="accent1" w:themeShade="80"/>
          <w:lang w:val="en-GB"/>
        </w:rPr>
      </w:pPr>
      <w:r w:rsidRPr="00214E5E">
        <w:rPr>
          <w:noProof/>
          <w:color w:val="244061" w:themeColor="accent1" w:themeShade="80"/>
          <w:lang w:val="en-GB"/>
        </w:rPr>
        <w:t>Good Laboratories practices using appropriate precautions should be followed in:</w:t>
      </w:r>
    </w:p>
    <w:p w14:paraId="2A9E1A64" w14:textId="77777777" w:rsidR="008E647E" w:rsidRPr="00214E5E" w:rsidRDefault="000648C7">
      <w:pPr>
        <w:pStyle w:val="ListParagraph"/>
        <w:numPr>
          <w:ilvl w:val="0"/>
          <w:numId w:val="3"/>
        </w:numPr>
        <w:tabs>
          <w:tab w:val="left" w:pos="991"/>
        </w:tabs>
        <w:ind w:right="418"/>
        <w:rPr>
          <w:noProof/>
          <w:color w:val="244061" w:themeColor="accent1" w:themeShade="80"/>
          <w:sz w:val="16"/>
          <w:szCs w:val="16"/>
          <w:lang w:val="en-GB"/>
        </w:rPr>
      </w:pPr>
      <w:r w:rsidRPr="00214E5E">
        <w:rPr>
          <w:noProof/>
          <w:color w:val="244061" w:themeColor="accent1" w:themeShade="80"/>
          <w:sz w:val="16"/>
          <w:szCs w:val="16"/>
          <w:lang w:val="en-GB"/>
        </w:rPr>
        <w:t>Wearing personnel protective equipment (overall, gloves, glasses,).</w:t>
      </w:r>
    </w:p>
    <w:p w14:paraId="0E6730B8" w14:textId="77777777" w:rsidR="008E647E" w:rsidRPr="00214E5E" w:rsidRDefault="000648C7">
      <w:pPr>
        <w:pStyle w:val="ListParagraph"/>
        <w:numPr>
          <w:ilvl w:val="0"/>
          <w:numId w:val="3"/>
        </w:numPr>
        <w:tabs>
          <w:tab w:val="left" w:pos="990"/>
        </w:tabs>
        <w:spacing w:before="1" w:line="183" w:lineRule="exact"/>
        <w:ind w:left="990" w:hanging="179"/>
        <w:rPr>
          <w:noProof/>
          <w:color w:val="244061" w:themeColor="accent1" w:themeShade="80"/>
          <w:sz w:val="16"/>
          <w:szCs w:val="16"/>
          <w:lang w:val="en-GB"/>
        </w:rPr>
      </w:pPr>
      <w:r w:rsidRPr="00214E5E">
        <w:rPr>
          <w:noProof/>
          <w:color w:val="244061" w:themeColor="accent1" w:themeShade="80"/>
          <w:sz w:val="16"/>
          <w:szCs w:val="16"/>
          <w:lang w:val="en-GB"/>
        </w:rPr>
        <w:t>Do not pipette by mouth.</w:t>
      </w:r>
    </w:p>
    <w:p w14:paraId="27C4B3C6" w14:textId="77777777" w:rsidR="008E647E" w:rsidRPr="00214E5E" w:rsidRDefault="000648C7">
      <w:pPr>
        <w:pStyle w:val="ListParagraph"/>
        <w:numPr>
          <w:ilvl w:val="0"/>
          <w:numId w:val="3"/>
        </w:numPr>
        <w:tabs>
          <w:tab w:val="left" w:pos="991"/>
        </w:tabs>
        <w:ind w:right="417"/>
        <w:rPr>
          <w:noProof/>
          <w:color w:val="244061" w:themeColor="accent1" w:themeShade="80"/>
          <w:sz w:val="16"/>
          <w:szCs w:val="16"/>
          <w:lang w:val="en-GB"/>
        </w:rPr>
      </w:pPr>
      <w:r w:rsidRPr="00214E5E">
        <w:rPr>
          <w:noProof/>
          <w:color w:val="244061" w:themeColor="accent1" w:themeShade="80"/>
          <w:sz w:val="16"/>
          <w:szCs w:val="16"/>
          <w:lang w:val="en-GB"/>
        </w:rPr>
        <w:t>In case of contact with eyes or skin; rinse immediately with plenty of soap and water. In case of severe injuries; seek medical advice immediately.</w:t>
      </w:r>
    </w:p>
    <w:p w14:paraId="40317DDC" w14:textId="77777777" w:rsidR="008E647E" w:rsidRPr="00214E5E" w:rsidRDefault="000648C7">
      <w:pPr>
        <w:pStyle w:val="ListParagraph"/>
        <w:numPr>
          <w:ilvl w:val="0"/>
          <w:numId w:val="3"/>
        </w:numPr>
        <w:tabs>
          <w:tab w:val="left" w:pos="990"/>
        </w:tabs>
        <w:ind w:left="990" w:hanging="179"/>
        <w:rPr>
          <w:noProof/>
          <w:color w:val="244061" w:themeColor="accent1" w:themeShade="80"/>
          <w:sz w:val="16"/>
          <w:szCs w:val="16"/>
          <w:lang w:val="en-GB"/>
        </w:rPr>
      </w:pPr>
      <w:r w:rsidRPr="00214E5E">
        <w:rPr>
          <w:noProof/>
          <w:color w:val="244061" w:themeColor="accent1" w:themeShade="80"/>
          <w:sz w:val="16"/>
          <w:szCs w:val="16"/>
          <w:lang w:val="en-GB"/>
        </w:rPr>
        <w:t>Respect country requirement for waste disposal.</w:t>
      </w:r>
    </w:p>
    <w:p w14:paraId="45B62CF9" w14:textId="77777777" w:rsidR="000648C7" w:rsidRPr="00214E5E" w:rsidRDefault="000648C7">
      <w:pPr>
        <w:pStyle w:val="BodyText"/>
        <w:ind w:left="991" w:right="370"/>
        <w:jc w:val="both"/>
        <w:rPr>
          <w:noProof/>
          <w:color w:val="244061" w:themeColor="accent1" w:themeShade="80"/>
          <w:lang w:val="en-GB"/>
        </w:rPr>
      </w:pPr>
    </w:p>
    <w:p w14:paraId="78E8344E" w14:textId="77777777" w:rsidR="008E647E" w:rsidRPr="00214E5E" w:rsidRDefault="000648C7" w:rsidP="00214E5E">
      <w:pPr>
        <w:pStyle w:val="BodyText"/>
        <w:ind w:left="810" w:right="370"/>
        <w:jc w:val="both"/>
        <w:rPr>
          <w:noProof/>
          <w:color w:val="244061" w:themeColor="accent1" w:themeShade="80"/>
          <w:lang w:val="en-GB"/>
        </w:rPr>
      </w:pPr>
      <w:r w:rsidRPr="00214E5E">
        <w:rPr>
          <w:noProof/>
          <w:color w:val="244061" w:themeColor="accent1" w:themeShade="80"/>
          <w:lang w:val="en-GB"/>
        </w:rPr>
        <w:t>S56: dispose of this material and its container at hazardous or special waste collection point.</w:t>
      </w:r>
    </w:p>
    <w:p w14:paraId="7F2B8B18" w14:textId="77777777" w:rsidR="008E647E" w:rsidRPr="00214E5E" w:rsidRDefault="000648C7" w:rsidP="00214E5E">
      <w:pPr>
        <w:pStyle w:val="BodyText"/>
        <w:spacing w:line="183" w:lineRule="exact"/>
        <w:ind w:left="810" w:right="399"/>
        <w:jc w:val="both"/>
        <w:rPr>
          <w:noProof/>
          <w:color w:val="244061" w:themeColor="accent1" w:themeShade="80"/>
          <w:lang w:val="en-GB"/>
        </w:rPr>
      </w:pPr>
      <w:r w:rsidRPr="00214E5E">
        <w:rPr>
          <w:noProof/>
          <w:color w:val="244061" w:themeColor="accent1" w:themeShade="80"/>
          <w:lang w:val="en-GB"/>
        </w:rPr>
        <w:t>S57: use appropriate container to avoid environmental Contamination.</w:t>
      </w:r>
    </w:p>
    <w:p w14:paraId="4484142D" w14:textId="77777777" w:rsidR="00C95972" w:rsidRPr="00214E5E" w:rsidRDefault="000648C7" w:rsidP="00214E5E">
      <w:pPr>
        <w:pStyle w:val="BodyText"/>
        <w:spacing w:before="1"/>
        <w:ind w:left="810"/>
        <w:rPr>
          <w:noProof/>
          <w:color w:val="244061" w:themeColor="accent1" w:themeShade="80"/>
          <w:lang w:val="en-GB"/>
        </w:rPr>
      </w:pPr>
      <w:r w:rsidRPr="00214E5E">
        <w:rPr>
          <w:noProof/>
          <w:color w:val="244061" w:themeColor="accent1" w:themeShade="80"/>
          <w:lang w:val="en-GB"/>
        </w:rPr>
        <w:t>S61: avoid release in environment.</w:t>
      </w:r>
    </w:p>
    <w:p w14:paraId="1A06D0F3" w14:textId="77777777" w:rsidR="00BB35D0" w:rsidRPr="00214E5E" w:rsidRDefault="000648C7" w:rsidP="00214E5E">
      <w:pPr>
        <w:pStyle w:val="BodyText"/>
        <w:spacing w:before="1"/>
        <w:ind w:left="810"/>
        <w:rPr>
          <w:noProof/>
          <w:color w:val="244061" w:themeColor="accent1" w:themeShade="80"/>
          <w:lang w:val="en-GB"/>
        </w:rPr>
      </w:pPr>
      <w:r w:rsidRPr="00214E5E">
        <w:rPr>
          <w:noProof/>
          <w:color w:val="244061" w:themeColor="accent1" w:themeShade="80"/>
          <w:lang w:val="en-GB"/>
        </w:rPr>
        <w:t xml:space="preserve">For further information, refer to the </w:t>
      </w:r>
      <w:r w:rsidR="00BB35D0" w:rsidRPr="00214E5E">
        <w:rPr>
          <w:noProof/>
          <w:color w:val="244061" w:themeColor="accent1" w:themeShade="80"/>
          <w:lang w:val="en-GB"/>
        </w:rPr>
        <w:t>Glucose Broth (Dextrose Broth)</w:t>
      </w:r>
    </w:p>
    <w:p w14:paraId="128AC283" w14:textId="77777777" w:rsidR="00C56D9C" w:rsidRPr="00214E5E" w:rsidRDefault="001C17DF" w:rsidP="00BB35D0">
      <w:pPr>
        <w:pStyle w:val="BodyText"/>
        <w:spacing w:before="1"/>
        <w:ind w:left="270"/>
        <w:rPr>
          <w:noProof/>
          <w:color w:val="244061" w:themeColor="accent1" w:themeShade="80"/>
          <w:lang w:val="en-GB"/>
        </w:rPr>
      </w:pPr>
      <w:r>
        <w:rPr>
          <w:color w:val="00411A"/>
        </w:rPr>
        <w:t xml:space="preserve"> </w:t>
      </w:r>
      <w:r w:rsidRPr="00214E5E">
        <w:rPr>
          <w:noProof/>
          <w:color w:val="244061" w:themeColor="accent1" w:themeShade="80"/>
          <w:lang w:val="en-GB"/>
        </w:rPr>
        <w:t>material</w:t>
      </w:r>
      <w:r w:rsidR="000648C7" w:rsidRPr="00214E5E">
        <w:rPr>
          <w:noProof/>
          <w:color w:val="244061" w:themeColor="accent1" w:themeShade="80"/>
          <w:lang w:val="en-GB"/>
        </w:rPr>
        <w:t xml:space="preserve"> safety</w:t>
      </w:r>
      <w:r w:rsidR="00C95972" w:rsidRPr="00214E5E">
        <w:rPr>
          <w:noProof/>
          <w:color w:val="244061" w:themeColor="accent1" w:themeShade="80"/>
          <w:lang w:val="en-GB"/>
        </w:rPr>
        <w:t xml:space="preserve"> </w:t>
      </w:r>
      <w:r w:rsidR="000648C7" w:rsidRPr="00214E5E">
        <w:rPr>
          <w:noProof/>
          <w:color w:val="244061" w:themeColor="accent1" w:themeShade="80"/>
          <w:lang w:val="en-GB"/>
        </w:rPr>
        <w:t>data sheet.</w:t>
      </w:r>
    </w:p>
    <w:p w14:paraId="7054D2F6" w14:textId="77777777" w:rsidR="00C56D9C" w:rsidRDefault="00C56D9C" w:rsidP="000648C7">
      <w:pPr>
        <w:pStyle w:val="Heading1"/>
        <w:rPr>
          <w:color w:val="00411A"/>
        </w:rPr>
      </w:pPr>
    </w:p>
    <w:p w14:paraId="012E0A20" w14:textId="77777777" w:rsidR="008E647E" w:rsidRDefault="000648C7" w:rsidP="009E5B8B">
      <w:pPr>
        <w:pStyle w:val="Heading1"/>
        <w:ind w:left="270"/>
        <w:rPr>
          <w:b w:val="0"/>
        </w:rPr>
      </w:pPr>
      <w:r w:rsidRPr="00214E5E">
        <w:rPr>
          <w:rFonts w:ascii="Arial MT" w:eastAsia="Arial MT" w:hAnsi="Arial MT" w:cs="Arial MT"/>
          <w:noProof/>
          <w:color w:val="244061" w:themeColor="accent1" w:themeShade="80"/>
          <w:sz w:val="16"/>
          <w:szCs w:val="16"/>
          <w:lang w:val="en-GB"/>
        </w:rPr>
        <w:t>STORAGE AND STABILITY</w:t>
      </w:r>
      <w:r>
        <w:rPr>
          <w:color w:val="00411A"/>
          <w:spacing w:val="-1"/>
        </w:rPr>
        <w:t xml:space="preserve"> </w:t>
      </w:r>
      <w:r>
        <w:rPr>
          <w:b w:val="0"/>
        </w:rPr>
        <w:t xml:space="preserve"> </w:t>
      </w:r>
    </w:p>
    <w:p w14:paraId="5E4730AF" w14:textId="77777777" w:rsidR="008E647E" w:rsidRPr="00BB35D0" w:rsidRDefault="00901705" w:rsidP="00BB35D0">
      <w:pPr>
        <w:pStyle w:val="BodyText"/>
        <w:ind w:left="305" w:right="562"/>
        <w:jc w:val="both"/>
        <w:rPr>
          <w:color w:val="00411A"/>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00BB35D0" w:rsidRPr="00214E5E">
        <w:rPr>
          <w:noProof/>
          <w:color w:val="244061" w:themeColor="accent1" w:themeShade="80"/>
          <w:lang w:val="en-GB"/>
        </w:rPr>
        <w:t>Glucose Broth (Dextrose Broth)</w:t>
      </w:r>
      <w:r w:rsidR="009E5B8B" w:rsidRPr="00214E5E">
        <w:rPr>
          <w:noProof/>
          <w:color w:val="244061" w:themeColor="accent1" w:themeShade="80"/>
          <w:lang w:val="en-GB"/>
        </w:rPr>
        <w:t xml:space="preserve"> </w:t>
      </w:r>
      <w:r w:rsidR="000648C7" w:rsidRPr="00214E5E">
        <w:rPr>
          <w:noProof/>
          <w:color w:val="244061" w:themeColor="accent1" w:themeShade="80"/>
          <w:lang w:val="en-GB"/>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6C239937" w14:textId="77777777" w:rsidR="008E647E" w:rsidRPr="00214E5E" w:rsidRDefault="008E647E">
      <w:pPr>
        <w:pStyle w:val="BodyText"/>
        <w:spacing w:before="98"/>
        <w:rPr>
          <w:sz w:val="8"/>
          <w:szCs w:val="8"/>
        </w:rPr>
      </w:pPr>
    </w:p>
    <w:p w14:paraId="2CB9D103" w14:textId="77777777" w:rsidR="008E647E" w:rsidRPr="00214E5E" w:rsidRDefault="000648C7" w:rsidP="00A2073A">
      <w:pPr>
        <w:ind w:left="377"/>
        <w:rPr>
          <w:b/>
          <w:bCs/>
          <w:i/>
          <w:iCs/>
          <w:noProof/>
          <w:color w:val="244061" w:themeColor="accent1" w:themeShade="80"/>
          <w:sz w:val="16"/>
          <w:szCs w:val="16"/>
          <w:lang w:val="en-GB"/>
        </w:rPr>
      </w:pPr>
      <w:r w:rsidRPr="00214E5E">
        <w:rPr>
          <w:b/>
          <w:bCs/>
          <w:i/>
          <w:iCs/>
          <w:noProof/>
          <w:color w:val="244061" w:themeColor="accent1" w:themeShade="80"/>
          <w:sz w:val="16"/>
          <w:szCs w:val="16"/>
          <w:lang w:val="en-GB"/>
        </w:rPr>
        <w:t xml:space="preserve">Final pH </w:t>
      </w:r>
      <w:r w:rsidR="00BB35D0" w:rsidRPr="00214E5E">
        <w:rPr>
          <w:b/>
          <w:bCs/>
          <w:i/>
          <w:iCs/>
          <w:noProof/>
          <w:color w:val="244061" w:themeColor="accent1" w:themeShade="80"/>
          <w:sz w:val="16"/>
          <w:szCs w:val="16"/>
          <w:lang w:val="en-GB"/>
        </w:rPr>
        <w:t>7.3</w:t>
      </w:r>
      <w:r w:rsidR="00C95972" w:rsidRPr="00214E5E">
        <w:rPr>
          <w:b/>
          <w:bCs/>
          <w:i/>
          <w:iCs/>
          <w:noProof/>
          <w:color w:val="244061" w:themeColor="accent1" w:themeShade="80"/>
          <w:sz w:val="16"/>
          <w:szCs w:val="16"/>
          <w:lang w:val="en-GB"/>
        </w:rPr>
        <w:t xml:space="preserve"> ±</w:t>
      </w:r>
      <w:r w:rsidRPr="00214E5E">
        <w:rPr>
          <w:b/>
          <w:bCs/>
          <w:i/>
          <w:iCs/>
          <w:noProof/>
          <w:color w:val="244061" w:themeColor="accent1" w:themeShade="80"/>
          <w:sz w:val="16"/>
          <w:szCs w:val="16"/>
          <w:lang w:val="en-GB"/>
        </w:rPr>
        <w:t xml:space="preserve"> 0.2 at 25°C</w:t>
      </w:r>
    </w:p>
    <w:p w14:paraId="6F9427A5" w14:textId="77777777" w:rsidR="008E647E" w:rsidRPr="00214E5E" w:rsidRDefault="008E647E">
      <w:pPr>
        <w:pStyle w:val="BodyText"/>
        <w:spacing w:before="29"/>
        <w:rPr>
          <w:b/>
          <w:bCs/>
          <w:i/>
          <w:iCs/>
          <w:noProof/>
          <w:color w:val="244061" w:themeColor="accent1" w:themeShade="80"/>
          <w:lang w:val="en-GB"/>
        </w:rPr>
      </w:pPr>
    </w:p>
    <w:p w14:paraId="21C1D0B1" w14:textId="77777777" w:rsidR="008E647E" w:rsidRPr="00214E5E" w:rsidRDefault="000648C7" w:rsidP="009E5B8B">
      <w:pPr>
        <w:pStyle w:val="Heading1"/>
        <w:ind w:left="270"/>
        <w:rPr>
          <w:rFonts w:ascii="Arial MT" w:eastAsia="Arial MT" w:hAnsi="Arial MT" w:cs="Arial MT"/>
          <w:noProof/>
          <w:color w:val="244061" w:themeColor="accent1" w:themeShade="80"/>
          <w:sz w:val="16"/>
          <w:szCs w:val="16"/>
          <w:lang w:val="en-GB"/>
        </w:rPr>
      </w:pPr>
      <w:r w:rsidRPr="00214E5E">
        <w:rPr>
          <w:rFonts w:ascii="Arial MT" w:eastAsia="Arial MT" w:hAnsi="Arial MT" w:cs="Arial MT"/>
          <w:noProof/>
          <w:color w:val="244061" w:themeColor="accent1" w:themeShade="80"/>
          <w:sz w:val="16"/>
          <w:szCs w:val="16"/>
          <w:lang w:val="en-GB"/>
        </w:rPr>
        <w:t>MEDIA PREPARATION</w:t>
      </w:r>
    </w:p>
    <w:p w14:paraId="236FD192" w14:textId="77777777" w:rsidR="00BB35D0" w:rsidRPr="00214E5E" w:rsidRDefault="00BB35D0" w:rsidP="00E9636E">
      <w:pPr>
        <w:pStyle w:val="ListParagraph"/>
        <w:numPr>
          <w:ilvl w:val="0"/>
          <w:numId w:val="13"/>
        </w:numPr>
        <w:ind w:left="360" w:right="604" w:firstLine="0"/>
        <w:rPr>
          <w:noProof/>
          <w:color w:val="244061" w:themeColor="accent1" w:themeShade="80"/>
          <w:sz w:val="16"/>
          <w:szCs w:val="16"/>
          <w:lang w:val="en-GB"/>
        </w:rPr>
      </w:pPr>
      <w:r w:rsidRPr="00214E5E">
        <w:rPr>
          <w:noProof/>
          <w:color w:val="244061" w:themeColor="accent1" w:themeShade="80"/>
          <w:sz w:val="16"/>
          <w:szCs w:val="16"/>
          <w:lang w:val="en-GB"/>
        </w:rPr>
        <w:t xml:space="preserve">Suspend 20 grams in 1000 ml distilled water. </w:t>
      </w:r>
    </w:p>
    <w:p w14:paraId="13C79B85" w14:textId="77777777" w:rsidR="00A2073A" w:rsidRPr="00214E5E" w:rsidRDefault="00A2073A" w:rsidP="00BB35D0">
      <w:pPr>
        <w:pStyle w:val="ListParagraph"/>
        <w:numPr>
          <w:ilvl w:val="0"/>
          <w:numId w:val="13"/>
        </w:numPr>
        <w:ind w:left="720" w:right="604"/>
        <w:rPr>
          <w:noProof/>
          <w:color w:val="244061" w:themeColor="accent1" w:themeShade="80"/>
          <w:sz w:val="16"/>
          <w:szCs w:val="16"/>
          <w:lang w:val="en-GB"/>
        </w:rPr>
      </w:pPr>
      <w:r w:rsidRPr="00214E5E">
        <w:rPr>
          <w:noProof/>
          <w:color w:val="244061" w:themeColor="accent1" w:themeShade="80"/>
          <w:sz w:val="16"/>
          <w:szCs w:val="16"/>
          <w:lang w:val="en-GB"/>
        </w:rPr>
        <w:t xml:space="preserve">Adjust pH to </w:t>
      </w:r>
      <w:r w:rsidR="00BB35D0" w:rsidRPr="00214E5E">
        <w:rPr>
          <w:noProof/>
          <w:color w:val="244061" w:themeColor="accent1" w:themeShade="80"/>
          <w:sz w:val="16"/>
          <w:szCs w:val="16"/>
          <w:lang w:val="en-GB"/>
        </w:rPr>
        <w:t>7.3</w:t>
      </w:r>
      <w:r w:rsidRPr="00214E5E">
        <w:rPr>
          <w:noProof/>
          <w:color w:val="244061" w:themeColor="accent1" w:themeShade="80"/>
          <w:sz w:val="16"/>
          <w:szCs w:val="16"/>
          <w:lang w:val="en-GB"/>
        </w:rPr>
        <w:t xml:space="preserve"> ± 0.2 at 25°C</w:t>
      </w:r>
    </w:p>
    <w:p w14:paraId="6BA5E9BF" w14:textId="77777777" w:rsidR="00BB35D0" w:rsidRPr="00214E5E" w:rsidRDefault="00BB35D0" w:rsidP="00BB35D0">
      <w:pPr>
        <w:pStyle w:val="ListParagraph"/>
        <w:numPr>
          <w:ilvl w:val="0"/>
          <w:numId w:val="13"/>
        </w:numPr>
        <w:ind w:left="720" w:right="604"/>
        <w:rPr>
          <w:noProof/>
          <w:color w:val="244061" w:themeColor="accent1" w:themeShade="80"/>
          <w:sz w:val="16"/>
          <w:szCs w:val="16"/>
          <w:lang w:val="en-GB"/>
        </w:rPr>
      </w:pPr>
      <w:r w:rsidRPr="00214E5E">
        <w:rPr>
          <w:noProof/>
          <w:color w:val="244061" w:themeColor="accent1" w:themeShade="80"/>
          <w:sz w:val="16"/>
          <w:szCs w:val="16"/>
          <w:lang w:val="en-GB"/>
        </w:rPr>
        <w:t xml:space="preserve">Heat if necessary to dissolve the medium completely. </w:t>
      </w:r>
    </w:p>
    <w:p w14:paraId="57053993" w14:textId="77777777" w:rsidR="00BB35D0" w:rsidRPr="00214E5E" w:rsidRDefault="00BB35D0" w:rsidP="00BB35D0">
      <w:pPr>
        <w:pStyle w:val="ListParagraph"/>
        <w:numPr>
          <w:ilvl w:val="0"/>
          <w:numId w:val="13"/>
        </w:numPr>
        <w:ind w:left="720" w:right="604"/>
        <w:rPr>
          <w:noProof/>
          <w:color w:val="244061" w:themeColor="accent1" w:themeShade="80"/>
          <w:sz w:val="16"/>
          <w:szCs w:val="16"/>
          <w:lang w:val="en-GB"/>
        </w:rPr>
      </w:pPr>
      <w:r w:rsidRPr="00214E5E">
        <w:rPr>
          <w:noProof/>
          <w:color w:val="244061" w:themeColor="accent1" w:themeShade="80"/>
          <w:sz w:val="16"/>
          <w:szCs w:val="16"/>
          <w:lang w:val="en-GB"/>
        </w:rPr>
        <w:t xml:space="preserve">Dispense in tubes containing inverted Durhams tubes. </w:t>
      </w:r>
    </w:p>
    <w:p w14:paraId="7E7E9989" w14:textId="77777777" w:rsidR="00BB35D0" w:rsidRPr="00214E5E" w:rsidRDefault="00BB35D0" w:rsidP="00BB35D0">
      <w:pPr>
        <w:pStyle w:val="ListParagraph"/>
        <w:numPr>
          <w:ilvl w:val="0"/>
          <w:numId w:val="13"/>
        </w:numPr>
        <w:ind w:left="720" w:right="604"/>
        <w:rPr>
          <w:noProof/>
          <w:color w:val="244061" w:themeColor="accent1" w:themeShade="80"/>
          <w:sz w:val="16"/>
          <w:szCs w:val="16"/>
          <w:lang w:val="en-GB"/>
        </w:rPr>
      </w:pPr>
      <w:r w:rsidRPr="00214E5E">
        <w:rPr>
          <w:noProof/>
          <w:color w:val="244061" w:themeColor="accent1" w:themeShade="80"/>
          <w:sz w:val="16"/>
          <w:szCs w:val="16"/>
          <w:lang w:val="en-GB"/>
        </w:rPr>
        <w:t>Sterilize by autoclaving at 118°C for 15 minutes.</w:t>
      </w:r>
    </w:p>
    <w:p w14:paraId="59D51481" w14:textId="77777777" w:rsidR="00BB35D0" w:rsidRDefault="00BB35D0" w:rsidP="00222F53">
      <w:pPr>
        <w:ind w:left="284"/>
        <w:rPr>
          <w:rFonts w:ascii="Arial"/>
          <w:b/>
          <w:iCs/>
          <w:color w:val="00411A"/>
          <w:spacing w:val="-2"/>
          <w:sz w:val="17"/>
        </w:rPr>
      </w:pPr>
    </w:p>
    <w:p w14:paraId="5E807CE4" w14:textId="77777777" w:rsidR="008E647E" w:rsidRPr="00214E5E" w:rsidRDefault="000648C7" w:rsidP="00222F53">
      <w:pPr>
        <w:ind w:left="284"/>
        <w:rPr>
          <w:b/>
          <w:bCs/>
          <w:noProof/>
          <w:color w:val="244061" w:themeColor="accent1" w:themeShade="80"/>
          <w:sz w:val="16"/>
          <w:szCs w:val="16"/>
          <w:lang w:val="en-GB"/>
        </w:rPr>
      </w:pPr>
      <w:r w:rsidRPr="00214E5E">
        <w:rPr>
          <w:b/>
          <w:bCs/>
          <w:noProof/>
          <w:color w:val="244061" w:themeColor="accent1" w:themeShade="80"/>
          <w:sz w:val="16"/>
          <w:szCs w:val="16"/>
          <w:lang w:val="en-GB"/>
        </w:rPr>
        <w:t>Deterioration</w:t>
      </w:r>
    </w:p>
    <w:p w14:paraId="0244237A" w14:textId="77777777" w:rsidR="008E647E" w:rsidRPr="00214E5E" w:rsidRDefault="000648C7" w:rsidP="00214E5E">
      <w:pPr>
        <w:pStyle w:val="BodyText"/>
        <w:spacing w:before="1"/>
        <w:ind w:left="305" w:right="563"/>
        <w:jc w:val="both"/>
        <w:rPr>
          <w:noProof/>
          <w:color w:val="244061" w:themeColor="accent1" w:themeShade="80"/>
          <w:lang w:val="en-GB"/>
        </w:rPr>
      </w:pPr>
      <w:r w:rsidRPr="00214E5E">
        <w:rPr>
          <w:noProof/>
          <w:color w:val="244061" w:themeColor="accent1" w:themeShade="80"/>
          <w:lang w:val="en-GB"/>
        </w:rPr>
        <w:t>The color of</w:t>
      </w:r>
      <w:r>
        <w:rPr>
          <w:color w:val="00411A"/>
        </w:rPr>
        <w:t xml:space="preserve"> </w:t>
      </w:r>
      <w:r w:rsidR="00214E5E" w:rsidRPr="00491B2D">
        <w:rPr>
          <w:rFonts w:ascii="Arial" w:eastAsia="Times New Roman" w:hAnsi="Arial" w:cs="Arial"/>
          <w:b/>
          <w:bCs/>
          <w:color w:val="1F3863"/>
          <w:kern w:val="2"/>
          <w:lang w:val="en-GB" w:eastAsia="en-GB"/>
          <w14:ligatures w14:val="standardContextual"/>
        </w:rPr>
        <w:t>Lab.</w:t>
      </w:r>
      <w:r w:rsidR="00214E5E" w:rsidRPr="00491B2D">
        <w:rPr>
          <w:rFonts w:ascii="Arial" w:eastAsia="Times New Roman" w:hAnsi="Arial" w:cs="Arial"/>
          <w:b/>
          <w:bCs/>
          <w:color w:val="9BBB59"/>
          <w:kern w:val="2"/>
          <w:lang w:val="en-GB" w:eastAsia="en-GB"/>
          <w14:ligatures w14:val="standardContextual"/>
        </w:rPr>
        <w:t>Vie</w:t>
      </w:r>
      <w:r w:rsidR="00214E5E" w:rsidRPr="00491B2D">
        <w:rPr>
          <w:rFonts w:ascii="Arial" w:eastAsia="Times New Roman" w:hAnsi="Arial" w:cs="Arial"/>
          <w:color w:val="9BBB59"/>
          <w:kern w:val="2"/>
          <w:lang w:val="en-GB" w:eastAsia="en-GB"/>
          <w14:ligatures w14:val="standardContextual"/>
        </w:rPr>
        <w:t>.</w:t>
      </w:r>
      <w:r w:rsidR="00BB35D0" w:rsidRPr="00214E5E">
        <w:rPr>
          <w:noProof/>
          <w:color w:val="244061" w:themeColor="accent1" w:themeShade="80"/>
          <w:lang w:val="en-GB"/>
        </w:rPr>
        <w:t>Glucose Broth (Dextrose Broth)</w:t>
      </w:r>
      <w:r w:rsidR="00A2073A" w:rsidRPr="00214E5E">
        <w:rPr>
          <w:noProof/>
          <w:color w:val="244061" w:themeColor="accent1" w:themeShade="80"/>
          <w:lang w:val="en-GB"/>
        </w:rPr>
        <w:t xml:space="preserve"> </w:t>
      </w:r>
      <w:r w:rsidRPr="00214E5E">
        <w:rPr>
          <w:noProof/>
          <w:color w:val="244061" w:themeColor="accent1" w:themeShade="80"/>
          <w:lang w:val="en-GB"/>
        </w:rPr>
        <w:t xml:space="preserve">is </w:t>
      </w:r>
      <w:r w:rsidR="00BB35D0" w:rsidRPr="00214E5E">
        <w:rPr>
          <w:noProof/>
          <w:color w:val="244061" w:themeColor="accent1" w:themeShade="80"/>
          <w:lang w:val="en-GB"/>
        </w:rPr>
        <w:t>Cream to yellow homogeneous free flowing powder.</w:t>
      </w:r>
      <w:r w:rsidRPr="00214E5E">
        <w:rPr>
          <w:noProof/>
          <w:color w:val="244061" w:themeColor="accent1" w:themeShade="80"/>
          <w:lang w:val="en-GB"/>
        </w:rPr>
        <w:t xml:space="preserve"> If there are any physical changes, discard the medium.</w:t>
      </w:r>
    </w:p>
    <w:p w14:paraId="0B11C156" w14:textId="77777777" w:rsidR="008E647E" w:rsidRPr="00214E5E" w:rsidRDefault="000648C7" w:rsidP="00BB35D0">
      <w:pPr>
        <w:pStyle w:val="BodyText"/>
        <w:ind w:left="305" w:right="562"/>
        <w:jc w:val="both"/>
        <w:rPr>
          <w:noProof/>
          <w:color w:val="244061" w:themeColor="accent1" w:themeShade="80"/>
          <w:lang w:val="en-GB"/>
        </w:rPr>
      </w:pPr>
      <w:r w:rsidRPr="00214E5E">
        <w:rPr>
          <w:noProof/>
          <w:color w:val="244061" w:themeColor="accent1" w:themeShade="80"/>
          <w:lang w:val="en-GB"/>
        </w:rPr>
        <w:t xml:space="preserve">The hydrated medium </w:t>
      </w:r>
      <w:r w:rsidR="006313C8" w:rsidRPr="00214E5E">
        <w:rPr>
          <w:noProof/>
          <w:color w:val="244061" w:themeColor="accent1" w:themeShade="80"/>
          <w:lang w:val="en-GB"/>
        </w:rPr>
        <w:t xml:space="preserve">is </w:t>
      </w:r>
      <w:r w:rsidR="00BB35D0" w:rsidRPr="00214E5E">
        <w:rPr>
          <w:noProof/>
          <w:color w:val="244061" w:themeColor="accent1" w:themeShade="80"/>
          <w:lang w:val="en-GB"/>
        </w:rPr>
        <w:t>Light yellow coloured, clear solution without any precipitate</w:t>
      </w:r>
      <w:r w:rsidRPr="00214E5E">
        <w:rPr>
          <w:noProof/>
          <w:color w:val="244061" w:themeColor="accent1" w:themeShade="80"/>
          <w:lang w:val="en-GB"/>
        </w:rPr>
        <w:t>, media should not be used if there are any signs of deterioration (shrinking, cracking, or discoloration), and contaminations.</w:t>
      </w:r>
    </w:p>
    <w:p w14:paraId="4332B4B2" w14:textId="77777777" w:rsidR="008E647E" w:rsidRPr="00214E5E" w:rsidRDefault="008E647E">
      <w:pPr>
        <w:pStyle w:val="BodyText"/>
        <w:spacing w:before="40"/>
        <w:rPr>
          <w:noProof/>
          <w:color w:val="244061" w:themeColor="accent1" w:themeShade="80"/>
          <w:lang w:val="en-GB"/>
        </w:rPr>
      </w:pPr>
    </w:p>
    <w:p w14:paraId="0B4AE0D5" w14:textId="77777777" w:rsidR="008E647E" w:rsidRPr="00214E5E" w:rsidRDefault="000648C7">
      <w:pPr>
        <w:pStyle w:val="Heading1"/>
        <w:rPr>
          <w:rFonts w:ascii="Arial MT" w:eastAsia="Arial MT" w:hAnsi="Arial MT" w:cs="Arial MT"/>
          <w:noProof/>
          <w:color w:val="244061" w:themeColor="accent1" w:themeShade="80"/>
          <w:sz w:val="16"/>
          <w:szCs w:val="16"/>
          <w:lang w:val="en-GB"/>
        </w:rPr>
      </w:pPr>
      <w:r w:rsidRPr="00214E5E">
        <w:rPr>
          <w:rFonts w:ascii="Arial MT" w:eastAsia="Arial MT" w:hAnsi="Arial MT" w:cs="Arial MT"/>
          <w:noProof/>
          <w:color w:val="244061" w:themeColor="accent1" w:themeShade="80"/>
          <w:sz w:val="16"/>
          <w:szCs w:val="16"/>
          <w:lang w:val="en-GB"/>
        </w:rPr>
        <w:t xml:space="preserve">SPECIMEN COLLECTION AND PRESERVATION </w:t>
      </w:r>
    </w:p>
    <w:p w14:paraId="529FFD35" w14:textId="77777777" w:rsidR="008E647E" w:rsidRPr="00214E5E" w:rsidRDefault="005F65A3" w:rsidP="005F65A3">
      <w:pPr>
        <w:pStyle w:val="BodyText"/>
        <w:spacing w:before="47"/>
        <w:ind w:left="360"/>
        <w:rPr>
          <w:noProof/>
          <w:color w:val="244061" w:themeColor="accent1" w:themeShade="80"/>
          <w:lang w:val="en-GB"/>
        </w:rPr>
      </w:pPr>
      <w:r w:rsidRPr="00214E5E">
        <w:rPr>
          <w:noProof/>
          <w:color w:val="244061" w:themeColor="accent1" w:themeShade="80"/>
          <w:lang w:val="en-GB"/>
        </w:rPr>
        <w:t xml:space="preserve">Food </w:t>
      </w:r>
      <w:r w:rsidR="00BB35D0" w:rsidRPr="00214E5E">
        <w:rPr>
          <w:noProof/>
          <w:color w:val="244061" w:themeColor="accent1" w:themeShade="80"/>
          <w:lang w:val="en-GB"/>
        </w:rPr>
        <w:t>samples;</w:t>
      </w:r>
      <w:r w:rsidRPr="00214E5E">
        <w:rPr>
          <w:noProof/>
          <w:color w:val="244061" w:themeColor="accent1" w:themeShade="80"/>
          <w:lang w:val="en-GB"/>
        </w:rPr>
        <w:t xml:space="preserve"> Water and sewage samples</w:t>
      </w:r>
    </w:p>
    <w:p w14:paraId="5EC1AC13" w14:textId="77777777" w:rsidR="008E647E" w:rsidRPr="00214E5E" w:rsidRDefault="000648C7">
      <w:pPr>
        <w:pStyle w:val="Heading1"/>
        <w:rPr>
          <w:rFonts w:ascii="Arial MT" w:eastAsia="Arial MT" w:hAnsi="Arial MT" w:cs="Arial MT"/>
          <w:noProof/>
          <w:color w:val="244061" w:themeColor="accent1" w:themeShade="80"/>
          <w:sz w:val="16"/>
          <w:szCs w:val="16"/>
          <w:lang w:val="en-GB"/>
        </w:rPr>
      </w:pPr>
      <w:r w:rsidRPr="00214E5E">
        <w:rPr>
          <w:rFonts w:ascii="Arial MT" w:eastAsia="Arial MT" w:hAnsi="Arial MT" w:cs="Arial MT"/>
          <w:noProof/>
          <w:color w:val="244061" w:themeColor="accent1" w:themeShade="80"/>
          <w:sz w:val="16"/>
          <w:szCs w:val="16"/>
          <w:lang w:val="en-GB"/>
        </w:rPr>
        <w:t>EQUIPMENT REQUIRED NOT PROVIDED</w:t>
      </w:r>
    </w:p>
    <w:p w14:paraId="46F33C3A" w14:textId="77777777" w:rsidR="008E647E" w:rsidRPr="00214E5E" w:rsidRDefault="000648C7">
      <w:pPr>
        <w:pStyle w:val="ListParagraph"/>
        <w:numPr>
          <w:ilvl w:val="0"/>
          <w:numId w:val="2"/>
        </w:numPr>
        <w:tabs>
          <w:tab w:val="left" w:pos="484"/>
        </w:tabs>
        <w:spacing w:before="165"/>
        <w:ind w:left="484" w:hanging="179"/>
        <w:jc w:val="left"/>
        <w:rPr>
          <w:noProof/>
          <w:color w:val="244061" w:themeColor="accent1" w:themeShade="80"/>
          <w:sz w:val="16"/>
          <w:szCs w:val="16"/>
          <w:lang w:val="en-GB"/>
        </w:rPr>
      </w:pPr>
      <w:r w:rsidRPr="00214E5E">
        <w:rPr>
          <w:noProof/>
          <w:color w:val="244061" w:themeColor="accent1" w:themeShade="80"/>
          <w:sz w:val="16"/>
          <w:szCs w:val="16"/>
          <w:lang w:val="en-GB"/>
        </w:rPr>
        <w:t>Sterile cups</w:t>
      </w:r>
    </w:p>
    <w:p w14:paraId="7C5A696A" w14:textId="77777777" w:rsidR="008E647E" w:rsidRPr="00214E5E" w:rsidRDefault="00C95972" w:rsidP="0073707B">
      <w:pPr>
        <w:pStyle w:val="ListParagraph"/>
        <w:numPr>
          <w:ilvl w:val="0"/>
          <w:numId w:val="2"/>
        </w:numPr>
        <w:tabs>
          <w:tab w:val="left" w:pos="484"/>
        </w:tabs>
        <w:spacing w:before="1"/>
        <w:ind w:left="484" w:hanging="179"/>
        <w:jc w:val="left"/>
        <w:rPr>
          <w:noProof/>
          <w:color w:val="244061" w:themeColor="accent1" w:themeShade="80"/>
          <w:sz w:val="16"/>
          <w:szCs w:val="16"/>
          <w:lang w:val="en-GB"/>
        </w:rPr>
      </w:pPr>
      <w:r w:rsidRPr="00214E5E">
        <w:rPr>
          <w:noProof/>
          <w:color w:val="244061" w:themeColor="accent1" w:themeShade="80"/>
          <w:sz w:val="16"/>
          <w:szCs w:val="16"/>
          <w:lang w:val="en-GB"/>
        </w:rPr>
        <w:t xml:space="preserve">Sterile </w:t>
      </w:r>
      <w:r w:rsidR="0073707B" w:rsidRPr="00214E5E">
        <w:rPr>
          <w:noProof/>
          <w:color w:val="244061" w:themeColor="accent1" w:themeShade="80"/>
          <w:sz w:val="16"/>
          <w:szCs w:val="16"/>
          <w:lang w:val="en-GB"/>
        </w:rPr>
        <w:t xml:space="preserve">tubes </w:t>
      </w:r>
    </w:p>
    <w:p w14:paraId="338AFA60" w14:textId="77777777" w:rsidR="00C56D9C" w:rsidRPr="00214E5E" w:rsidRDefault="00C56D9C" w:rsidP="00C56D9C">
      <w:pPr>
        <w:pStyle w:val="ListParagraph"/>
        <w:numPr>
          <w:ilvl w:val="0"/>
          <w:numId w:val="2"/>
        </w:numPr>
        <w:tabs>
          <w:tab w:val="left" w:pos="484"/>
        </w:tabs>
        <w:spacing w:before="1"/>
        <w:ind w:left="484" w:hanging="179"/>
        <w:jc w:val="left"/>
        <w:rPr>
          <w:noProof/>
          <w:color w:val="244061" w:themeColor="accent1" w:themeShade="80"/>
          <w:sz w:val="16"/>
          <w:szCs w:val="16"/>
          <w:lang w:val="en-GB"/>
        </w:rPr>
      </w:pPr>
      <w:r w:rsidRPr="00214E5E">
        <w:rPr>
          <w:noProof/>
          <w:color w:val="244061" w:themeColor="accent1" w:themeShade="80"/>
          <w:sz w:val="16"/>
          <w:szCs w:val="16"/>
          <w:lang w:val="en-GB"/>
        </w:rPr>
        <w:t>Sterile loops</w:t>
      </w:r>
    </w:p>
    <w:p w14:paraId="75B3F9E2" w14:textId="77777777" w:rsidR="008E647E" w:rsidRPr="00214E5E" w:rsidRDefault="000648C7">
      <w:pPr>
        <w:pStyle w:val="ListParagraph"/>
        <w:numPr>
          <w:ilvl w:val="0"/>
          <w:numId w:val="2"/>
        </w:numPr>
        <w:tabs>
          <w:tab w:val="left" w:pos="484"/>
        </w:tabs>
        <w:ind w:left="484" w:hanging="179"/>
        <w:jc w:val="left"/>
        <w:rPr>
          <w:noProof/>
          <w:color w:val="244061" w:themeColor="accent1" w:themeShade="80"/>
          <w:sz w:val="16"/>
          <w:szCs w:val="16"/>
          <w:lang w:val="en-GB"/>
        </w:rPr>
      </w:pPr>
      <w:r w:rsidRPr="00214E5E">
        <w:rPr>
          <w:noProof/>
          <w:color w:val="244061" w:themeColor="accent1" w:themeShade="80"/>
          <w:sz w:val="16"/>
          <w:szCs w:val="16"/>
          <w:lang w:val="en-GB"/>
        </w:rPr>
        <w:t>Incubator</w:t>
      </w:r>
    </w:p>
    <w:p w14:paraId="1486381C" w14:textId="77777777" w:rsidR="008E647E" w:rsidRDefault="008E647E">
      <w:pPr>
        <w:pStyle w:val="BodyText"/>
        <w:spacing w:before="19"/>
      </w:pPr>
    </w:p>
    <w:p w14:paraId="7C2337F3" w14:textId="77777777" w:rsidR="008E647E" w:rsidRPr="00214E5E" w:rsidRDefault="000648C7">
      <w:pPr>
        <w:pStyle w:val="Heading1"/>
        <w:rPr>
          <w:rFonts w:ascii="Arial MT" w:eastAsia="Arial MT" w:hAnsi="Arial MT" w:cs="Arial MT"/>
          <w:noProof/>
          <w:color w:val="244061" w:themeColor="accent1" w:themeShade="80"/>
          <w:sz w:val="16"/>
          <w:szCs w:val="16"/>
          <w:lang w:val="en-GB"/>
        </w:rPr>
      </w:pPr>
      <w:r w:rsidRPr="00214E5E">
        <w:rPr>
          <w:rFonts w:ascii="Arial MT" w:eastAsia="Arial MT" w:hAnsi="Arial MT" w:cs="Arial MT"/>
          <w:noProof/>
          <w:color w:val="244061" w:themeColor="accent1" w:themeShade="80"/>
          <w:sz w:val="16"/>
          <w:szCs w:val="16"/>
          <w:lang w:val="en-GB"/>
        </w:rPr>
        <w:t>PERFORMANCE CHARACTERISTICS</w:t>
      </w:r>
    </w:p>
    <w:p w14:paraId="6E2664CE" w14:textId="77777777" w:rsidR="008E647E" w:rsidRPr="00214E5E" w:rsidRDefault="000648C7" w:rsidP="000648C7">
      <w:pPr>
        <w:pStyle w:val="BodyText"/>
        <w:spacing w:before="165"/>
        <w:ind w:left="305" w:right="611"/>
        <w:jc w:val="both"/>
        <w:rPr>
          <w:noProof/>
          <w:color w:val="244061" w:themeColor="accent1" w:themeShade="80"/>
          <w:lang w:val="en-GB"/>
        </w:rPr>
        <w:sectPr w:rsidR="008E647E" w:rsidRPr="00214E5E" w:rsidSect="001C17DF">
          <w:type w:val="continuous"/>
          <w:pgSz w:w="12240" w:h="15840"/>
          <w:pgMar w:top="60" w:right="420" w:bottom="280" w:left="180" w:header="720" w:footer="720" w:gutter="0"/>
          <w:cols w:num="2" w:space="720" w:equalWidth="0">
            <w:col w:w="5956" w:space="40"/>
            <w:col w:w="5644"/>
          </w:cols>
        </w:sectPr>
      </w:pPr>
      <w:r w:rsidRPr="00214E5E">
        <w:rPr>
          <w:noProof/>
          <w:color w:val="244061" w:themeColor="accent1" w:themeShade="80"/>
          <w:lang w:val="en-GB"/>
        </w:rPr>
        <w:t>Performance of the medium is expected when used as per the direction on the label within the expiry period when stored at recommended temperature</w:t>
      </w:r>
    </w:p>
    <w:p w14:paraId="51F612AB" w14:textId="77777777" w:rsidR="008E647E" w:rsidRDefault="008E647E">
      <w:pPr>
        <w:pStyle w:val="BodyText"/>
        <w:ind w:left="9249"/>
        <w:rPr>
          <w:sz w:val="20"/>
        </w:rPr>
      </w:pPr>
    </w:p>
    <w:p w14:paraId="6837103F" w14:textId="77777777" w:rsidR="008E647E" w:rsidRDefault="008E647E">
      <w:pPr>
        <w:rPr>
          <w:sz w:val="20"/>
        </w:rPr>
        <w:sectPr w:rsidR="008E647E">
          <w:type w:val="continuous"/>
          <w:pgSz w:w="12240" w:h="15840"/>
          <w:pgMar w:top="60" w:right="420" w:bottom="280" w:left="180" w:header="720" w:footer="720" w:gutter="0"/>
          <w:cols w:space="720"/>
        </w:sectPr>
      </w:pPr>
    </w:p>
    <w:tbl>
      <w:tblPr>
        <w:tblpPr w:leftFromText="180" w:rightFromText="180" w:vertAnchor="page" w:horzAnchor="page" w:tblpX="6521" w:tblpY="1464"/>
        <w:tblW w:w="0" w:type="auto"/>
        <w:tblLayout w:type="fixed"/>
        <w:tblCellMar>
          <w:left w:w="0" w:type="dxa"/>
          <w:right w:w="0" w:type="dxa"/>
        </w:tblCellMar>
        <w:tblLook w:val="01E0" w:firstRow="1" w:lastRow="1" w:firstColumn="1" w:lastColumn="1" w:noHBand="0" w:noVBand="0"/>
      </w:tblPr>
      <w:tblGrid>
        <w:gridCol w:w="562"/>
        <w:gridCol w:w="1779"/>
        <w:gridCol w:w="2526"/>
      </w:tblGrid>
      <w:tr w:rsidR="005F65A3" w:rsidRPr="00214E5E" w14:paraId="2E991D18" w14:textId="77777777" w:rsidTr="005F65A3">
        <w:trPr>
          <w:trHeight w:val="230"/>
        </w:trPr>
        <w:tc>
          <w:tcPr>
            <w:tcW w:w="4867" w:type="dxa"/>
            <w:gridSpan w:val="3"/>
            <w:tcBorders>
              <w:top w:val="single" w:sz="4" w:space="0" w:color="000000"/>
              <w:left w:val="single" w:sz="4" w:space="0" w:color="000000"/>
              <w:bottom w:val="single" w:sz="4" w:space="0" w:color="000000"/>
              <w:right w:val="single" w:sz="4" w:space="0" w:color="000000"/>
            </w:tcBorders>
          </w:tcPr>
          <w:p w14:paraId="237730D5" w14:textId="77777777" w:rsidR="005F65A3" w:rsidRPr="00214E5E" w:rsidRDefault="005F65A3" w:rsidP="005F65A3">
            <w:pPr>
              <w:pStyle w:val="TableParagraph"/>
              <w:spacing w:before="22" w:line="188" w:lineRule="exact"/>
              <w:ind w:left="1134"/>
              <w:rPr>
                <w:b/>
                <w:bCs/>
                <w:noProof/>
                <w:color w:val="244061" w:themeColor="accent1" w:themeShade="80"/>
                <w:sz w:val="16"/>
                <w:szCs w:val="16"/>
                <w:lang w:val="en-GB"/>
              </w:rPr>
            </w:pPr>
            <w:r w:rsidRPr="00214E5E">
              <w:rPr>
                <w:b/>
                <w:bCs/>
                <w:noProof/>
                <w:color w:val="244061" w:themeColor="accent1" w:themeShade="80"/>
                <w:sz w:val="16"/>
                <w:szCs w:val="16"/>
                <w:lang w:val="en-GB"/>
              </w:rPr>
              <w:lastRenderedPageBreak/>
              <w:t>SYMBOLS IN PRODUCT LABELLING</w:t>
            </w:r>
          </w:p>
        </w:tc>
      </w:tr>
      <w:tr w:rsidR="005F65A3" w:rsidRPr="00214E5E" w14:paraId="57B731F9" w14:textId="77777777" w:rsidTr="00214E5E">
        <w:trPr>
          <w:trHeight w:val="554"/>
        </w:trPr>
        <w:tc>
          <w:tcPr>
            <w:tcW w:w="562" w:type="dxa"/>
            <w:tcBorders>
              <w:left w:val="single" w:sz="4" w:space="0" w:color="000000"/>
            </w:tcBorders>
            <w:vAlign w:val="center"/>
          </w:tcPr>
          <w:p w14:paraId="42FDE0A9" w14:textId="77777777" w:rsidR="005F65A3" w:rsidRPr="00214E5E" w:rsidRDefault="005F65A3" w:rsidP="00214E5E">
            <w:pPr>
              <w:pStyle w:val="TableParagraph"/>
              <w:spacing w:line="20" w:lineRule="exact"/>
              <w:ind w:left="55" w:right="-29"/>
              <w:jc w:val="center"/>
              <w:rPr>
                <w:b/>
                <w:bCs/>
                <w:noProof/>
                <w:color w:val="244061" w:themeColor="accent1" w:themeShade="80"/>
                <w:sz w:val="16"/>
                <w:szCs w:val="16"/>
                <w:lang w:val="en-GB"/>
              </w:rPr>
            </w:pPr>
          </w:p>
          <w:p w14:paraId="20A07D0D" w14:textId="77777777" w:rsidR="005F65A3" w:rsidRPr="00214E5E" w:rsidRDefault="005F65A3" w:rsidP="00214E5E">
            <w:pPr>
              <w:pStyle w:val="TableParagraph"/>
              <w:ind w:left="21"/>
              <w:jc w:val="center"/>
              <w:rPr>
                <w:b/>
                <w:bCs/>
                <w:noProof/>
                <w:color w:val="244061" w:themeColor="accent1" w:themeShade="80"/>
                <w:sz w:val="16"/>
                <w:szCs w:val="16"/>
                <w:lang w:val="en-GB"/>
              </w:rPr>
            </w:pPr>
            <w:r w:rsidRPr="00214E5E">
              <w:rPr>
                <w:b/>
                <w:bCs/>
                <w:noProof/>
                <w:color w:val="244061" w:themeColor="accent1" w:themeShade="80"/>
                <w:sz w:val="16"/>
                <w:szCs w:val="16"/>
                <w:lang w:val="en-GB"/>
              </w:rPr>
              <w:t>IVD</w:t>
            </w:r>
          </w:p>
        </w:tc>
        <w:tc>
          <w:tcPr>
            <w:tcW w:w="1779" w:type="dxa"/>
            <w:tcBorders>
              <w:top w:val="single" w:sz="4" w:space="0" w:color="000000"/>
              <w:left w:val="nil"/>
              <w:right w:val="single" w:sz="4" w:space="0" w:color="000000"/>
            </w:tcBorders>
            <w:vAlign w:val="center"/>
          </w:tcPr>
          <w:p w14:paraId="47EA2467" w14:textId="77777777" w:rsidR="005F65A3" w:rsidRPr="00214E5E" w:rsidRDefault="005F65A3" w:rsidP="005F65A3">
            <w:pPr>
              <w:pStyle w:val="TableParagraph"/>
              <w:spacing w:before="44" w:line="259" w:lineRule="auto"/>
              <w:ind w:right="54"/>
              <w:rPr>
                <w:noProof/>
                <w:color w:val="244061" w:themeColor="accent1" w:themeShade="80"/>
                <w:sz w:val="16"/>
                <w:szCs w:val="16"/>
                <w:lang w:val="en-GB"/>
              </w:rPr>
            </w:pPr>
            <w:r w:rsidRPr="00214E5E">
              <w:rPr>
                <w:noProof/>
                <w:color w:val="244061" w:themeColor="accent1" w:themeShade="80"/>
                <w:sz w:val="16"/>
                <w:szCs w:val="16"/>
                <w:lang w:val="en-GB"/>
              </w:rPr>
              <w:t>For in-vitro diagnostic use</w:t>
            </w:r>
          </w:p>
        </w:tc>
        <w:tc>
          <w:tcPr>
            <w:tcW w:w="2526" w:type="dxa"/>
            <w:tcBorders>
              <w:top w:val="single" w:sz="4" w:space="0" w:color="000000"/>
              <w:left w:val="single" w:sz="4" w:space="0" w:color="000000"/>
              <w:right w:val="single" w:sz="4" w:space="0" w:color="000000"/>
            </w:tcBorders>
            <w:vAlign w:val="center"/>
          </w:tcPr>
          <w:p w14:paraId="7C836499" w14:textId="77777777" w:rsidR="005F65A3" w:rsidRPr="00214E5E" w:rsidRDefault="005F65A3" w:rsidP="005F65A3">
            <w:pPr>
              <w:pStyle w:val="TableParagraph"/>
              <w:spacing w:before="70" w:line="259" w:lineRule="auto"/>
              <w:ind w:left="773" w:right="90"/>
              <w:rPr>
                <w:noProof/>
                <w:color w:val="244061" w:themeColor="accent1" w:themeShade="80"/>
                <w:sz w:val="16"/>
                <w:szCs w:val="16"/>
                <w:lang w:val="en-GB"/>
              </w:rPr>
            </w:pPr>
            <w:r w:rsidRPr="00214E5E">
              <w:rPr>
                <w:noProof/>
                <w:color w:val="244061" w:themeColor="accent1" w:themeShade="80"/>
                <w:sz w:val="16"/>
                <w:szCs w:val="16"/>
                <w:lang w:val="en-GB"/>
              </w:rPr>
              <w:drawing>
                <wp:anchor distT="0" distB="0" distL="0" distR="0" simplePos="0" relativeHeight="487598592" behindDoc="1" locked="0" layoutInCell="1" allowOverlap="1" wp14:anchorId="12822027" wp14:editId="2518463F">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15727" cy="174878"/>
                          </a:xfrm>
                          <a:prstGeom prst="rect">
                            <a:avLst/>
                          </a:prstGeom>
                        </pic:spPr>
                      </pic:pic>
                    </a:graphicData>
                  </a:graphic>
                </wp:anchor>
              </w:drawing>
            </w:r>
            <w:r w:rsidRPr="00214E5E">
              <w:rPr>
                <w:noProof/>
                <w:color w:val="244061" w:themeColor="accent1" w:themeShade="80"/>
                <w:sz w:val="16"/>
                <w:szCs w:val="16"/>
                <w:lang w:val="en-GB"/>
              </w:rPr>
              <w:t>Number of &lt;n&gt; test in the pack</w:t>
            </w:r>
          </w:p>
        </w:tc>
      </w:tr>
      <w:tr w:rsidR="005F65A3" w:rsidRPr="00214E5E" w14:paraId="77775FEF" w14:textId="77777777" w:rsidTr="00214E5E">
        <w:trPr>
          <w:trHeight w:val="454"/>
        </w:trPr>
        <w:tc>
          <w:tcPr>
            <w:tcW w:w="562" w:type="dxa"/>
            <w:tcBorders>
              <w:left w:val="single" w:sz="4" w:space="0" w:color="000000"/>
            </w:tcBorders>
            <w:vAlign w:val="center"/>
          </w:tcPr>
          <w:p w14:paraId="2A0508FB" w14:textId="77777777" w:rsidR="005F65A3" w:rsidRPr="00214E5E" w:rsidRDefault="005F65A3" w:rsidP="00214E5E">
            <w:pPr>
              <w:pStyle w:val="TableParagraph"/>
              <w:spacing w:before="4" w:line="191" w:lineRule="exact"/>
              <w:ind w:left="55" w:right="-29"/>
              <w:jc w:val="center"/>
              <w:rPr>
                <w:b/>
                <w:bCs/>
                <w:noProof/>
                <w:color w:val="244061" w:themeColor="accent1" w:themeShade="80"/>
                <w:sz w:val="16"/>
                <w:szCs w:val="16"/>
                <w:lang w:val="en-GB"/>
              </w:rPr>
            </w:pPr>
            <w:r w:rsidRPr="00214E5E">
              <w:rPr>
                <w:b/>
                <w:bCs/>
                <w:noProof/>
                <w:color w:val="244061" w:themeColor="accent1" w:themeShade="80"/>
                <w:sz w:val="16"/>
                <w:szCs w:val="16"/>
                <w:lang w:val="en-GB"/>
              </w:rPr>
              <w:t>LOT</w:t>
            </w:r>
          </w:p>
        </w:tc>
        <w:tc>
          <w:tcPr>
            <w:tcW w:w="1779" w:type="dxa"/>
            <w:tcBorders>
              <w:left w:val="nil"/>
              <w:right w:val="single" w:sz="4" w:space="0" w:color="000000"/>
            </w:tcBorders>
            <w:vAlign w:val="center"/>
          </w:tcPr>
          <w:p w14:paraId="1E3651C3" w14:textId="77777777" w:rsidR="005F65A3" w:rsidRPr="00214E5E" w:rsidRDefault="005F65A3" w:rsidP="005F65A3">
            <w:pPr>
              <w:pStyle w:val="TableParagraph"/>
              <w:spacing w:before="13" w:line="183" w:lineRule="exact"/>
              <w:rPr>
                <w:noProof/>
                <w:color w:val="244061" w:themeColor="accent1" w:themeShade="80"/>
                <w:sz w:val="16"/>
                <w:szCs w:val="16"/>
                <w:lang w:val="en-GB"/>
              </w:rPr>
            </w:pPr>
            <w:r w:rsidRPr="00214E5E">
              <w:rPr>
                <w:noProof/>
                <w:color w:val="244061" w:themeColor="accent1" w:themeShade="80"/>
                <w:sz w:val="16"/>
                <w:szCs w:val="16"/>
                <w:lang w:val="en-GB"/>
              </w:rPr>
              <w:t>Batch Code/Lot number</w:t>
            </w:r>
          </w:p>
        </w:tc>
        <w:tc>
          <w:tcPr>
            <w:tcW w:w="2526" w:type="dxa"/>
            <w:tcBorders>
              <w:left w:val="single" w:sz="4" w:space="0" w:color="000000"/>
              <w:right w:val="single" w:sz="4" w:space="0" w:color="000000"/>
            </w:tcBorders>
            <w:vAlign w:val="center"/>
          </w:tcPr>
          <w:p w14:paraId="24EB71BF" w14:textId="77777777" w:rsidR="005F65A3" w:rsidRPr="00214E5E" w:rsidRDefault="005F65A3" w:rsidP="005F65A3">
            <w:pPr>
              <w:pStyle w:val="TableParagraph"/>
              <w:spacing w:before="13" w:line="183" w:lineRule="exact"/>
              <w:ind w:left="773"/>
              <w:rPr>
                <w:noProof/>
                <w:color w:val="244061" w:themeColor="accent1" w:themeShade="80"/>
                <w:sz w:val="16"/>
                <w:szCs w:val="16"/>
                <w:lang w:val="en-GB"/>
              </w:rPr>
            </w:pPr>
            <w:r w:rsidRPr="00214E5E">
              <w:rPr>
                <w:noProof/>
                <w:color w:val="244061" w:themeColor="accent1" w:themeShade="80"/>
                <w:sz w:val="16"/>
                <w:szCs w:val="16"/>
                <w:lang w:val="en-GB"/>
              </w:rPr>
              <w:drawing>
                <wp:anchor distT="0" distB="0" distL="0" distR="0" simplePos="0" relativeHeight="487596544" behindDoc="1" locked="0" layoutInCell="1" allowOverlap="1" wp14:anchorId="2F4B9CB4" wp14:editId="02C7799D">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14867" cy="183356"/>
                          </a:xfrm>
                          <a:prstGeom prst="rect">
                            <a:avLst/>
                          </a:prstGeom>
                        </pic:spPr>
                      </pic:pic>
                    </a:graphicData>
                  </a:graphic>
                </wp:anchor>
              </w:drawing>
            </w:r>
            <w:r w:rsidRPr="00214E5E">
              <w:rPr>
                <w:noProof/>
                <w:color w:val="244061" w:themeColor="accent1" w:themeShade="80"/>
                <w:sz w:val="16"/>
                <w:szCs w:val="16"/>
                <w:lang w:val="en-GB"/>
              </w:rPr>
              <w:t>Caution</w:t>
            </w:r>
          </w:p>
        </w:tc>
      </w:tr>
      <w:tr w:rsidR="005F65A3" w:rsidRPr="00214E5E" w14:paraId="4762BE62" w14:textId="77777777" w:rsidTr="00214E5E">
        <w:trPr>
          <w:trHeight w:val="454"/>
        </w:trPr>
        <w:tc>
          <w:tcPr>
            <w:tcW w:w="562" w:type="dxa"/>
            <w:tcBorders>
              <w:left w:val="single" w:sz="4" w:space="0" w:color="000000"/>
            </w:tcBorders>
            <w:vAlign w:val="center"/>
          </w:tcPr>
          <w:p w14:paraId="39A852D4" w14:textId="77777777" w:rsidR="005F65A3" w:rsidRPr="00214E5E" w:rsidRDefault="005F65A3" w:rsidP="00214E5E">
            <w:pPr>
              <w:pStyle w:val="TableParagraph"/>
              <w:spacing w:line="181" w:lineRule="exact"/>
              <w:ind w:left="55" w:right="-15"/>
              <w:jc w:val="center"/>
              <w:rPr>
                <w:b/>
                <w:bCs/>
                <w:noProof/>
                <w:color w:val="244061" w:themeColor="accent1" w:themeShade="80"/>
                <w:sz w:val="16"/>
                <w:szCs w:val="16"/>
                <w:lang w:val="en-GB"/>
              </w:rPr>
            </w:pPr>
            <w:r w:rsidRPr="00214E5E">
              <w:rPr>
                <w:b/>
                <w:bCs/>
                <w:noProof/>
                <w:color w:val="244061" w:themeColor="accent1" w:themeShade="80"/>
                <w:sz w:val="16"/>
                <w:szCs w:val="16"/>
                <w:lang w:val="en-GB"/>
              </w:rPr>
              <w:t>REF</w:t>
            </w:r>
          </w:p>
        </w:tc>
        <w:tc>
          <w:tcPr>
            <w:tcW w:w="1779" w:type="dxa"/>
            <w:tcBorders>
              <w:left w:val="nil"/>
              <w:right w:val="single" w:sz="4" w:space="0" w:color="000000"/>
            </w:tcBorders>
            <w:vAlign w:val="center"/>
          </w:tcPr>
          <w:p w14:paraId="097E645D" w14:textId="77777777" w:rsidR="005F65A3" w:rsidRPr="00214E5E" w:rsidRDefault="005F65A3" w:rsidP="005F65A3">
            <w:pPr>
              <w:pStyle w:val="TableParagraph"/>
              <w:spacing w:before="13" w:line="183" w:lineRule="exact"/>
              <w:rPr>
                <w:noProof/>
                <w:color w:val="244061" w:themeColor="accent1" w:themeShade="80"/>
                <w:sz w:val="16"/>
                <w:szCs w:val="16"/>
                <w:lang w:val="en-GB"/>
              </w:rPr>
            </w:pPr>
            <w:r w:rsidRPr="00214E5E">
              <w:rPr>
                <w:noProof/>
                <w:color w:val="244061" w:themeColor="accent1" w:themeShade="80"/>
                <w:sz w:val="16"/>
                <w:szCs w:val="16"/>
                <w:lang w:val="en-GB"/>
              </w:rPr>
              <w:t>Catalogue Number</w:t>
            </w:r>
          </w:p>
        </w:tc>
        <w:tc>
          <w:tcPr>
            <w:tcW w:w="2526" w:type="dxa"/>
            <w:tcBorders>
              <w:left w:val="single" w:sz="4" w:space="0" w:color="000000"/>
              <w:right w:val="single" w:sz="4" w:space="0" w:color="000000"/>
            </w:tcBorders>
            <w:vAlign w:val="center"/>
          </w:tcPr>
          <w:p w14:paraId="50DCF2FD" w14:textId="77777777" w:rsidR="005F65A3" w:rsidRPr="00214E5E" w:rsidRDefault="005F65A3" w:rsidP="005F65A3">
            <w:pPr>
              <w:pStyle w:val="TableParagraph"/>
              <w:spacing w:line="105" w:lineRule="exact"/>
              <w:ind w:left="631"/>
              <w:rPr>
                <w:noProof/>
                <w:color w:val="244061" w:themeColor="accent1" w:themeShade="80"/>
                <w:sz w:val="16"/>
                <w:szCs w:val="16"/>
                <w:lang w:val="en-GB"/>
              </w:rPr>
            </w:pPr>
            <w:r w:rsidRPr="00214E5E">
              <w:rPr>
                <w:noProof/>
                <w:color w:val="244061" w:themeColor="accent1" w:themeShade="80"/>
                <w:sz w:val="16"/>
                <w:szCs w:val="16"/>
                <w:lang w:val="en-GB"/>
              </w:rPr>
              <w:drawing>
                <wp:anchor distT="0" distB="0" distL="0" distR="0" simplePos="0" relativeHeight="487597568" behindDoc="1" locked="0" layoutInCell="1" allowOverlap="1" wp14:anchorId="399135CE" wp14:editId="12C9FB67">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196170" cy="200691"/>
                          </a:xfrm>
                          <a:prstGeom prst="rect">
                            <a:avLst/>
                          </a:prstGeom>
                        </pic:spPr>
                      </pic:pic>
                    </a:graphicData>
                  </a:graphic>
                </wp:anchor>
              </w:drawing>
            </w:r>
            <w:r w:rsidRPr="00214E5E">
              <w:rPr>
                <w:noProof/>
                <w:color w:val="244061" w:themeColor="accent1" w:themeShade="80"/>
                <w:sz w:val="16"/>
                <w:szCs w:val="16"/>
                <w:lang w:val="en-GB"/>
              </w:rPr>
              <w:t>Do not use if package is damaged</w:t>
            </w:r>
          </w:p>
        </w:tc>
      </w:tr>
      <w:tr w:rsidR="005F65A3" w:rsidRPr="00214E5E" w14:paraId="603EA315" w14:textId="77777777" w:rsidTr="005F65A3">
        <w:trPr>
          <w:trHeight w:val="479"/>
        </w:trPr>
        <w:tc>
          <w:tcPr>
            <w:tcW w:w="562" w:type="dxa"/>
            <w:tcBorders>
              <w:left w:val="single" w:sz="4" w:space="0" w:color="000000"/>
            </w:tcBorders>
          </w:tcPr>
          <w:p w14:paraId="322E93B6" w14:textId="77777777" w:rsidR="005F65A3" w:rsidRPr="00214E5E" w:rsidRDefault="005F65A3" w:rsidP="005F65A3">
            <w:pPr>
              <w:pStyle w:val="TableParagraph"/>
              <w:spacing w:line="20" w:lineRule="exact"/>
              <w:ind w:left="55" w:right="-72"/>
              <w:rPr>
                <w:noProof/>
                <w:color w:val="244061" w:themeColor="accent1" w:themeShade="80"/>
                <w:sz w:val="16"/>
                <w:szCs w:val="16"/>
                <w:lang w:val="en-GB"/>
              </w:rPr>
            </w:pPr>
          </w:p>
          <w:p w14:paraId="3FE58C5A" w14:textId="77777777" w:rsidR="005F65A3" w:rsidRPr="00214E5E" w:rsidRDefault="005F65A3" w:rsidP="005F65A3">
            <w:pPr>
              <w:pStyle w:val="TableParagraph"/>
              <w:spacing w:before="3"/>
              <w:rPr>
                <w:noProof/>
                <w:color w:val="244061" w:themeColor="accent1" w:themeShade="80"/>
                <w:sz w:val="16"/>
                <w:szCs w:val="16"/>
                <w:lang w:val="en-GB"/>
              </w:rPr>
            </w:pPr>
          </w:p>
          <w:p w14:paraId="64462D5D" w14:textId="77777777" w:rsidR="005F65A3" w:rsidRPr="00214E5E" w:rsidRDefault="005F65A3" w:rsidP="005F65A3">
            <w:pPr>
              <w:pStyle w:val="TableParagraph"/>
              <w:ind w:left="93"/>
              <w:rPr>
                <w:noProof/>
                <w:color w:val="244061" w:themeColor="accent1" w:themeShade="80"/>
                <w:sz w:val="16"/>
                <w:szCs w:val="16"/>
                <w:lang w:val="en-GB"/>
              </w:rPr>
            </w:pPr>
            <w:r w:rsidRPr="00214E5E">
              <w:rPr>
                <w:noProof/>
                <w:color w:val="244061" w:themeColor="accent1" w:themeShade="80"/>
                <w:sz w:val="16"/>
                <w:szCs w:val="16"/>
                <w:lang w:val="en-GB"/>
              </w:rPr>
              <w:drawing>
                <wp:inline distT="0" distB="0" distL="0" distR="0" wp14:anchorId="69BE678C" wp14:editId="48974A7D">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70530" cy="208883"/>
                          </a:xfrm>
                          <a:prstGeom prst="rect">
                            <a:avLst/>
                          </a:prstGeom>
                        </pic:spPr>
                      </pic:pic>
                    </a:graphicData>
                  </a:graphic>
                </wp:inline>
              </w:drawing>
            </w:r>
          </w:p>
        </w:tc>
        <w:tc>
          <w:tcPr>
            <w:tcW w:w="1779" w:type="dxa"/>
            <w:tcBorders>
              <w:left w:val="nil"/>
              <w:right w:val="single" w:sz="4" w:space="0" w:color="000000"/>
            </w:tcBorders>
            <w:vAlign w:val="center"/>
          </w:tcPr>
          <w:p w14:paraId="73472C5D" w14:textId="77777777" w:rsidR="005F65A3" w:rsidRPr="00214E5E" w:rsidRDefault="005F65A3" w:rsidP="005F65A3">
            <w:pPr>
              <w:pStyle w:val="TableParagraph"/>
              <w:spacing w:before="181"/>
              <w:rPr>
                <w:noProof/>
                <w:color w:val="244061" w:themeColor="accent1" w:themeShade="80"/>
                <w:sz w:val="16"/>
                <w:szCs w:val="16"/>
                <w:lang w:val="en-GB"/>
              </w:rPr>
            </w:pPr>
            <w:r w:rsidRPr="00214E5E">
              <w:rPr>
                <w:noProof/>
                <w:color w:val="244061" w:themeColor="accent1" w:themeShade="80"/>
                <w:sz w:val="16"/>
                <w:szCs w:val="16"/>
                <w:lang w:val="en-GB"/>
              </w:rPr>
              <w:t>Temperature Limitation</w:t>
            </w:r>
          </w:p>
        </w:tc>
        <w:tc>
          <w:tcPr>
            <w:tcW w:w="2526" w:type="dxa"/>
            <w:tcBorders>
              <w:left w:val="single" w:sz="4" w:space="0" w:color="000000"/>
              <w:right w:val="single" w:sz="4" w:space="0" w:color="000000"/>
            </w:tcBorders>
            <w:vAlign w:val="center"/>
          </w:tcPr>
          <w:p w14:paraId="0C7DD4FD" w14:textId="77777777" w:rsidR="005F65A3" w:rsidRPr="00214E5E" w:rsidRDefault="005F65A3" w:rsidP="005F65A3">
            <w:pPr>
              <w:pStyle w:val="TableParagraph"/>
              <w:spacing w:before="53"/>
              <w:ind w:left="1134"/>
              <w:rPr>
                <w:noProof/>
                <w:color w:val="244061" w:themeColor="accent1" w:themeShade="80"/>
                <w:sz w:val="16"/>
                <w:szCs w:val="16"/>
                <w:lang w:val="en-GB"/>
              </w:rPr>
            </w:pPr>
          </w:p>
          <w:p w14:paraId="5260A249" w14:textId="77777777" w:rsidR="005F65A3" w:rsidRPr="00214E5E" w:rsidRDefault="005F65A3" w:rsidP="005F65A3">
            <w:pPr>
              <w:pStyle w:val="TableParagraph"/>
              <w:tabs>
                <w:tab w:val="left" w:pos="714"/>
              </w:tabs>
              <w:spacing w:before="1" w:line="233" w:lineRule="exact"/>
              <w:ind w:left="206"/>
              <w:rPr>
                <w:noProof/>
                <w:color w:val="244061" w:themeColor="accent1" w:themeShade="80"/>
                <w:sz w:val="16"/>
                <w:szCs w:val="16"/>
                <w:lang w:val="en-GB"/>
              </w:rPr>
            </w:pPr>
            <w:r w:rsidRPr="00214E5E">
              <w:rPr>
                <w:noProof/>
                <w:color w:val="244061" w:themeColor="accent1" w:themeShade="80"/>
                <w:sz w:val="16"/>
                <w:szCs w:val="16"/>
                <w:lang w:val="en-GB"/>
              </w:rPr>
              <w:drawing>
                <wp:inline distT="0" distB="0" distL="0" distR="0" wp14:anchorId="6F117513" wp14:editId="0BC547AD">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77872" cy="152503"/>
                          </a:xfrm>
                          <a:prstGeom prst="rect">
                            <a:avLst/>
                          </a:prstGeom>
                        </pic:spPr>
                      </pic:pic>
                    </a:graphicData>
                  </a:graphic>
                </wp:inline>
              </w:drawing>
            </w:r>
            <w:r w:rsidRPr="00214E5E">
              <w:rPr>
                <w:noProof/>
                <w:color w:val="244061" w:themeColor="accent1" w:themeShade="80"/>
                <w:sz w:val="16"/>
                <w:szCs w:val="16"/>
                <w:lang w:val="en-GB"/>
              </w:rPr>
              <w:t xml:space="preserve">     Consult Instruction for use</w:t>
            </w:r>
          </w:p>
        </w:tc>
      </w:tr>
      <w:tr w:rsidR="005F65A3" w:rsidRPr="00214E5E" w14:paraId="3BCB3CC5" w14:textId="77777777" w:rsidTr="005F65A3">
        <w:trPr>
          <w:trHeight w:val="419"/>
        </w:trPr>
        <w:tc>
          <w:tcPr>
            <w:tcW w:w="562" w:type="dxa"/>
            <w:tcBorders>
              <w:left w:val="single" w:sz="4" w:space="0" w:color="000000"/>
            </w:tcBorders>
          </w:tcPr>
          <w:p w14:paraId="5E03514A" w14:textId="77777777" w:rsidR="005F65A3" w:rsidRPr="00214E5E" w:rsidRDefault="005F65A3" w:rsidP="005F65A3">
            <w:pPr>
              <w:pStyle w:val="TableParagraph"/>
              <w:spacing w:before="4"/>
              <w:rPr>
                <w:noProof/>
                <w:color w:val="244061" w:themeColor="accent1" w:themeShade="80"/>
                <w:sz w:val="16"/>
                <w:szCs w:val="16"/>
                <w:lang w:val="en-GB"/>
              </w:rPr>
            </w:pPr>
          </w:p>
          <w:p w14:paraId="40527CF8" w14:textId="77777777" w:rsidR="005F65A3" w:rsidRPr="00214E5E" w:rsidRDefault="005F65A3" w:rsidP="005F65A3">
            <w:pPr>
              <w:pStyle w:val="TableParagraph"/>
              <w:spacing w:line="179" w:lineRule="exact"/>
              <w:ind w:left="107"/>
              <w:rPr>
                <w:noProof/>
                <w:color w:val="244061" w:themeColor="accent1" w:themeShade="80"/>
                <w:sz w:val="16"/>
                <w:szCs w:val="16"/>
                <w:lang w:val="en-GB"/>
              </w:rPr>
            </w:pPr>
            <w:r w:rsidRPr="00214E5E">
              <w:rPr>
                <w:noProof/>
                <w:color w:val="244061" w:themeColor="accent1" w:themeShade="80"/>
                <w:sz w:val="16"/>
                <w:szCs w:val="16"/>
                <w:lang w:val="en-GB"/>
              </w:rPr>
              <w:drawing>
                <wp:inline distT="0" distB="0" distL="0" distR="0" wp14:anchorId="2A5B6F5F" wp14:editId="10CC59D8">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78034" cy="114014"/>
                          </a:xfrm>
                          <a:prstGeom prst="rect">
                            <a:avLst/>
                          </a:prstGeom>
                        </pic:spPr>
                      </pic:pic>
                    </a:graphicData>
                  </a:graphic>
                </wp:inline>
              </w:drawing>
            </w:r>
          </w:p>
        </w:tc>
        <w:tc>
          <w:tcPr>
            <w:tcW w:w="1779" w:type="dxa"/>
            <w:tcBorders>
              <w:left w:val="nil"/>
              <w:right w:val="single" w:sz="4" w:space="0" w:color="000000"/>
            </w:tcBorders>
            <w:vAlign w:val="center"/>
          </w:tcPr>
          <w:p w14:paraId="3790FDF3" w14:textId="77777777" w:rsidR="005F65A3" w:rsidRPr="00214E5E" w:rsidRDefault="005F65A3" w:rsidP="005F65A3">
            <w:pPr>
              <w:pStyle w:val="TableParagraph"/>
              <w:spacing w:before="109"/>
              <w:rPr>
                <w:noProof/>
                <w:color w:val="244061" w:themeColor="accent1" w:themeShade="80"/>
                <w:sz w:val="16"/>
                <w:szCs w:val="16"/>
                <w:lang w:val="en-GB"/>
              </w:rPr>
            </w:pPr>
            <w:r w:rsidRPr="00214E5E">
              <w:rPr>
                <w:noProof/>
                <w:color w:val="244061" w:themeColor="accent1" w:themeShade="80"/>
                <w:sz w:val="16"/>
                <w:szCs w:val="16"/>
                <w:lang w:val="en-GB"/>
              </w:rPr>
              <w:t>Expiration Date</w:t>
            </w:r>
          </w:p>
        </w:tc>
        <w:tc>
          <w:tcPr>
            <w:tcW w:w="2526" w:type="dxa"/>
            <w:tcBorders>
              <w:left w:val="single" w:sz="4" w:space="0" w:color="000000"/>
              <w:right w:val="single" w:sz="4" w:space="0" w:color="000000"/>
            </w:tcBorders>
            <w:vAlign w:val="center"/>
          </w:tcPr>
          <w:p w14:paraId="506B3489" w14:textId="77777777" w:rsidR="005F65A3" w:rsidRPr="00214E5E" w:rsidRDefault="005F65A3" w:rsidP="005F65A3">
            <w:pPr>
              <w:pStyle w:val="TableParagraph"/>
              <w:ind w:left="1134"/>
              <w:rPr>
                <w:noProof/>
                <w:color w:val="244061" w:themeColor="accent1" w:themeShade="80"/>
                <w:sz w:val="16"/>
                <w:szCs w:val="16"/>
                <w:lang w:val="en-GB"/>
              </w:rPr>
            </w:pPr>
          </w:p>
        </w:tc>
      </w:tr>
      <w:tr w:rsidR="005F65A3" w:rsidRPr="00214E5E" w14:paraId="7AD5A06F" w14:textId="77777777" w:rsidTr="005F65A3">
        <w:trPr>
          <w:trHeight w:val="423"/>
        </w:trPr>
        <w:tc>
          <w:tcPr>
            <w:tcW w:w="562" w:type="dxa"/>
            <w:tcBorders>
              <w:left w:val="single" w:sz="4" w:space="0" w:color="000000"/>
              <w:bottom w:val="single" w:sz="4" w:space="0" w:color="auto"/>
            </w:tcBorders>
          </w:tcPr>
          <w:p w14:paraId="7EE7129A" w14:textId="77777777" w:rsidR="005F65A3" w:rsidRPr="00214E5E" w:rsidRDefault="005F65A3" w:rsidP="005F65A3">
            <w:pPr>
              <w:pStyle w:val="TableParagraph"/>
              <w:spacing w:before="11"/>
              <w:rPr>
                <w:noProof/>
                <w:color w:val="244061" w:themeColor="accent1" w:themeShade="80"/>
                <w:sz w:val="16"/>
                <w:szCs w:val="16"/>
                <w:lang w:val="en-GB"/>
              </w:rPr>
            </w:pPr>
          </w:p>
          <w:p w14:paraId="01C19144" w14:textId="77777777" w:rsidR="005F65A3" w:rsidRPr="00214E5E" w:rsidRDefault="005F65A3" w:rsidP="005F65A3">
            <w:pPr>
              <w:pStyle w:val="TableParagraph"/>
              <w:ind w:left="94"/>
              <w:rPr>
                <w:noProof/>
                <w:color w:val="244061" w:themeColor="accent1" w:themeShade="80"/>
                <w:sz w:val="16"/>
                <w:szCs w:val="16"/>
                <w:lang w:val="en-GB"/>
              </w:rPr>
            </w:pPr>
            <w:r w:rsidRPr="00214E5E">
              <w:rPr>
                <w:noProof/>
                <w:color w:val="244061" w:themeColor="accent1" w:themeShade="80"/>
                <w:sz w:val="16"/>
                <w:szCs w:val="16"/>
                <w:lang w:val="en-GB"/>
              </w:rPr>
              <w:drawing>
                <wp:inline distT="0" distB="0" distL="0" distR="0" wp14:anchorId="0A9F6E24" wp14:editId="2151172C">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175548" cy="163829"/>
                          </a:xfrm>
                          <a:prstGeom prst="rect">
                            <a:avLst/>
                          </a:prstGeom>
                        </pic:spPr>
                      </pic:pic>
                    </a:graphicData>
                  </a:graphic>
                </wp:inline>
              </w:drawing>
            </w:r>
          </w:p>
        </w:tc>
        <w:tc>
          <w:tcPr>
            <w:tcW w:w="1779" w:type="dxa"/>
            <w:tcBorders>
              <w:left w:val="nil"/>
              <w:bottom w:val="single" w:sz="4" w:space="0" w:color="000000"/>
              <w:right w:val="single" w:sz="4" w:space="0" w:color="000000"/>
            </w:tcBorders>
            <w:vAlign w:val="center"/>
          </w:tcPr>
          <w:p w14:paraId="79EE7FCB" w14:textId="77777777" w:rsidR="005F65A3" w:rsidRPr="00214E5E" w:rsidRDefault="005F65A3" w:rsidP="005F65A3">
            <w:pPr>
              <w:pStyle w:val="TableParagraph"/>
              <w:spacing w:before="122"/>
              <w:rPr>
                <w:noProof/>
                <w:color w:val="244061" w:themeColor="accent1" w:themeShade="80"/>
                <w:sz w:val="16"/>
                <w:szCs w:val="16"/>
                <w:lang w:val="en-GB"/>
              </w:rPr>
            </w:pPr>
            <w:r w:rsidRPr="00214E5E">
              <w:rPr>
                <w:noProof/>
                <w:color w:val="244061" w:themeColor="accent1" w:themeShade="80"/>
                <w:sz w:val="16"/>
                <w:szCs w:val="16"/>
                <w:lang w:val="en-GB"/>
              </w:rPr>
              <w:t>Manufactured by</w:t>
            </w:r>
          </w:p>
        </w:tc>
        <w:tc>
          <w:tcPr>
            <w:tcW w:w="2526" w:type="dxa"/>
            <w:tcBorders>
              <w:left w:val="single" w:sz="4" w:space="0" w:color="000000"/>
              <w:bottom w:val="single" w:sz="4" w:space="0" w:color="000000"/>
              <w:right w:val="single" w:sz="4" w:space="0" w:color="000000"/>
            </w:tcBorders>
            <w:vAlign w:val="center"/>
          </w:tcPr>
          <w:p w14:paraId="4DA98163" w14:textId="77777777" w:rsidR="005F65A3" w:rsidRPr="00214E5E" w:rsidRDefault="005F65A3" w:rsidP="005F65A3">
            <w:pPr>
              <w:pStyle w:val="TableParagraph"/>
              <w:ind w:left="1134"/>
              <w:rPr>
                <w:noProof/>
                <w:color w:val="244061" w:themeColor="accent1" w:themeShade="80"/>
                <w:sz w:val="16"/>
                <w:szCs w:val="16"/>
                <w:lang w:val="en-GB"/>
              </w:rPr>
            </w:pPr>
          </w:p>
        </w:tc>
      </w:tr>
    </w:tbl>
    <w:p w14:paraId="7078AA9F" w14:textId="77777777" w:rsidR="00F70438" w:rsidRPr="00214E5E" w:rsidRDefault="005F65A3" w:rsidP="0073707B">
      <w:pPr>
        <w:pStyle w:val="Heading1"/>
        <w:ind w:left="450"/>
        <w:rPr>
          <w:rFonts w:ascii="Arial MT" w:eastAsia="Arial MT" w:hAnsi="Arial MT" w:cs="Arial MT"/>
          <w:b w:val="0"/>
          <w:bCs w:val="0"/>
          <w:noProof/>
          <w:color w:val="244061" w:themeColor="accent1" w:themeShade="80"/>
          <w:sz w:val="16"/>
          <w:szCs w:val="16"/>
          <w:lang w:val="en-GB"/>
        </w:rPr>
      </w:pPr>
      <w:r w:rsidRPr="00214E5E">
        <w:rPr>
          <w:rFonts w:ascii="Arial MT" w:eastAsia="Arial MT" w:hAnsi="Arial MT" w:cs="Arial MT"/>
          <w:b w:val="0"/>
          <w:bCs w:val="0"/>
          <w:noProof/>
          <w:color w:val="244061" w:themeColor="accent1" w:themeShade="80"/>
          <w:sz w:val="16"/>
          <w:szCs w:val="16"/>
          <w:lang w:val="en-GB"/>
        </w:rPr>
        <w:t xml:space="preserve"> </w:t>
      </w:r>
      <w:r w:rsidR="0073707B" w:rsidRPr="00214E5E">
        <w:rPr>
          <w:rFonts w:ascii="Arial MT" w:eastAsia="Arial MT" w:hAnsi="Arial MT" w:cs="Arial MT"/>
          <w:b w:val="0"/>
          <w:bCs w:val="0"/>
          <w:noProof/>
          <w:color w:val="244061" w:themeColor="accent1" w:themeShade="80"/>
          <w:sz w:val="16"/>
          <w:szCs w:val="16"/>
          <w:lang w:val="en-GB"/>
        </w:rPr>
        <w:t>Cultural characteristics observed after an incubation at 30ºC for 40-48 hours.</w:t>
      </w:r>
    </w:p>
    <w:tbl>
      <w:tblPr>
        <w:tblStyle w:val="TableGrid"/>
        <w:tblpPr w:leftFromText="180" w:rightFromText="180" w:vertAnchor="page" w:horzAnchor="page" w:tblpX="669" w:tblpY="1982"/>
        <w:tblW w:w="5467"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2587"/>
        <w:gridCol w:w="1296"/>
        <w:gridCol w:w="1584"/>
      </w:tblGrid>
      <w:tr w:rsidR="006A18AF" w:rsidRPr="00214E5E" w14:paraId="71697B17" w14:textId="77777777" w:rsidTr="00214E5E">
        <w:trPr>
          <w:trHeight w:val="398"/>
        </w:trPr>
        <w:tc>
          <w:tcPr>
            <w:tcW w:w="2587" w:type="dxa"/>
            <w:tcBorders>
              <w:top w:val="single" w:sz="18" w:space="0" w:color="9BBB59" w:themeColor="accent3"/>
              <w:bottom w:val="single" w:sz="18" w:space="0" w:color="9BBB59" w:themeColor="accent3"/>
            </w:tcBorders>
          </w:tcPr>
          <w:p w14:paraId="60368FF8" w14:textId="77777777" w:rsidR="006A18AF" w:rsidRPr="00214E5E" w:rsidRDefault="006A18AF" w:rsidP="00C95972">
            <w:pPr>
              <w:pStyle w:val="TableParagraph"/>
              <w:spacing w:before="134"/>
              <w:ind w:left="508"/>
              <w:rPr>
                <w:b/>
                <w:bCs/>
                <w:noProof/>
                <w:color w:val="244061" w:themeColor="accent1" w:themeShade="80"/>
                <w:sz w:val="16"/>
                <w:szCs w:val="16"/>
                <w:lang w:val="en-GB"/>
              </w:rPr>
            </w:pPr>
            <w:r w:rsidRPr="00214E5E">
              <w:rPr>
                <w:b/>
                <w:bCs/>
                <w:noProof/>
                <w:color w:val="244061" w:themeColor="accent1" w:themeShade="80"/>
                <w:sz w:val="16"/>
                <w:szCs w:val="16"/>
                <w:lang w:val="en-GB"/>
              </w:rPr>
              <w:t>Test Organisms</w:t>
            </w:r>
          </w:p>
        </w:tc>
        <w:tc>
          <w:tcPr>
            <w:tcW w:w="1296" w:type="dxa"/>
            <w:tcBorders>
              <w:top w:val="single" w:sz="18" w:space="0" w:color="9BBB59" w:themeColor="accent3"/>
              <w:bottom w:val="single" w:sz="18" w:space="0" w:color="9BBB59" w:themeColor="accent3"/>
            </w:tcBorders>
          </w:tcPr>
          <w:p w14:paraId="283E00D3" w14:textId="77777777" w:rsidR="006A18AF" w:rsidRPr="00214E5E" w:rsidRDefault="006A18AF" w:rsidP="00C95972">
            <w:pPr>
              <w:pStyle w:val="TableParagraph"/>
              <w:spacing w:before="134"/>
              <w:ind w:right="93"/>
              <w:jc w:val="center"/>
              <w:rPr>
                <w:b/>
                <w:bCs/>
                <w:noProof/>
                <w:color w:val="244061" w:themeColor="accent1" w:themeShade="80"/>
                <w:sz w:val="16"/>
                <w:szCs w:val="16"/>
                <w:lang w:val="en-GB"/>
              </w:rPr>
            </w:pPr>
            <w:r w:rsidRPr="00214E5E">
              <w:rPr>
                <w:b/>
                <w:bCs/>
                <w:noProof/>
                <w:color w:val="244061" w:themeColor="accent1" w:themeShade="80"/>
                <w:sz w:val="16"/>
                <w:szCs w:val="16"/>
                <w:lang w:val="en-GB"/>
              </w:rPr>
              <w:t>Growth</w:t>
            </w:r>
          </w:p>
        </w:tc>
        <w:tc>
          <w:tcPr>
            <w:tcW w:w="1584" w:type="dxa"/>
            <w:tcBorders>
              <w:top w:val="single" w:sz="18" w:space="0" w:color="9BBB59" w:themeColor="accent3"/>
              <w:bottom w:val="single" w:sz="18" w:space="0" w:color="9BBB59" w:themeColor="accent3"/>
            </w:tcBorders>
          </w:tcPr>
          <w:p w14:paraId="6DB26F6C" w14:textId="77777777" w:rsidR="006A18AF" w:rsidRPr="00214E5E" w:rsidRDefault="006A18AF" w:rsidP="00C95972">
            <w:pPr>
              <w:pStyle w:val="TableParagraph"/>
              <w:spacing w:before="134"/>
              <w:ind w:right="93"/>
              <w:jc w:val="center"/>
              <w:rPr>
                <w:b/>
                <w:bCs/>
                <w:noProof/>
                <w:color w:val="244061" w:themeColor="accent1" w:themeShade="80"/>
                <w:sz w:val="16"/>
                <w:szCs w:val="16"/>
                <w:lang w:val="en-GB"/>
              </w:rPr>
            </w:pPr>
            <w:r w:rsidRPr="00214E5E">
              <w:rPr>
                <w:b/>
                <w:bCs/>
                <w:noProof/>
                <w:color w:val="244061" w:themeColor="accent1" w:themeShade="80"/>
                <w:sz w:val="16"/>
                <w:szCs w:val="16"/>
                <w:lang w:val="en-GB"/>
              </w:rPr>
              <w:t>Gas</w:t>
            </w:r>
          </w:p>
        </w:tc>
      </w:tr>
      <w:tr w:rsidR="006A18AF" w:rsidRPr="00214E5E" w14:paraId="18F603F1" w14:textId="77777777" w:rsidTr="00214E5E">
        <w:trPr>
          <w:trHeight w:val="633"/>
        </w:trPr>
        <w:tc>
          <w:tcPr>
            <w:tcW w:w="2587" w:type="dxa"/>
            <w:tcBorders>
              <w:top w:val="single" w:sz="18" w:space="0" w:color="9BBB59" w:themeColor="accent3"/>
            </w:tcBorders>
          </w:tcPr>
          <w:p w14:paraId="76A4211B" w14:textId="77777777" w:rsidR="006A18AF" w:rsidRPr="00214E5E" w:rsidRDefault="006A18AF" w:rsidP="0073707B">
            <w:pPr>
              <w:pStyle w:val="TableParagraph"/>
              <w:spacing w:before="137" w:line="312" w:lineRule="auto"/>
              <w:ind w:left="104" w:right="577"/>
              <w:rPr>
                <w:noProof/>
                <w:color w:val="244061" w:themeColor="accent1" w:themeShade="80"/>
                <w:sz w:val="16"/>
                <w:szCs w:val="16"/>
                <w:lang w:val="en-GB"/>
              </w:rPr>
            </w:pPr>
            <w:r w:rsidRPr="00214E5E">
              <w:rPr>
                <w:noProof/>
                <w:color w:val="244061" w:themeColor="accent1" w:themeShade="80"/>
                <w:sz w:val="16"/>
                <w:szCs w:val="16"/>
                <w:lang w:val="en-GB"/>
              </w:rPr>
              <w:t>Escherichia coli ATCC 25922</w:t>
            </w:r>
          </w:p>
        </w:tc>
        <w:tc>
          <w:tcPr>
            <w:tcW w:w="1296" w:type="dxa"/>
            <w:tcBorders>
              <w:top w:val="single" w:sz="18" w:space="0" w:color="9BBB59" w:themeColor="accent3"/>
            </w:tcBorders>
          </w:tcPr>
          <w:p w14:paraId="1196FD7A" w14:textId="77777777" w:rsidR="006A18AF" w:rsidRPr="00214E5E" w:rsidRDefault="006A18AF" w:rsidP="00C95972">
            <w:pPr>
              <w:pStyle w:val="TableParagraph"/>
              <w:spacing w:before="137" w:line="312" w:lineRule="auto"/>
              <w:ind w:right="129"/>
              <w:jc w:val="center"/>
              <w:rPr>
                <w:noProof/>
                <w:color w:val="244061" w:themeColor="accent1" w:themeShade="80"/>
                <w:sz w:val="16"/>
                <w:szCs w:val="16"/>
                <w:lang w:val="en-GB"/>
              </w:rPr>
            </w:pPr>
            <w:r w:rsidRPr="00214E5E">
              <w:rPr>
                <w:noProof/>
                <w:color w:val="244061" w:themeColor="accent1" w:themeShade="80"/>
                <w:sz w:val="16"/>
                <w:szCs w:val="16"/>
                <w:lang w:val="en-GB"/>
              </w:rPr>
              <w:t>Good - Luxuriant</w:t>
            </w:r>
          </w:p>
        </w:tc>
        <w:tc>
          <w:tcPr>
            <w:tcW w:w="1584" w:type="dxa"/>
            <w:tcBorders>
              <w:top w:val="single" w:sz="18" w:space="0" w:color="9BBB59" w:themeColor="accent3"/>
            </w:tcBorders>
          </w:tcPr>
          <w:p w14:paraId="6886DDC0" w14:textId="77777777" w:rsidR="006A18AF" w:rsidRPr="00214E5E" w:rsidRDefault="006A18AF" w:rsidP="006A18AF">
            <w:pPr>
              <w:pStyle w:val="TableParagraph"/>
              <w:spacing w:before="137" w:line="312" w:lineRule="auto"/>
              <w:ind w:right="129"/>
              <w:jc w:val="center"/>
              <w:rPr>
                <w:noProof/>
                <w:color w:val="244061" w:themeColor="accent1" w:themeShade="80"/>
                <w:sz w:val="16"/>
                <w:szCs w:val="16"/>
                <w:lang w:val="en-GB"/>
              </w:rPr>
            </w:pPr>
            <w:r w:rsidRPr="00214E5E">
              <w:rPr>
                <w:noProof/>
                <w:color w:val="244061" w:themeColor="accent1" w:themeShade="80"/>
                <w:sz w:val="16"/>
                <w:szCs w:val="16"/>
                <w:lang w:val="en-GB"/>
              </w:rPr>
              <w:t>positive reaction</w:t>
            </w:r>
          </w:p>
        </w:tc>
      </w:tr>
      <w:tr w:rsidR="006A18AF" w:rsidRPr="00214E5E" w14:paraId="6B5F04A8" w14:textId="77777777" w:rsidTr="00214E5E">
        <w:trPr>
          <w:trHeight w:val="654"/>
        </w:trPr>
        <w:tc>
          <w:tcPr>
            <w:tcW w:w="2587" w:type="dxa"/>
          </w:tcPr>
          <w:p w14:paraId="3101EB53" w14:textId="77777777" w:rsidR="006A18AF" w:rsidRPr="00214E5E" w:rsidRDefault="006A18AF" w:rsidP="006A18AF">
            <w:pPr>
              <w:pStyle w:val="TableParagraph"/>
              <w:spacing w:before="146" w:line="312" w:lineRule="auto"/>
              <w:ind w:left="104" w:right="951"/>
              <w:rPr>
                <w:noProof/>
                <w:color w:val="244061" w:themeColor="accent1" w:themeShade="80"/>
                <w:sz w:val="16"/>
                <w:szCs w:val="16"/>
                <w:lang w:val="en-GB"/>
              </w:rPr>
            </w:pPr>
            <w:r w:rsidRPr="00214E5E">
              <w:rPr>
                <w:noProof/>
                <w:color w:val="244061" w:themeColor="accent1" w:themeShade="80"/>
                <w:sz w:val="16"/>
                <w:szCs w:val="16"/>
                <w:lang w:val="en-GB"/>
              </w:rPr>
              <w:t>Salmonella Typhi ATCC 6539</w:t>
            </w:r>
          </w:p>
        </w:tc>
        <w:tc>
          <w:tcPr>
            <w:tcW w:w="1296" w:type="dxa"/>
          </w:tcPr>
          <w:p w14:paraId="31ADA087" w14:textId="77777777" w:rsidR="006A18AF" w:rsidRPr="00214E5E" w:rsidRDefault="006A18AF" w:rsidP="00A32A71">
            <w:pPr>
              <w:jc w:val="center"/>
              <w:rPr>
                <w:noProof/>
                <w:color w:val="244061" w:themeColor="accent1" w:themeShade="80"/>
                <w:sz w:val="16"/>
                <w:szCs w:val="16"/>
                <w:lang w:val="en-GB"/>
              </w:rPr>
            </w:pPr>
            <w:r w:rsidRPr="00214E5E">
              <w:rPr>
                <w:noProof/>
                <w:color w:val="244061" w:themeColor="accent1" w:themeShade="80"/>
                <w:sz w:val="16"/>
                <w:szCs w:val="16"/>
                <w:lang w:val="en-GB"/>
              </w:rPr>
              <w:t>Good - Luxuriant</w:t>
            </w:r>
          </w:p>
        </w:tc>
        <w:tc>
          <w:tcPr>
            <w:tcW w:w="1584" w:type="dxa"/>
          </w:tcPr>
          <w:p w14:paraId="6CF4188F" w14:textId="77777777" w:rsidR="006A18AF" w:rsidRPr="00214E5E" w:rsidRDefault="006A18AF" w:rsidP="006A18AF">
            <w:pPr>
              <w:jc w:val="center"/>
              <w:rPr>
                <w:noProof/>
                <w:color w:val="244061" w:themeColor="accent1" w:themeShade="80"/>
                <w:sz w:val="16"/>
                <w:szCs w:val="16"/>
                <w:lang w:val="en-GB"/>
              </w:rPr>
            </w:pPr>
            <w:r w:rsidRPr="00214E5E">
              <w:rPr>
                <w:noProof/>
                <w:color w:val="244061" w:themeColor="accent1" w:themeShade="80"/>
                <w:sz w:val="16"/>
                <w:szCs w:val="16"/>
                <w:lang w:val="en-GB"/>
              </w:rPr>
              <w:t>negative reaction</w:t>
            </w:r>
          </w:p>
        </w:tc>
      </w:tr>
      <w:tr w:rsidR="006A18AF" w:rsidRPr="00214E5E" w14:paraId="6D2A817C" w14:textId="77777777" w:rsidTr="00214E5E">
        <w:trPr>
          <w:trHeight w:val="654"/>
        </w:trPr>
        <w:tc>
          <w:tcPr>
            <w:tcW w:w="2587" w:type="dxa"/>
          </w:tcPr>
          <w:p w14:paraId="374291A6" w14:textId="77777777" w:rsidR="006A18AF" w:rsidRPr="00214E5E" w:rsidRDefault="006A18AF" w:rsidP="006A18AF">
            <w:pPr>
              <w:pStyle w:val="TableParagraph"/>
              <w:spacing w:before="146" w:line="312" w:lineRule="auto"/>
              <w:ind w:left="104" w:right="951"/>
              <w:rPr>
                <w:noProof/>
                <w:color w:val="244061" w:themeColor="accent1" w:themeShade="80"/>
                <w:sz w:val="16"/>
                <w:szCs w:val="16"/>
                <w:lang w:val="en-GB"/>
              </w:rPr>
            </w:pPr>
            <w:r w:rsidRPr="00214E5E">
              <w:rPr>
                <w:noProof/>
                <w:color w:val="244061" w:themeColor="accent1" w:themeShade="80"/>
                <w:sz w:val="16"/>
                <w:szCs w:val="16"/>
                <w:lang w:val="en-GB"/>
              </w:rPr>
              <w:t>Shigella flexneri ATCC 12022</w:t>
            </w:r>
          </w:p>
        </w:tc>
        <w:tc>
          <w:tcPr>
            <w:tcW w:w="1296" w:type="dxa"/>
          </w:tcPr>
          <w:p w14:paraId="0FDA6772" w14:textId="77777777" w:rsidR="006A18AF" w:rsidRPr="00214E5E" w:rsidRDefault="006A18AF" w:rsidP="006A18AF">
            <w:pPr>
              <w:jc w:val="center"/>
              <w:rPr>
                <w:noProof/>
                <w:color w:val="244061" w:themeColor="accent1" w:themeShade="80"/>
                <w:sz w:val="16"/>
                <w:szCs w:val="16"/>
                <w:lang w:val="en-GB"/>
              </w:rPr>
            </w:pPr>
            <w:r w:rsidRPr="00214E5E">
              <w:rPr>
                <w:noProof/>
                <w:color w:val="244061" w:themeColor="accent1" w:themeShade="80"/>
                <w:sz w:val="16"/>
                <w:szCs w:val="16"/>
                <w:lang w:val="en-GB"/>
              </w:rPr>
              <w:t>Good - Luxuriant</w:t>
            </w:r>
          </w:p>
        </w:tc>
        <w:tc>
          <w:tcPr>
            <w:tcW w:w="1584" w:type="dxa"/>
          </w:tcPr>
          <w:p w14:paraId="48BF4799" w14:textId="77777777" w:rsidR="006A18AF" w:rsidRPr="00214E5E" w:rsidRDefault="006A18AF" w:rsidP="006A18AF">
            <w:pPr>
              <w:rPr>
                <w:noProof/>
                <w:color w:val="244061" w:themeColor="accent1" w:themeShade="80"/>
                <w:sz w:val="16"/>
                <w:szCs w:val="16"/>
                <w:lang w:val="en-GB"/>
              </w:rPr>
            </w:pPr>
            <w:r w:rsidRPr="00214E5E">
              <w:rPr>
                <w:noProof/>
                <w:color w:val="244061" w:themeColor="accent1" w:themeShade="80"/>
                <w:sz w:val="16"/>
                <w:szCs w:val="16"/>
                <w:lang w:val="en-GB"/>
              </w:rPr>
              <w:t>negative reaction</w:t>
            </w:r>
          </w:p>
        </w:tc>
      </w:tr>
      <w:tr w:rsidR="006A18AF" w:rsidRPr="00214E5E" w14:paraId="2A812BA1" w14:textId="77777777" w:rsidTr="00214E5E">
        <w:trPr>
          <w:trHeight w:val="654"/>
        </w:trPr>
        <w:tc>
          <w:tcPr>
            <w:tcW w:w="2587" w:type="dxa"/>
          </w:tcPr>
          <w:p w14:paraId="12B66823" w14:textId="77777777" w:rsidR="006A18AF" w:rsidRPr="00214E5E" w:rsidRDefault="006A18AF" w:rsidP="006A18AF">
            <w:pPr>
              <w:pStyle w:val="TableParagraph"/>
              <w:spacing w:before="146" w:line="312" w:lineRule="auto"/>
              <w:ind w:left="104" w:right="951"/>
              <w:rPr>
                <w:noProof/>
                <w:color w:val="244061" w:themeColor="accent1" w:themeShade="80"/>
                <w:sz w:val="16"/>
                <w:szCs w:val="16"/>
                <w:lang w:val="en-GB"/>
              </w:rPr>
            </w:pPr>
            <w:r w:rsidRPr="00214E5E">
              <w:rPr>
                <w:noProof/>
                <w:color w:val="244061" w:themeColor="accent1" w:themeShade="80"/>
                <w:sz w:val="16"/>
                <w:szCs w:val="16"/>
                <w:lang w:val="en-GB"/>
              </w:rPr>
              <w:t>Staphylococcus aureus ATCC 25923</w:t>
            </w:r>
          </w:p>
        </w:tc>
        <w:tc>
          <w:tcPr>
            <w:tcW w:w="1296" w:type="dxa"/>
          </w:tcPr>
          <w:p w14:paraId="7AC5C461" w14:textId="77777777" w:rsidR="006A18AF" w:rsidRPr="00214E5E" w:rsidRDefault="006A18AF" w:rsidP="006A18AF">
            <w:pPr>
              <w:jc w:val="center"/>
              <w:rPr>
                <w:noProof/>
                <w:color w:val="244061" w:themeColor="accent1" w:themeShade="80"/>
                <w:sz w:val="16"/>
                <w:szCs w:val="16"/>
                <w:lang w:val="en-GB"/>
              </w:rPr>
            </w:pPr>
            <w:r w:rsidRPr="00214E5E">
              <w:rPr>
                <w:noProof/>
                <w:color w:val="244061" w:themeColor="accent1" w:themeShade="80"/>
                <w:sz w:val="16"/>
                <w:szCs w:val="16"/>
                <w:lang w:val="en-GB"/>
              </w:rPr>
              <w:t>Good - Luxuriant</w:t>
            </w:r>
          </w:p>
        </w:tc>
        <w:tc>
          <w:tcPr>
            <w:tcW w:w="1584" w:type="dxa"/>
          </w:tcPr>
          <w:p w14:paraId="100BA9E3" w14:textId="77777777" w:rsidR="006A18AF" w:rsidRPr="00214E5E" w:rsidRDefault="006A18AF" w:rsidP="006A18AF">
            <w:pPr>
              <w:rPr>
                <w:noProof/>
                <w:color w:val="244061" w:themeColor="accent1" w:themeShade="80"/>
                <w:sz w:val="16"/>
                <w:szCs w:val="16"/>
                <w:lang w:val="en-GB"/>
              </w:rPr>
            </w:pPr>
            <w:r w:rsidRPr="00214E5E">
              <w:rPr>
                <w:noProof/>
                <w:color w:val="244061" w:themeColor="accent1" w:themeShade="80"/>
                <w:sz w:val="16"/>
                <w:szCs w:val="16"/>
                <w:lang w:val="en-GB"/>
              </w:rPr>
              <w:t>negative reaction</w:t>
            </w:r>
          </w:p>
        </w:tc>
      </w:tr>
      <w:tr w:rsidR="006A18AF" w:rsidRPr="00214E5E" w14:paraId="0826CAC7" w14:textId="77777777" w:rsidTr="00214E5E">
        <w:trPr>
          <w:trHeight w:val="654"/>
        </w:trPr>
        <w:tc>
          <w:tcPr>
            <w:tcW w:w="2587" w:type="dxa"/>
          </w:tcPr>
          <w:p w14:paraId="387381E0" w14:textId="77777777" w:rsidR="006A18AF" w:rsidRPr="00214E5E" w:rsidRDefault="006A18AF" w:rsidP="006A18AF">
            <w:pPr>
              <w:pStyle w:val="TableParagraph"/>
              <w:spacing w:before="146" w:line="312" w:lineRule="auto"/>
              <w:ind w:left="104" w:right="951"/>
              <w:rPr>
                <w:noProof/>
                <w:color w:val="244061" w:themeColor="accent1" w:themeShade="80"/>
                <w:sz w:val="16"/>
                <w:szCs w:val="16"/>
                <w:lang w:val="en-GB"/>
              </w:rPr>
            </w:pPr>
            <w:r w:rsidRPr="00214E5E">
              <w:rPr>
                <w:noProof/>
                <w:color w:val="244061" w:themeColor="accent1" w:themeShade="80"/>
                <w:sz w:val="16"/>
                <w:szCs w:val="16"/>
                <w:lang w:val="en-GB"/>
              </w:rPr>
              <w:t>Staphylococcus epidermidis ATCC 12228</w:t>
            </w:r>
          </w:p>
        </w:tc>
        <w:tc>
          <w:tcPr>
            <w:tcW w:w="1296" w:type="dxa"/>
          </w:tcPr>
          <w:p w14:paraId="424A45AB" w14:textId="77777777" w:rsidR="006A18AF" w:rsidRPr="00214E5E" w:rsidRDefault="006A18AF" w:rsidP="006A18AF">
            <w:pPr>
              <w:jc w:val="center"/>
              <w:rPr>
                <w:noProof/>
                <w:color w:val="244061" w:themeColor="accent1" w:themeShade="80"/>
                <w:sz w:val="16"/>
                <w:szCs w:val="16"/>
                <w:lang w:val="en-GB"/>
              </w:rPr>
            </w:pPr>
            <w:r w:rsidRPr="00214E5E">
              <w:rPr>
                <w:noProof/>
                <w:color w:val="244061" w:themeColor="accent1" w:themeShade="80"/>
                <w:sz w:val="16"/>
                <w:szCs w:val="16"/>
                <w:lang w:val="en-GB"/>
              </w:rPr>
              <w:t>Good - Luxuriant</w:t>
            </w:r>
          </w:p>
        </w:tc>
        <w:tc>
          <w:tcPr>
            <w:tcW w:w="1584" w:type="dxa"/>
          </w:tcPr>
          <w:p w14:paraId="365F7C0D" w14:textId="77777777" w:rsidR="006A18AF" w:rsidRPr="00214E5E" w:rsidRDefault="006A18AF" w:rsidP="006A18AF">
            <w:pPr>
              <w:rPr>
                <w:noProof/>
                <w:color w:val="244061" w:themeColor="accent1" w:themeShade="80"/>
                <w:sz w:val="16"/>
                <w:szCs w:val="16"/>
                <w:lang w:val="en-GB"/>
              </w:rPr>
            </w:pPr>
            <w:r w:rsidRPr="00214E5E">
              <w:rPr>
                <w:noProof/>
                <w:color w:val="244061" w:themeColor="accent1" w:themeShade="80"/>
                <w:sz w:val="16"/>
                <w:szCs w:val="16"/>
                <w:lang w:val="en-GB"/>
              </w:rPr>
              <w:t>negative reaction</w:t>
            </w:r>
          </w:p>
        </w:tc>
      </w:tr>
      <w:tr w:rsidR="006A18AF" w:rsidRPr="00214E5E" w14:paraId="7F92405D" w14:textId="77777777" w:rsidTr="00214E5E">
        <w:trPr>
          <w:trHeight w:val="654"/>
        </w:trPr>
        <w:tc>
          <w:tcPr>
            <w:tcW w:w="2587" w:type="dxa"/>
          </w:tcPr>
          <w:p w14:paraId="533DF5C8" w14:textId="77777777" w:rsidR="006A18AF" w:rsidRPr="00214E5E" w:rsidRDefault="006A18AF" w:rsidP="006A18AF">
            <w:pPr>
              <w:pStyle w:val="TableParagraph"/>
              <w:spacing w:before="146" w:line="312" w:lineRule="auto"/>
              <w:ind w:left="104" w:right="951"/>
              <w:rPr>
                <w:noProof/>
                <w:color w:val="244061" w:themeColor="accent1" w:themeShade="80"/>
                <w:sz w:val="16"/>
                <w:szCs w:val="16"/>
                <w:lang w:val="en-GB"/>
              </w:rPr>
            </w:pPr>
            <w:r w:rsidRPr="00214E5E">
              <w:rPr>
                <w:noProof/>
                <w:color w:val="244061" w:themeColor="accent1" w:themeShade="80"/>
                <w:sz w:val="16"/>
                <w:szCs w:val="16"/>
                <w:lang w:val="en-GB"/>
              </w:rPr>
              <w:t>Streptococcus pyogenes ATCC 19615</w:t>
            </w:r>
          </w:p>
        </w:tc>
        <w:tc>
          <w:tcPr>
            <w:tcW w:w="1296" w:type="dxa"/>
          </w:tcPr>
          <w:p w14:paraId="0B0ACA0F" w14:textId="77777777" w:rsidR="006A18AF" w:rsidRPr="00214E5E" w:rsidRDefault="006A18AF" w:rsidP="006A18AF">
            <w:pPr>
              <w:jc w:val="center"/>
              <w:rPr>
                <w:noProof/>
                <w:color w:val="244061" w:themeColor="accent1" w:themeShade="80"/>
                <w:sz w:val="16"/>
                <w:szCs w:val="16"/>
                <w:lang w:val="en-GB"/>
              </w:rPr>
            </w:pPr>
            <w:r w:rsidRPr="00214E5E">
              <w:rPr>
                <w:noProof/>
                <w:color w:val="244061" w:themeColor="accent1" w:themeShade="80"/>
                <w:sz w:val="16"/>
                <w:szCs w:val="16"/>
                <w:lang w:val="en-GB"/>
              </w:rPr>
              <w:t>Good - Luxuriant</w:t>
            </w:r>
          </w:p>
        </w:tc>
        <w:tc>
          <w:tcPr>
            <w:tcW w:w="1584" w:type="dxa"/>
          </w:tcPr>
          <w:p w14:paraId="37F6511B" w14:textId="77777777" w:rsidR="006A18AF" w:rsidRPr="00214E5E" w:rsidRDefault="006A18AF" w:rsidP="006A18AF">
            <w:pPr>
              <w:rPr>
                <w:noProof/>
                <w:color w:val="244061" w:themeColor="accent1" w:themeShade="80"/>
                <w:sz w:val="16"/>
                <w:szCs w:val="16"/>
                <w:lang w:val="en-GB"/>
              </w:rPr>
            </w:pPr>
            <w:r w:rsidRPr="00214E5E">
              <w:rPr>
                <w:noProof/>
                <w:color w:val="244061" w:themeColor="accent1" w:themeShade="80"/>
                <w:sz w:val="16"/>
                <w:szCs w:val="16"/>
                <w:lang w:val="en-GB"/>
              </w:rPr>
              <w:t>negative reaction</w:t>
            </w:r>
          </w:p>
        </w:tc>
      </w:tr>
    </w:tbl>
    <w:p w14:paraId="28BC1B89" w14:textId="77777777" w:rsidR="00F70438" w:rsidRDefault="00F70438" w:rsidP="0073707B">
      <w:pPr>
        <w:pStyle w:val="Heading1"/>
        <w:ind w:left="0"/>
        <w:rPr>
          <w:color w:val="00411A"/>
        </w:rPr>
      </w:pPr>
    </w:p>
    <w:p w14:paraId="53791209" w14:textId="77777777" w:rsidR="00F70438" w:rsidRDefault="00F70438" w:rsidP="00D6423A">
      <w:pPr>
        <w:pStyle w:val="Heading1"/>
        <w:ind w:left="0"/>
        <w:rPr>
          <w:color w:val="00411A"/>
        </w:rPr>
      </w:pPr>
    </w:p>
    <w:p w14:paraId="66B5D71B" w14:textId="77777777" w:rsidR="0073707B" w:rsidRDefault="0073707B" w:rsidP="005F65A3">
      <w:pPr>
        <w:pStyle w:val="Heading1"/>
        <w:ind w:left="0"/>
        <w:rPr>
          <w:color w:val="00411A"/>
        </w:rPr>
      </w:pPr>
    </w:p>
    <w:p w14:paraId="690A1FF7" w14:textId="77777777" w:rsidR="006A18AF" w:rsidRDefault="006A18AF" w:rsidP="005F65A3">
      <w:pPr>
        <w:pStyle w:val="Heading1"/>
        <w:ind w:left="450"/>
        <w:rPr>
          <w:color w:val="00411A"/>
        </w:rPr>
      </w:pPr>
    </w:p>
    <w:p w14:paraId="44793BEB" w14:textId="77777777" w:rsidR="006A18AF" w:rsidRDefault="006A18AF" w:rsidP="005F65A3">
      <w:pPr>
        <w:pStyle w:val="Heading1"/>
        <w:ind w:left="450"/>
        <w:rPr>
          <w:color w:val="00411A"/>
        </w:rPr>
      </w:pPr>
    </w:p>
    <w:p w14:paraId="79FC8381" w14:textId="77777777" w:rsidR="006A18AF" w:rsidRDefault="006A18AF" w:rsidP="005F65A3">
      <w:pPr>
        <w:pStyle w:val="Heading1"/>
        <w:ind w:left="450"/>
        <w:rPr>
          <w:color w:val="00411A"/>
        </w:rPr>
      </w:pPr>
    </w:p>
    <w:p w14:paraId="674DE399" w14:textId="77777777" w:rsidR="006A18AF" w:rsidRDefault="006A18AF" w:rsidP="005F65A3">
      <w:pPr>
        <w:pStyle w:val="Heading1"/>
        <w:ind w:left="450"/>
        <w:rPr>
          <w:color w:val="00411A"/>
        </w:rPr>
      </w:pPr>
    </w:p>
    <w:p w14:paraId="3221489D" w14:textId="77777777" w:rsidR="006A18AF" w:rsidRDefault="006A18AF" w:rsidP="005F65A3">
      <w:pPr>
        <w:pStyle w:val="Heading1"/>
        <w:ind w:left="450"/>
        <w:rPr>
          <w:color w:val="00411A"/>
        </w:rPr>
      </w:pPr>
    </w:p>
    <w:p w14:paraId="41EB7551" w14:textId="77777777" w:rsidR="006A18AF" w:rsidRDefault="006A18AF" w:rsidP="005F65A3">
      <w:pPr>
        <w:pStyle w:val="Heading1"/>
        <w:ind w:left="450"/>
        <w:rPr>
          <w:color w:val="00411A"/>
        </w:rPr>
      </w:pPr>
    </w:p>
    <w:p w14:paraId="01008CCE" w14:textId="77777777" w:rsidR="006A18AF" w:rsidRDefault="006A18AF" w:rsidP="005F65A3">
      <w:pPr>
        <w:pStyle w:val="Heading1"/>
        <w:ind w:left="450"/>
        <w:rPr>
          <w:color w:val="00411A"/>
        </w:rPr>
      </w:pPr>
    </w:p>
    <w:p w14:paraId="0D266F4A" w14:textId="77777777" w:rsidR="006A18AF" w:rsidRDefault="006A18AF" w:rsidP="005F65A3">
      <w:pPr>
        <w:pStyle w:val="Heading1"/>
        <w:ind w:left="450"/>
        <w:rPr>
          <w:color w:val="00411A"/>
        </w:rPr>
      </w:pPr>
    </w:p>
    <w:p w14:paraId="1688230F" w14:textId="77777777" w:rsidR="006A18AF" w:rsidRDefault="006A18AF" w:rsidP="005F65A3">
      <w:pPr>
        <w:pStyle w:val="Heading1"/>
        <w:ind w:left="450"/>
        <w:rPr>
          <w:color w:val="00411A"/>
        </w:rPr>
      </w:pPr>
    </w:p>
    <w:p w14:paraId="7FB5A5C3" w14:textId="77777777" w:rsidR="006A18AF" w:rsidRDefault="006A18AF" w:rsidP="005F65A3">
      <w:pPr>
        <w:pStyle w:val="Heading1"/>
        <w:ind w:left="450"/>
        <w:rPr>
          <w:color w:val="00411A"/>
        </w:rPr>
      </w:pPr>
    </w:p>
    <w:p w14:paraId="76A531F2" w14:textId="77777777" w:rsidR="006A18AF" w:rsidRDefault="006A18AF" w:rsidP="005F65A3">
      <w:pPr>
        <w:pStyle w:val="Heading1"/>
        <w:ind w:left="450"/>
        <w:rPr>
          <w:color w:val="00411A"/>
        </w:rPr>
      </w:pPr>
    </w:p>
    <w:p w14:paraId="3A79FC23" w14:textId="77777777" w:rsidR="008E647E" w:rsidRPr="00214E5E" w:rsidRDefault="000648C7" w:rsidP="005F65A3">
      <w:pPr>
        <w:pStyle w:val="Heading1"/>
        <w:ind w:left="450"/>
        <w:rPr>
          <w:rFonts w:ascii="Arial MT" w:eastAsia="Arial MT" w:hAnsi="Arial MT" w:cs="Arial MT"/>
          <w:noProof/>
          <w:color w:val="244061" w:themeColor="accent1" w:themeShade="80"/>
          <w:sz w:val="16"/>
          <w:szCs w:val="16"/>
          <w:lang w:val="en-GB"/>
        </w:rPr>
      </w:pPr>
      <w:r w:rsidRPr="00214E5E">
        <w:rPr>
          <w:rFonts w:ascii="Arial MT" w:eastAsia="Arial MT" w:hAnsi="Arial MT" w:cs="Arial MT"/>
          <w:noProof/>
          <w:color w:val="244061" w:themeColor="accent1" w:themeShade="80"/>
          <w:sz w:val="16"/>
          <w:szCs w:val="16"/>
          <w:lang w:val="en-GB"/>
        </w:rPr>
        <w:t>QUALITY CONTROL</w:t>
      </w:r>
    </w:p>
    <w:p w14:paraId="74CAA1DB" w14:textId="77777777" w:rsidR="008E647E" w:rsidRPr="00214E5E" w:rsidRDefault="000648C7" w:rsidP="00214E5E">
      <w:pPr>
        <w:pStyle w:val="BodyText"/>
        <w:spacing w:before="164"/>
        <w:ind w:left="450" w:right="6052"/>
        <w:jc w:val="both"/>
        <w:rPr>
          <w:noProof/>
          <w:color w:val="244061" w:themeColor="accent1" w:themeShade="80"/>
          <w:lang w:val="en-GB"/>
        </w:rPr>
      </w:pPr>
      <w:r w:rsidRPr="00214E5E">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40"/>
        </w:rPr>
        <w:t xml:space="preserve"> </w:t>
      </w:r>
      <w:r w:rsidR="00214E5E" w:rsidRPr="00491B2D">
        <w:rPr>
          <w:rFonts w:ascii="Arial" w:eastAsia="Times New Roman" w:hAnsi="Arial" w:cs="Arial"/>
          <w:b/>
          <w:bCs/>
          <w:color w:val="1F3863"/>
          <w:kern w:val="2"/>
          <w:lang w:val="en-GB" w:eastAsia="en-GB"/>
          <w14:ligatures w14:val="standardContextual"/>
        </w:rPr>
        <w:t>Lab.</w:t>
      </w:r>
      <w:r w:rsidR="00214E5E" w:rsidRPr="00491B2D">
        <w:rPr>
          <w:rFonts w:ascii="Arial" w:eastAsia="Times New Roman" w:hAnsi="Arial" w:cs="Arial"/>
          <w:b/>
          <w:bCs/>
          <w:color w:val="9BBB59"/>
          <w:kern w:val="2"/>
          <w:lang w:val="en-GB" w:eastAsia="en-GB"/>
          <w14:ligatures w14:val="standardContextual"/>
        </w:rPr>
        <w:t>Vie</w:t>
      </w:r>
      <w:r w:rsidR="00214E5E" w:rsidRPr="00491B2D">
        <w:rPr>
          <w:rFonts w:ascii="Arial" w:eastAsia="Times New Roman" w:hAnsi="Arial" w:cs="Arial"/>
          <w:color w:val="9BBB59"/>
          <w:kern w:val="2"/>
          <w:lang w:val="en-GB" w:eastAsia="en-GB"/>
          <w14:ligatures w14:val="standardContextual"/>
        </w:rPr>
        <w:t>.</w:t>
      </w:r>
      <w:r w:rsidR="00214E5E">
        <w:rPr>
          <w:color w:val="00411A"/>
        </w:rPr>
        <w:t xml:space="preserve"> </w:t>
      </w:r>
      <w:r w:rsidRPr="00214E5E">
        <w:rPr>
          <w:noProof/>
          <w:color w:val="244061" w:themeColor="accent1" w:themeShade="80"/>
          <w:lang w:val="en-GB"/>
        </w:rPr>
        <w:t>technical support.</w:t>
      </w:r>
    </w:p>
    <w:p w14:paraId="1CB031EA" w14:textId="77777777" w:rsidR="008E647E" w:rsidRDefault="008E647E" w:rsidP="005F65A3">
      <w:pPr>
        <w:pStyle w:val="BodyText"/>
        <w:spacing w:before="17"/>
        <w:ind w:left="450"/>
      </w:pPr>
    </w:p>
    <w:p w14:paraId="2E77B274" w14:textId="77777777" w:rsidR="008E647E" w:rsidRPr="00214E5E" w:rsidRDefault="000648C7" w:rsidP="005F65A3">
      <w:pPr>
        <w:pStyle w:val="Heading1"/>
        <w:ind w:left="450"/>
        <w:rPr>
          <w:rFonts w:ascii="Arial MT" w:eastAsia="Arial MT" w:hAnsi="Arial MT" w:cs="Arial MT"/>
          <w:noProof/>
          <w:color w:val="244061" w:themeColor="accent1" w:themeShade="80"/>
          <w:sz w:val="16"/>
          <w:szCs w:val="16"/>
          <w:lang w:val="en-GB"/>
        </w:rPr>
      </w:pPr>
      <w:r w:rsidRPr="00214E5E">
        <w:rPr>
          <w:rFonts w:ascii="Arial MT" w:eastAsia="Arial MT" w:hAnsi="Arial MT" w:cs="Arial MT"/>
          <w:noProof/>
          <w:color w:val="244061" w:themeColor="accent1" w:themeShade="80"/>
          <w:sz w:val="16"/>
          <w:szCs w:val="16"/>
          <w:lang w:val="en-GB"/>
        </w:rPr>
        <w:t>REFERENCES</w:t>
      </w:r>
    </w:p>
    <w:p w14:paraId="4105DAD1" w14:textId="77777777" w:rsidR="00A32A71" w:rsidRPr="00214E5E" w:rsidRDefault="006A18AF" w:rsidP="006A18AF">
      <w:pPr>
        <w:pStyle w:val="BodyText"/>
        <w:ind w:left="450" w:right="5880"/>
        <w:rPr>
          <w:noProof/>
          <w:color w:val="244061" w:themeColor="accent1" w:themeShade="80"/>
          <w:lang w:val="en-GB"/>
        </w:rPr>
      </w:pPr>
      <w:r w:rsidRPr="00214E5E">
        <w:rPr>
          <w:noProof/>
          <w:color w:val="244061" w:themeColor="accent1" w:themeShade="80"/>
          <w:lang w:val="en-GB"/>
        </w:rPr>
        <w:t>1. Waisbren, Carr and Dunnett, 1951, Am. J. Clin. Path., 21:884.</w:t>
      </w:r>
    </w:p>
    <w:p w14:paraId="18A85321" w14:textId="77777777" w:rsidR="00A32A71" w:rsidRDefault="00A32A71">
      <w:pPr>
        <w:pStyle w:val="BodyText"/>
        <w:rPr>
          <w:sz w:val="20"/>
        </w:rPr>
      </w:pPr>
    </w:p>
    <w:p w14:paraId="0C89CC3E" w14:textId="77777777" w:rsidR="00A32A71" w:rsidRDefault="00A32A71">
      <w:pPr>
        <w:pStyle w:val="BodyText"/>
        <w:rPr>
          <w:sz w:val="20"/>
        </w:rPr>
      </w:pPr>
    </w:p>
    <w:p w14:paraId="1D6D234B" w14:textId="77777777" w:rsidR="00A32A71" w:rsidRDefault="00A32A71">
      <w:pPr>
        <w:pStyle w:val="BodyText"/>
        <w:rPr>
          <w:sz w:val="20"/>
        </w:rPr>
      </w:pPr>
    </w:p>
    <w:p w14:paraId="7EEFB3A2" w14:textId="77777777" w:rsidR="00A32A71" w:rsidRDefault="00A32A71">
      <w:pPr>
        <w:pStyle w:val="BodyText"/>
        <w:rPr>
          <w:sz w:val="20"/>
        </w:rPr>
      </w:pPr>
    </w:p>
    <w:p w14:paraId="4CCB4151" w14:textId="77777777" w:rsidR="00A32A71" w:rsidRDefault="00A32A71">
      <w:pPr>
        <w:pStyle w:val="BodyText"/>
        <w:rPr>
          <w:sz w:val="20"/>
        </w:rPr>
      </w:pPr>
    </w:p>
    <w:p w14:paraId="2C9596D2" w14:textId="77777777" w:rsidR="00554FB5" w:rsidRDefault="00554FB5">
      <w:pPr>
        <w:pStyle w:val="BodyText"/>
        <w:spacing w:before="197"/>
        <w:rPr>
          <w:sz w:val="20"/>
        </w:rPr>
      </w:pPr>
    </w:p>
    <w:p w14:paraId="01C7BA54" w14:textId="77777777" w:rsidR="00554FB5" w:rsidRDefault="00554FB5">
      <w:pPr>
        <w:pStyle w:val="BodyText"/>
        <w:spacing w:before="197"/>
        <w:rPr>
          <w:sz w:val="20"/>
        </w:rPr>
      </w:pPr>
    </w:p>
    <w:p w14:paraId="6643D94B" w14:textId="77777777" w:rsidR="00554FB5" w:rsidRDefault="00554FB5">
      <w:pPr>
        <w:pStyle w:val="BodyText"/>
        <w:spacing w:before="197"/>
        <w:rPr>
          <w:sz w:val="20"/>
        </w:rPr>
      </w:pPr>
    </w:p>
    <w:p w14:paraId="53F3F59A" w14:textId="77777777" w:rsidR="006A18AF" w:rsidRDefault="006A18AF">
      <w:pPr>
        <w:pStyle w:val="BodyText"/>
        <w:spacing w:before="197"/>
        <w:rPr>
          <w:sz w:val="20"/>
        </w:rPr>
      </w:pPr>
    </w:p>
    <w:p w14:paraId="5122003E" w14:textId="77777777" w:rsidR="006A18AF" w:rsidRDefault="006A18AF">
      <w:pPr>
        <w:pStyle w:val="BodyText"/>
        <w:spacing w:before="197"/>
        <w:rPr>
          <w:sz w:val="20"/>
        </w:rPr>
      </w:pPr>
    </w:p>
    <w:p w14:paraId="20702890" w14:textId="77777777" w:rsidR="006A18AF" w:rsidRDefault="006A18AF">
      <w:pPr>
        <w:pStyle w:val="BodyText"/>
        <w:spacing w:before="197"/>
        <w:rPr>
          <w:sz w:val="20"/>
        </w:rPr>
      </w:pPr>
    </w:p>
    <w:p w14:paraId="09D0CE38" w14:textId="77777777" w:rsidR="006A18AF" w:rsidRDefault="006A18AF">
      <w:pPr>
        <w:pStyle w:val="BodyText"/>
        <w:spacing w:before="197"/>
        <w:rPr>
          <w:sz w:val="20"/>
        </w:rPr>
      </w:pPr>
    </w:p>
    <w:p w14:paraId="2A83ECC6" w14:textId="77777777" w:rsidR="006A18AF" w:rsidRDefault="006A18AF">
      <w:pPr>
        <w:pStyle w:val="BodyText"/>
        <w:spacing w:before="197"/>
        <w:rPr>
          <w:sz w:val="20"/>
        </w:rPr>
      </w:pPr>
    </w:p>
    <w:p w14:paraId="221F24C6" w14:textId="77777777" w:rsidR="006A18AF" w:rsidRDefault="00901705">
      <w:pPr>
        <w:pStyle w:val="BodyText"/>
        <w:spacing w:before="197"/>
        <w:rPr>
          <w:sz w:val="20"/>
        </w:rPr>
      </w:pPr>
      <w:r w:rsidRPr="00491B2D">
        <w:rPr>
          <w:noProof/>
          <w:color w:val="244061" w:themeColor="accent1" w:themeShade="80"/>
        </w:rPr>
        <mc:AlternateContent>
          <mc:Choice Requires="wps">
            <w:drawing>
              <wp:anchor distT="45720" distB="45720" distL="114300" distR="114300" simplePos="0" relativeHeight="487604736" behindDoc="0" locked="0" layoutInCell="1" allowOverlap="1" wp14:anchorId="3EF2C063" wp14:editId="01CB61CC">
                <wp:simplePos x="0" y="0"/>
                <wp:positionH relativeFrom="margin">
                  <wp:posOffset>373076</wp:posOffset>
                </wp:positionH>
                <wp:positionV relativeFrom="margin">
                  <wp:posOffset>7886929</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5B5ABBAF" w14:textId="77777777" w:rsidR="00901705" w:rsidRDefault="00901705" w:rsidP="00214E5E">
                            <w:pPr>
                              <w:rPr>
                                <w:rFonts w:cstheme="minorHAnsi"/>
                                <w:b/>
                                <w:color w:val="001F5F"/>
                                <w:sz w:val="19"/>
                                <w:szCs w:val="19"/>
                              </w:rPr>
                            </w:pPr>
                            <w:r w:rsidRPr="00F504CF">
                              <w:rPr>
                                <w:noProof/>
                              </w:rPr>
                              <w:drawing>
                                <wp:inline distT="0" distB="0" distL="0" distR="0" wp14:anchorId="7D685B3D" wp14:editId="278136D0">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23208296" wp14:editId="313E70BC">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sidR="00214E5E">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42DF0CFA" w14:textId="77777777" w:rsidR="00901705" w:rsidRDefault="00901705" w:rsidP="00901705">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201BBF3" w14:textId="77777777" w:rsidR="00901705" w:rsidRPr="00491B2D" w:rsidRDefault="00901705" w:rsidP="00901705">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179406B0" w14:textId="77777777" w:rsidR="00901705" w:rsidRPr="002B5F89" w:rsidRDefault="00901705" w:rsidP="00901705">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2C063" id="_x0000_s1027" type="#_x0000_t202" style="position:absolute;margin-left:29.4pt;margin-top:621pt;width:551.8pt;height:77.4pt;z-index:48760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" filled="f" stroked="f">
                <v:textbox>
                  <w:txbxContent>
                    <w:p w14:paraId="5B5ABBAF" w14:textId="77777777" w:rsidR="00901705" w:rsidRDefault="00901705" w:rsidP="00214E5E">
                      <w:pPr>
                        <w:rPr>
                          <w:rFonts w:cstheme="minorHAnsi"/>
                          <w:b/>
                          <w:color w:val="001F5F"/>
                          <w:sz w:val="19"/>
                          <w:szCs w:val="19"/>
                        </w:rPr>
                      </w:pPr>
                      <w:r w:rsidRPr="00F504CF">
                        <w:rPr>
                          <w:noProof/>
                        </w:rPr>
                        <w:drawing>
                          <wp:inline distT="0" distB="0" distL="0" distR="0" wp14:anchorId="7D685B3D" wp14:editId="278136D0">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23208296" wp14:editId="313E70BC">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6"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sidR="00214E5E">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42DF0CFA" w14:textId="77777777" w:rsidR="00901705" w:rsidRDefault="00901705" w:rsidP="00901705">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201BBF3" w14:textId="77777777" w:rsidR="00901705" w:rsidRPr="00491B2D" w:rsidRDefault="00901705" w:rsidP="00901705">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9"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179406B0" w14:textId="77777777" w:rsidR="00901705" w:rsidRPr="002B5F89" w:rsidRDefault="00901705" w:rsidP="00901705">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1FD2864A" w14:textId="77777777" w:rsidR="006A18AF" w:rsidRDefault="006A18AF">
      <w:pPr>
        <w:pStyle w:val="BodyText"/>
        <w:spacing w:before="197"/>
        <w:rPr>
          <w:sz w:val="20"/>
        </w:rPr>
      </w:pPr>
    </w:p>
    <w:p w14:paraId="6A768DDC" w14:textId="77777777" w:rsidR="008E647E" w:rsidRDefault="008E647E" w:rsidP="0073707B">
      <w:pPr>
        <w:pStyle w:val="BodyText"/>
        <w:tabs>
          <w:tab w:val="left" w:pos="1650"/>
        </w:tabs>
        <w:spacing w:before="197"/>
        <w:rPr>
          <w:sz w:val="20"/>
        </w:rPr>
      </w:pPr>
    </w:p>
    <w:p w14:paraId="612D2DFA" w14:textId="77777777" w:rsidR="008E647E" w:rsidRDefault="008E647E">
      <w:pPr>
        <w:spacing w:before="106"/>
        <w:ind w:right="700"/>
        <w:jc w:val="right"/>
        <w:rPr>
          <w:rFonts w:ascii="Calibri"/>
        </w:rPr>
      </w:pPr>
    </w:p>
    <w:sectPr w:rsidR="008E647E">
      <w:pgSz w:w="12240" w:h="15840"/>
      <w:pgMar w:top="1420" w:right="4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BF69" w14:textId="77777777" w:rsidR="00EA1F1F" w:rsidRDefault="00EA1F1F" w:rsidP="00222F53">
      <w:r>
        <w:separator/>
      </w:r>
    </w:p>
  </w:endnote>
  <w:endnote w:type="continuationSeparator" w:id="0">
    <w:p w14:paraId="7B9AA8F7" w14:textId="77777777" w:rsidR="00EA1F1F" w:rsidRDefault="00EA1F1F"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7DD69" w14:textId="77777777" w:rsidR="00EA1F1F" w:rsidRDefault="00EA1F1F" w:rsidP="00222F53">
      <w:r>
        <w:separator/>
      </w:r>
    </w:p>
  </w:footnote>
  <w:footnote w:type="continuationSeparator" w:id="0">
    <w:p w14:paraId="655089F6" w14:textId="77777777" w:rsidR="00EA1F1F" w:rsidRDefault="00EA1F1F" w:rsidP="0022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4E2C"/>
    <w:multiLevelType w:val="hybridMultilevel"/>
    <w:tmpl w:val="6F4E76D2"/>
    <w:lvl w:ilvl="0" w:tplc="D0C47FC4">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3" w15:restartNumberingAfterBreak="0">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5" w15:restartNumberingAfterBreak="0">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525F5"/>
    <w:multiLevelType w:val="hybridMultilevel"/>
    <w:tmpl w:val="DCFEA4F2"/>
    <w:lvl w:ilvl="0" w:tplc="546C4410">
      <w:start w:val="1"/>
      <w:numFmt w:val="decimal"/>
      <w:lvlText w:val="%1."/>
      <w:lvlJc w:val="left"/>
      <w:pPr>
        <w:ind w:left="990" w:hanging="360"/>
      </w:pPr>
      <w:rPr>
        <w:b w:val="0"/>
        <w:bCs/>
        <w:i w:val="0"/>
        <w:i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8" w15:restartNumberingAfterBreak="0">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10" w15:restartNumberingAfterBreak="0">
    <w:nsid w:val="5F477C0C"/>
    <w:multiLevelType w:val="hybridMultilevel"/>
    <w:tmpl w:val="70FE59E2"/>
    <w:lvl w:ilvl="0" w:tplc="FFB21950">
      <w:start w:val="1"/>
      <w:numFmt w:val="decimal"/>
      <w:lvlText w:val="%1."/>
      <w:lvlJc w:val="left"/>
      <w:pPr>
        <w:ind w:left="1170" w:hanging="360"/>
      </w:pPr>
      <w:rPr>
        <w:rFonts w:hint="default"/>
        <w:color w:val="00411A"/>
        <w:sz w:val="1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12" w15:restartNumberingAfterBreak="0">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541283238">
    <w:abstractNumId w:val="4"/>
  </w:num>
  <w:num w:numId="2" w16cid:durableId="473329987">
    <w:abstractNumId w:val="7"/>
  </w:num>
  <w:num w:numId="3" w16cid:durableId="225193346">
    <w:abstractNumId w:val="11"/>
  </w:num>
  <w:num w:numId="4" w16cid:durableId="1064832537">
    <w:abstractNumId w:val="9"/>
  </w:num>
  <w:num w:numId="5" w16cid:durableId="68885783">
    <w:abstractNumId w:val="8"/>
  </w:num>
  <w:num w:numId="6" w16cid:durableId="1776093032">
    <w:abstractNumId w:val="1"/>
  </w:num>
  <w:num w:numId="7" w16cid:durableId="1953707387">
    <w:abstractNumId w:val="2"/>
  </w:num>
  <w:num w:numId="8" w16cid:durableId="1310787140">
    <w:abstractNumId w:val="12"/>
  </w:num>
  <w:num w:numId="9" w16cid:durableId="375546732">
    <w:abstractNumId w:val="5"/>
  </w:num>
  <w:num w:numId="10" w16cid:durableId="1767848382">
    <w:abstractNumId w:val="3"/>
  </w:num>
  <w:num w:numId="11" w16cid:durableId="2068910973">
    <w:abstractNumId w:val="13"/>
  </w:num>
  <w:num w:numId="12" w16cid:durableId="1669014278">
    <w:abstractNumId w:val="6"/>
  </w:num>
  <w:num w:numId="13" w16cid:durableId="1469125540">
    <w:abstractNumId w:val="0"/>
  </w:num>
  <w:num w:numId="14" w16cid:durableId="949773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E"/>
    <w:rsid w:val="00015F9E"/>
    <w:rsid w:val="000648C7"/>
    <w:rsid w:val="0007295F"/>
    <w:rsid w:val="001C17DF"/>
    <w:rsid w:val="001C251C"/>
    <w:rsid w:val="001D3A6A"/>
    <w:rsid w:val="00214E5E"/>
    <w:rsid w:val="00222F53"/>
    <w:rsid w:val="002D4D22"/>
    <w:rsid w:val="003000F9"/>
    <w:rsid w:val="0032456D"/>
    <w:rsid w:val="00351E35"/>
    <w:rsid w:val="00351F09"/>
    <w:rsid w:val="003C7065"/>
    <w:rsid w:val="004551C3"/>
    <w:rsid w:val="004937BA"/>
    <w:rsid w:val="004C3C4D"/>
    <w:rsid w:val="00506EC1"/>
    <w:rsid w:val="00546388"/>
    <w:rsid w:val="00554FB5"/>
    <w:rsid w:val="005715A6"/>
    <w:rsid w:val="005C28C0"/>
    <w:rsid w:val="005F65A3"/>
    <w:rsid w:val="006313C8"/>
    <w:rsid w:val="00686A76"/>
    <w:rsid w:val="006A18AF"/>
    <w:rsid w:val="006A72A7"/>
    <w:rsid w:val="006E31C5"/>
    <w:rsid w:val="0073707B"/>
    <w:rsid w:val="007F62A3"/>
    <w:rsid w:val="008639E4"/>
    <w:rsid w:val="008E647E"/>
    <w:rsid w:val="008F2BC8"/>
    <w:rsid w:val="00901705"/>
    <w:rsid w:val="0091155A"/>
    <w:rsid w:val="00931BDC"/>
    <w:rsid w:val="00977A41"/>
    <w:rsid w:val="009E5B8B"/>
    <w:rsid w:val="00A2073A"/>
    <w:rsid w:val="00A32A71"/>
    <w:rsid w:val="00A4391B"/>
    <w:rsid w:val="00AB114E"/>
    <w:rsid w:val="00AC7598"/>
    <w:rsid w:val="00AE7124"/>
    <w:rsid w:val="00B00FF2"/>
    <w:rsid w:val="00B40ECF"/>
    <w:rsid w:val="00BB35D0"/>
    <w:rsid w:val="00BD49F8"/>
    <w:rsid w:val="00C56D9C"/>
    <w:rsid w:val="00C95972"/>
    <w:rsid w:val="00D6423A"/>
    <w:rsid w:val="00D948A6"/>
    <w:rsid w:val="00E9636E"/>
    <w:rsid w:val="00EA1F1F"/>
    <w:rsid w:val="00EF44AD"/>
    <w:rsid w:val="00F572B1"/>
    <w:rsid w:val="00F70438"/>
    <w:rsid w:val="00FE2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ABCC"/>
  <w15:docId w15:val="{83716C88-5AF3-4DEE-8444-2CBB19B8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 w:type="table" w:styleId="TableGrid">
    <w:name w:val="Table Grid"/>
    <w:basedOn w:val="TableNormal"/>
    <w:uiPriority w:val="39"/>
    <w:rsid w:val="0021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labviela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Wafeek</dc:creator>
  <cp:keywords/>
  <dc:description/>
  <cp:lastModifiedBy>Ahmad wafik</cp:lastModifiedBy>
  <cp:revision>3</cp:revision>
  <cp:lastPrinted>2024-03-28T12:39:00Z</cp:lastPrinted>
  <dcterms:created xsi:type="dcterms:W3CDTF">2025-01-26T10:03:00Z</dcterms:created>
  <dcterms:modified xsi:type="dcterms:W3CDTF">2025-01-27T15:55:00Z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