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913F3" w14:textId="77777777" w:rsidR="00A52AF1" w:rsidRDefault="00BC0B89">
      <w:pPr>
        <w:pStyle w:val="Heading1"/>
        <w:tabs>
          <w:tab w:val="left" w:pos="7911"/>
        </w:tabs>
      </w:pPr>
      <w:r>
        <w:tab/>
      </w:r>
      <w:r w:rsidR="003E3791" w:rsidRPr="003E3791">
        <w:rPr>
          <w:noProof/>
        </w:rPr>
        <w:drawing>
          <wp:anchor distT="0" distB="0" distL="114300" distR="114300" simplePos="0" relativeHeight="487597056" behindDoc="0" locked="0" layoutInCell="1" allowOverlap="1" wp14:anchorId="732FB330" wp14:editId="07FA1E32">
            <wp:simplePos x="0" y="0"/>
            <wp:positionH relativeFrom="margin">
              <wp:posOffset>0</wp:posOffset>
            </wp:positionH>
            <wp:positionV relativeFrom="margin">
              <wp:posOffset>142240</wp:posOffset>
            </wp:positionV>
            <wp:extent cx="1822450" cy="1012190"/>
            <wp:effectExtent l="0" t="0" r="0" b="0"/>
            <wp:wrapSquare wrapText="bothSides"/>
            <wp:docPr id="20" name="Picture 20"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003E3791" w:rsidRPr="003E3791">
        <w:rPr>
          <w:noProof/>
        </w:rPr>
        <mc:AlternateContent>
          <mc:Choice Requires="wpg">
            <w:drawing>
              <wp:anchor distT="0" distB="0" distL="114300" distR="114300" simplePos="0" relativeHeight="487598080" behindDoc="0" locked="0" layoutInCell="1" allowOverlap="1" wp14:anchorId="21650B0E" wp14:editId="3C65D5FA">
                <wp:simplePos x="0" y="0"/>
                <wp:positionH relativeFrom="page">
                  <wp:posOffset>1760855</wp:posOffset>
                </wp:positionH>
                <wp:positionV relativeFrom="page">
                  <wp:posOffset>746125</wp:posOffset>
                </wp:positionV>
                <wp:extent cx="5922010" cy="97790"/>
                <wp:effectExtent l="0" t="0" r="21590" b="16510"/>
                <wp:wrapNone/>
                <wp:docPr id="11" name="Group 11"/>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13" name="Rectangles 6"/>
                        <wps:cNvSpPr/>
                        <wps:spPr>
                          <a:xfrm>
                            <a:off x="3219" y="14888"/>
                            <a:ext cx="8583" cy="26"/>
                          </a:xfrm>
                          <a:prstGeom prst="rect">
                            <a:avLst/>
                          </a:prstGeom>
                          <a:solidFill>
                            <a:srgbClr val="2E5496"/>
                          </a:solidFill>
                          <a:ln>
                            <a:noFill/>
                          </a:ln>
                        </wps:spPr>
                        <wps:bodyPr upright="1"/>
                      </wps:wsp>
                      <wps:wsp>
                        <wps:cNvPr id="15"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7" name="Rectangles 10"/>
                        <wps:cNvSpPr/>
                        <wps:spPr>
                          <a:xfrm>
                            <a:off x="3222" y="14961"/>
                            <a:ext cx="8583" cy="26"/>
                          </a:xfrm>
                          <a:prstGeom prst="rect">
                            <a:avLst/>
                          </a:prstGeom>
                          <a:solidFill>
                            <a:srgbClr val="92D050"/>
                          </a:solidFill>
                          <a:ln>
                            <a:noFill/>
                          </a:ln>
                        </wps:spPr>
                        <wps:bodyPr upright="1"/>
                      </wps:wsp>
                      <wps:wsp>
                        <wps:cNvPr id="18"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01CCF1AC" id="Group 11" o:spid="_x0000_s1026" style="position:absolute;left:0;text-align:left;margin-left:138.65pt;margin-top:58.75pt;width:466.3pt;height:7.7pt;z-index:487598080;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o3sAA&#10;AADbAAAADwAAAGRycy9kb3ducmV2LnhtbERPTYvCMBC9C/6HMIIX0VRFka5pcRcUT4u6u/ehGdti&#10;M6lN1OqvNwuCt3m8z1mmranElRpXWlYwHkUgiDOrS84V/P6shwsQziNrrCyTgjs5SJNuZ4mxtjfe&#10;0/XgcxFC2MWooPC+jqV0WUEG3cjWxIE72sagD7DJpW7wFsJNJSdRNJcGSw4NBdb0VVB2OlyMAvk9&#10;3mzJ4uBztXs8ZvpcTdanP6X6vXb1AcJT69/il3urw/wp/P8SDpD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1Ho3sAAAADbAAAADwAAAAAAAAAAAAAAAACYAgAAZHJzL2Rvd25y&#10;ZXYueG1sUEsFBgAAAAAEAAQA9QAAAIUDA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g4HMEA&#10;AADbAAAADwAAAGRycy9kb3ducmV2LnhtbERPTWvCQBC9F/wPywjezMbQSkndhGARehFabe9Ddkyi&#10;2dk0uyZpf31XEHqbx/ucTT6ZVgzUu8ayglUUgyAurW64UvB53C2fQTiPrLG1TAp+yEGezR42mGo7&#10;8gcNB1+JEMIuRQW1910qpStrMugi2xEH7mR7gz7AvpK6xzGEm1YmcbyWBhsODTV2tK2pvByuRkEh&#10;6cq7733yyLKr+PfUnt9fv5RazKfiBYSnyf+L7+43HeY/we2XcI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YOBzBAAAA2wAAAA8AAAAAAAAAAAAAAAAAmAIAAGRycy9kb3du&#10;cmV2LnhtbFBLBQYAAAAABAAEAPUAAACGAw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g2JsEA&#10;AADbAAAADwAAAGRycy9kb3ducmV2LnhtbERPS2uDQBC+F/Iflgn01qwJpQkmq4ghpdfEPK6DO1GJ&#10;OyvuRu2/7xYKvc3H95xdOplWDNS7xrKC5SICQVxa3XCl4Fwc3jYgnEfW2FomBd/kIE1mLzuMtR35&#10;SMPJVyKEsItRQe19F0vpypoMuoXtiAN3t71BH2BfSd3jGMJNK1dR9CENNhwaauwor6l8nJ5GwfWg&#10;u+KYt89rtv4c75dy/z7cCqVe51O2BeFp8v/iP/eXDvPX8PtLOEAm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oNibBAAAA2wAAAA8AAAAAAAAAAAAAAAAAmAIAAGRycy9kb3du&#10;cmV2LnhtbFBLBQYAAAAABAAEAPUAAACGAw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WffcQA&#10;AADbAAAADwAAAGRycy9kb3ducmV2LnhtbESP3WrCQBCF7wu+wzKCd3VjL2yJrmKUglgo9ecBxuyY&#10;BLOzIbsm8e07F4XezXDOnPPNcj24WnXUhsqzgdk0AUWce1txYeBy/nz9ABUissXaMxl4UoD1avSy&#10;xNT6no/UnWKhJIRDigbKGJtU65CX5DBMfUMs2s23DqOsbaFti72Eu1q/JclcO6xYGkpsaFtSfj89&#10;nIHjs+ir5Pq+68JXlj0OP5tMf/fGTMbDZgEq0hD/zX/Xeyv4Aiu/yAB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Fn33EAAAA2wAAAA8AAAAAAAAAAAAAAAAAmAIAAGRycy9k&#10;b3ducmV2LnhtbFBLBQYAAAAABAAEAPUAAACJAwAAAAA=&#10;" filled="f" strokecolor="#92d050" strokeweight="1pt"/>
                <w10:wrap anchorx="page" anchory="page"/>
              </v:group>
            </w:pict>
          </mc:Fallback>
        </mc:AlternateContent>
      </w:r>
      <w:r w:rsidR="003E3791" w:rsidRPr="003E3791">
        <w:rPr>
          <w:noProof/>
        </w:rPr>
        <mc:AlternateContent>
          <mc:Choice Requires="wps">
            <w:drawing>
              <wp:anchor distT="45720" distB="45720" distL="114300" distR="114300" simplePos="0" relativeHeight="487599104" behindDoc="0" locked="0" layoutInCell="1" allowOverlap="1" wp14:anchorId="29CEB302" wp14:editId="79B62FBC">
                <wp:simplePos x="0" y="0"/>
                <wp:positionH relativeFrom="margin">
                  <wp:posOffset>2115185</wp:posOffset>
                </wp:positionH>
                <wp:positionV relativeFrom="margin">
                  <wp:posOffset>328295</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16CE6385" w14:textId="77777777" w:rsidR="003E3791" w:rsidRPr="003E3791" w:rsidRDefault="003E3791" w:rsidP="003E3791">
                            <w:pPr>
                              <w:jc w:val="center"/>
                              <w:rPr>
                                <w:rFonts w:ascii="Arial" w:eastAsia="Arial" w:hAnsi="Arial" w:cs="Arial"/>
                                <w:b/>
                                <w:bCs/>
                                <w:color w:val="2F5496"/>
                                <w:kern w:val="2"/>
                                <w:sz w:val="36"/>
                                <w:szCs w:val="52"/>
                                <w:lang w:eastAsia="en-GB"/>
                                <w14:ligatures w14:val="standardContextual"/>
                              </w:rPr>
                            </w:pPr>
                            <w:r w:rsidRPr="003E3791">
                              <w:rPr>
                                <w:rFonts w:ascii="Arial" w:eastAsia="Arial" w:hAnsi="Arial" w:cs="Arial"/>
                                <w:b/>
                                <w:bCs/>
                                <w:color w:val="2F5496"/>
                                <w:kern w:val="2"/>
                                <w:sz w:val="36"/>
                                <w:szCs w:val="52"/>
                                <w:lang w:eastAsia="en-GB"/>
                                <w14:ligatures w14:val="standardContextual"/>
                              </w:rPr>
                              <w:t>Lauryl Sulphate agar</w:t>
                            </w:r>
                          </w:p>
                          <w:p w14:paraId="06CCA409" w14:textId="77777777" w:rsidR="003E3791" w:rsidRPr="005A6328" w:rsidRDefault="003E3791" w:rsidP="003E3791">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CEB302" id="_x0000_t202" coordsize="21600,21600" o:spt="202" path="m,l,21600r21600,l21600,xe">
                <v:stroke joinstyle="miter"/>
                <v:path gradientshapeok="t" o:connecttype="rect"/>
              </v:shapetype>
              <v:shape id="Text Box 2" o:spid="_x0000_s1026" type="#_x0000_t202" style="position:absolute;left:0;text-align:left;margin-left:166.55pt;margin-top:25.85pt;width:381pt;height:31.9pt;z-index:487599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" filled="f" stroked="f">
                <v:textbox>
                  <w:txbxContent>
                    <w:p w14:paraId="16CE6385" w14:textId="77777777" w:rsidR="003E3791" w:rsidRPr="003E3791" w:rsidRDefault="003E3791" w:rsidP="003E3791">
                      <w:pPr>
                        <w:jc w:val="center"/>
                        <w:rPr>
                          <w:rFonts w:ascii="Arial" w:eastAsia="Arial" w:hAnsi="Arial" w:cs="Arial"/>
                          <w:b/>
                          <w:bCs/>
                          <w:color w:val="2F5496"/>
                          <w:kern w:val="2"/>
                          <w:sz w:val="36"/>
                          <w:szCs w:val="52"/>
                          <w:lang w:eastAsia="en-GB"/>
                          <w14:ligatures w14:val="standardContextual"/>
                        </w:rPr>
                      </w:pPr>
                      <w:r w:rsidRPr="003E3791">
                        <w:rPr>
                          <w:rFonts w:ascii="Arial" w:eastAsia="Arial" w:hAnsi="Arial" w:cs="Arial"/>
                          <w:b/>
                          <w:bCs/>
                          <w:color w:val="2F5496"/>
                          <w:kern w:val="2"/>
                          <w:sz w:val="36"/>
                          <w:szCs w:val="52"/>
                          <w:lang w:eastAsia="en-GB"/>
                          <w14:ligatures w14:val="standardContextual"/>
                        </w:rPr>
                        <w:t>Lauryl Sulphate agar</w:t>
                      </w:r>
                    </w:p>
                    <w:p w14:paraId="06CCA409" w14:textId="77777777" w:rsidR="003E3791" w:rsidRPr="005A6328" w:rsidRDefault="003E3791" w:rsidP="003E3791">
                      <w:pPr>
                        <w:jc w:val="center"/>
                        <w:rPr>
                          <w:b/>
                          <w:bCs/>
                          <w:sz w:val="36"/>
                          <w:szCs w:val="52"/>
                        </w:rPr>
                      </w:pPr>
                    </w:p>
                  </w:txbxContent>
                </v:textbox>
                <w10:wrap type="square" anchorx="margin" anchory="margin"/>
              </v:shape>
            </w:pict>
          </mc:Fallback>
        </mc:AlternateContent>
      </w:r>
    </w:p>
    <w:p w14:paraId="2F8F10D1" w14:textId="77777777" w:rsidR="003E3791" w:rsidRDefault="003E3791" w:rsidP="00282E67">
      <w:pPr>
        <w:pStyle w:val="BodyText"/>
        <w:spacing w:before="10"/>
        <w:jc w:val="center"/>
        <w:rPr>
          <w:color w:val="00411A"/>
          <w:sz w:val="19"/>
          <w:szCs w:val="22"/>
        </w:rPr>
      </w:pPr>
    </w:p>
    <w:p w14:paraId="1E84FCF7" w14:textId="77777777" w:rsidR="003E3791" w:rsidRDefault="003E3791" w:rsidP="00282E67">
      <w:pPr>
        <w:pStyle w:val="BodyText"/>
        <w:spacing w:before="10"/>
        <w:jc w:val="center"/>
        <w:rPr>
          <w:color w:val="00411A"/>
          <w:sz w:val="19"/>
          <w:szCs w:val="22"/>
        </w:rPr>
      </w:pPr>
    </w:p>
    <w:p w14:paraId="6EE95DCE" w14:textId="77777777" w:rsidR="003E3791" w:rsidRDefault="003E3791" w:rsidP="00282E67">
      <w:pPr>
        <w:pStyle w:val="BodyText"/>
        <w:spacing w:before="10"/>
        <w:jc w:val="center"/>
        <w:rPr>
          <w:color w:val="00411A"/>
          <w:sz w:val="19"/>
          <w:szCs w:val="22"/>
        </w:rPr>
      </w:pPr>
    </w:p>
    <w:p w14:paraId="09C08C05" w14:textId="77777777" w:rsidR="003E3791" w:rsidRDefault="003E3791" w:rsidP="00282E67">
      <w:pPr>
        <w:pStyle w:val="BodyText"/>
        <w:spacing w:before="10"/>
        <w:jc w:val="center"/>
        <w:rPr>
          <w:color w:val="00411A"/>
          <w:sz w:val="19"/>
          <w:szCs w:val="22"/>
        </w:rPr>
      </w:pPr>
    </w:p>
    <w:p w14:paraId="3AC849C0" w14:textId="77777777" w:rsidR="003E3791" w:rsidRDefault="003E3791" w:rsidP="00282E67">
      <w:pPr>
        <w:pStyle w:val="BodyText"/>
        <w:spacing w:before="10"/>
        <w:jc w:val="center"/>
        <w:rPr>
          <w:color w:val="00411A"/>
          <w:sz w:val="19"/>
          <w:szCs w:val="22"/>
        </w:rPr>
      </w:pPr>
    </w:p>
    <w:p w14:paraId="30C20B7D" w14:textId="77777777" w:rsidR="003403AB" w:rsidRPr="003E3791" w:rsidRDefault="00282E67" w:rsidP="00282E67">
      <w:pPr>
        <w:pStyle w:val="BodyText"/>
        <w:spacing w:before="10"/>
        <w:jc w:val="center"/>
        <w:rPr>
          <w:noProof/>
          <w:color w:val="244061" w:themeColor="accent1" w:themeShade="80"/>
          <w:sz w:val="17"/>
          <w:szCs w:val="14"/>
          <w:lang w:val="en-GB"/>
        </w:rPr>
      </w:pPr>
      <w:r w:rsidRPr="003E3791">
        <w:rPr>
          <w:noProof/>
          <w:color w:val="244061" w:themeColor="accent1" w:themeShade="80"/>
          <w:sz w:val="17"/>
          <w:szCs w:val="14"/>
          <w:lang w:val="en-GB"/>
        </w:rPr>
        <w:t>Used for enumeration of Escherichia coli and coliforms in water, using membrane filter technique.</w:t>
      </w:r>
    </w:p>
    <w:tbl>
      <w:tblPr>
        <w:tblW w:w="0" w:type="auto"/>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46"/>
        <w:gridCol w:w="4905"/>
      </w:tblGrid>
      <w:tr w:rsidR="00A52AF1" w:rsidRPr="003E3791" w14:paraId="6225F69F" w14:textId="77777777" w:rsidTr="003E3791">
        <w:trPr>
          <w:trHeight w:val="395"/>
        </w:trPr>
        <w:tc>
          <w:tcPr>
            <w:tcW w:w="4646" w:type="dxa"/>
            <w:tcBorders>
              <w:right w:val="nil"/>
            </w:tcBorders>
          </w:tcPr>
          <w:p w14:paraId="1F3F91DB" w14:textId="78BE987D" w:rsidR="00A52AF1" w:rsidRPr="003E3791" w:rsidRDefault="00BC0B89" w:rsidP="0013393E">
            <w:pPr>
              <w:pStyle w:val="TableParagraph"/>
              <w:tabs>
                <w:tab w:val="left" w:pos="2717"/>
              </w:tabs>
              <w:spacing w:line="244" w:lineRule="auto"/>
              <w:ind w:left="251" w:right="794"/>
              <w:rPr>
                <w:noProof/>
                <w:color w:val="244061" w:themeColor="accent1" w:themeShade="80"/>
                <w:sz w:val="17"/>
                <w:szCs w:val="14"/>
                <w:lang w:val="en-GB"/>
              </w:rPr>
            </w:pPr>
            <w:r w:rsidRPr="003E3791">
              <w:rPr>
                <w:noProof/>
                <w:color w:val="244061" w:themeColor="accent1" w:themeShade="80"/>
                <w:sz w:val="17"/>
                <w:szCs w:val="14"/>
                <w:lang w:val="en-GB"/>
              </w:rPr>
              <w:t xml:space="preserve">REF: </w:t>
            </w:r>
            <w:r w:rsidR="0013393E">
              <w:rPr>
                <w:noProof/>
                <w:color w:val="244061" w:themeColor="accent1" w:themeShade="80"/>
                <w:sz w:val="17"/>
                <w:szCs w:val="14"/>
                <w:lang w:val="en-GB"/>
              </w:rPr>
              <w:t>V</w:t>
            </w:r>
            <w:r w:rsidR="00560AE5">
              <w:rPr>
                <w:noProof/>
                <w:color w:val="244061" w:themeColor="accent1" w:themeShade="80"/>
                <w:sz w:val="17"/>
                <w:szCs w:val="14"/>
                <w:lang w:val="en-GB"/>
              </w:rPr>
              <w:t>.1</w:t>
            </w:r>
            <w:r w:rsidR="00ED2997" w:rsidRPr="003E3791">
              <w:rPr>
                <w:noProof/>
                <w:color w:val="244061" w:themeColor="accent1" w:themeShade="80"/>
                <w:sz w:val="17"/>
                <w:szCs w:val="14"/>
                <w:lang w:val="en-GB"/>
              </w:rPr>
              <w:t>/LS</w:t>
            </w:r>
            <w:r w:rsidR="0013393E">
              <w:rPr>
                <w:noProof/>
                <w:color w:val="244061" w:themeColor="accent1" w:themeShade="80"/>
                <w:sz w:val="17"/>
                <w:szCs w:val="14"/>
                <w:lang w:val="en-GB"/>
              </w:rPr>
              <w:t>01.100</w:t>
            </w:r>
            <w:r w:rsidRPr="003E3791">
              <w:rPr>
                <w:noProof/>
                <w:color w:val="244061" w:themeColor="accent1" w:themeShade="80"/>
                <w:sz w:val="17"/>
                <w:szCs w:val="14"/>
                <w:lang w:val="en-GB"/>
              </w:rPr>
              <w:tab/>
              <w:t xml:space="preserve">100 Gram REF: </w:t>
            </w:r>
            <w:r w:rsidR="0013393E">
              <w:rPr>
                <w:noProof/>
                <w:color w:val="244061" w:themeColor="accent1" w:themeShade="80"/>
                <w:sz w:val="17"/>
                <w:szCs w:val="14"/>
                <w:lang w:val="en-GB"/>
              </w:rPr>
              <w:t>V</w:t>
            </w:r>
            <w:r w:rsidR="00560AE5">
              <w:rPr>
                <w:noProof/>
                <w:color w:val="244061" w:themeColor="accent1" w:themeShade="80"/>
                <w:sz w:val="17"/>
                <w:szCs w:val="14"/>
                <w:lang w:val="en-GB"/>
              </w:rPr>
              <w:t>.1</w:t>
            </w:r>
            <w:r w:rsidR="00ED2997" w:rsidRPr="003E3791">
              <w:rPr>
                <w:noProof/>
                <w:color w:val="244061" w:themeColor="accent1" w:themeShade="80"/>
                <w:sz w:val="17"/>
                <w:szCs w:val="14"/>
                <w:lang w:val="en-GB"/>
              </w:rPr>
              <w:t>/LS</w:t>
            </w:r>
            <w:r w:rsidR="0013393E">
              <w:rPr>
                <w:noProof/>
                <w:color w:val="244061" w:themeColor="accent1" w:themeShade="80"/>
                <w:sz w:val="17"/>
                <w:szCs w:val="14"/>
                <w:lang w:val="en-GB"/>
              </w:rPr>
              <w:t>01.500</w:t>
            </w:r>
            <w:r w:rsidRPr="003E3791">
              <w:rPr>
                <w:noProof/>
                <w:color w:val="244061" w:themeColor="accent1" w:themeShade="80"/>
                <w:sz w:val="17"/>
                <w:szCs w:val="14"/>
                <w:lang w:val="en-GB"/>
              </w:rPr>
              <w:tab/>
              <w:t>500 Gram</w:t>
            </w:r>
          </w:p>
        </w:tc>
        <w:tc>
          <w:tcPr>
            <w:tcW w:w="4905" w:type="dxa"/>
            <w:tcBorders>
              <w:left w:val="nil"/>
            </w:tcBorders>
          </w:tcPr>
          <w:p w14:paraId="64CB310F" w14:textId="13F7C611" w:rsidR="00A52AF1" w:rsidRPr="003E3791" w:rsidRDefault="00BC0B89" w:rsidP="0013393E">
            <w:pPr>
              <w:pStyle w:val="TableParagraph"/>
              <w:tabs>
                <w:tab w:val="left" w:pos="3270"/>
              </w:tabs>
              <w:spacing w:before="10" w:line="240" w:lineRule="auto"/>
              <w:ind w:left="805"/>
              <w:rPr>
                <w:noProof/>
                <w:color w:val="244061" w:themeColor="accent1" w:themeShade="80"/>
                <w:sz w:val="17"/>
                <w:szCs w:val="14"/>
                <w:lang w:val="en-GB"/>
              </w:rPr>
            </w:pPr>
            <w:r w:rsidRPr="003E3791">
              <w:rPr>
                <w:noProof/>
                <w:color w:val="244061" w:themeColor="accent1" w:themeShade="80"/>
                <w:sz w:val="17"/>
                <w:szCs w:val="14"/>
                <w:lang w:val="en-GB"/>
              </w:rPr>
              <w:t xml:space="preserve">REF: </w:t>
            </w:r>
            <w:r w:rsidR="0013393E">
              <w:rPr>
                <w:noProof/>
                <w:color w:val="244061" w:themeColor="accent1" w:themeShade="80"/>
                <w:sz w:val="17"/>
                <w:szCs w:val="14"/>
                <w:lang w:val="en-GB"/>
              </w:rPr>
              <w:t>V</w:t>
            </w:r>
            <w:r w:rsidR="00560AE5">
              <w:rPr>
                <w:noProof/>
                <w:color w:val="244061" w:themeColor="accent1" w:themeShade="80"/>
                <w:sz w:val="17"/>
                <w:szCs w:val="14"/>
                <w:lang w:val="en-GB"/>
              </w:rPr>
              <w:t>.1</w:t>
            </w:r>
            <w:r w:rsidR="00ED2997" w:rsidRPr="003E3791">
              <w:rPr>
                <w:noProof/>
                <w:color w:val="244061" w:themeColor="accent1" w:themeShade="80"/>
                <w:sz w:val="17"/>
                <w:szCs w:val="14"/>
                <w:lang w:val="en-GB"/>
              </w:rPr>
              <w:t>/LS</w:t>
            </w:r>
            <w:r w:rsidR="0013393E">
              <w:rPr>
                <w:noProof/>
                <w:color w:val="244061" w:themeColor="accent1" w:themeShade="80"/>
                <w:sz w:val="17"/>
                <w:szCs w:val="14"/>
                <w:lang w:val="en-GB"/>
              </w:rPr>
              <w:t>01.250</w:t>
            </w:r>
            <w:r w:rsidRPr="003E3791">
              <w:rPr>
                <w:noProof/>
                <w:color w:val="244061" w:themeColor="accent1" w:themeShade="80"/>
                <w:sz w:val="17"/>
                <w:szCs w:val="14"/>
                <w:lang w:val="en-GB"/>
              </w:rPr>
              <w:tab/>
              <w:t>250 Gram</w:t>
            </w:r>
          </w:p>
        </w:tc>
      </w:tr>
    </w:tbl>
    <w:p w14:paraId="65731A5C" w14:textId="77777777" w:rsidR="00A52AF1" w:rsidRDefault="00A52AF1">
      <w:pPr>
        <w:pStyle w:val="BodyText"/>
        <w:spacing w:before="3"/>
        <w:rPr>
          <w:sz w:val="2"/>
        </w:rPr>
      </w:pPr>
    </w:p>
    <w:p w14:paraId="0BC72B25" w14:textId="77777777" w:rsidR="00A52AF1" w:rsidRDefault="00A52AF1">
      <w:pPr>
        <w:pStyle w:val="BodyText"/>
        <w:spacing w:before="8"/>
      </w:pPr>
    </w:p>
    <w:p w14:paraId="72CED73F" w14:textId="77777777" w:rsidR="00A52AF1" w:rsidRDefault="00A52AF1">
      <w:pPr>
        <w:sectPr w:rsidR="00A52AF1">
          <w:type w:val="continuous"/>
          <w:pgSz w:w="12240" w:h="15840"/>
          <w:pgMar w:top="80" w:right="200" w:bottom="280" w:left="240" w:header="720" w:footer="720" w:gutter="0"/>
          <w:cols w:space="720"/>
        </w:sectPr>
      </w:pPr>
    </w:p>
    <w:p w14:paraId="04247D8F" w14:textId="77777777" w:rsidR="00A52AF1" w:rsidRPr="0013393E" w:rsidRDefault="00BC0B89">
      <w:pPr>
        <w:pStyle w:val="Heading2"/>
        <w:spacing w:before="94"/>
        <w:rPr>
          <w:rFonts w:ascii="Arial MT" w:eastAsia="Arial MT" w:hAnsi="Arial MT" w:cs="Arial MT"/>
          <w:noProof/>
          <w:color w:val="244061" w:themeColor="accent1" w:themeShade="80"/>
          <w:sz w:val="17"/>
          <w:szCs w:val="14"/>
          <w:lang w:val="en-GB"/>
        </w:rPr>
      </w:pPr>
      <w:r w:rsidRPr="0013393E">
        <w:rPr>
          <w:rFonts w:ascii="Arial MT" w:eastAsia="Arial MT" w:hAnsi="Arial MT" w:cs="Arial MT"/>
          <w:noProof/>
          <w:color w:val="244061" w:themeColor="accent1" w:themeShade="80"/>
          <w:sz w:val="17"/>
          <w:szCs w:val="14"/>
          <w:lang w:val="en-GB"/>
        </w:rPr>
        <w:t>CLINICAL SIGNIFICANCE</w:t>
      </w:r>
    </w:p>
    <w:p w14:paraId="06F17932" w14:textId="77777777" w:rsidR="00ED2997" w:rsidRPr="003E3791" w:rsidRDefault="00ED2997" w:rsidP="00ED2997">
      <w:pPr>
        <w:pStyle w:val="Heading2"/>
        <w:spacing w:before="156"/>
        <w:jc w:val="both"/>
        <w:rPr>
          <w:rFonts w:ascii="Arial MT" w:eastAsia="Arial MT" w:hAnsi="Arial MT" w:cs="Arial MT"/>
          <w:b w:val="0"/>
          <w:bCs w:val="0"/>
          <w:noProof/>
          <w:color w:val="244061" w:themeColor="accent1" w:themeShade="80"/>
          <w:sz w:val="17"/>
          <w:szCs w:val="14"/>
          <w:lang w:val="en-GB"/>
        </w:rPr>
      </w:pPr>
      <w:r w:rsidRPr="003E3791">
        <w:rPr>
          <w:rFonts w:ascii="Arial MT" w:eastAsia="Arial MT" w:hAnsi="Arial MT" w:cs="Arial MT"/>
          <w:b w:val="0"/>
          <w:bCs w:val="0"/>
          <w:noProof/>
          <w:color w:val="244061" w:themeColor="accent1" w:themeShade="80"/>
          <w:sz w:val="17"/>
          <w:szCs w:val="14"/>
          <w:lang w:val="en-GB"/>
        </w:rPr>
        <w:t xml:space="preserve">Burman (1) substituted bile salts with teepol in Membrane Enriched Teepol Broth, the membrane filtration test medium used to detect coliform organisms in water. M-Lauryl Sulphate Agar is prepared by substituting teepol with sodium lauryl sulphate. The water samples are filtered through sterile membrane filter and then placed face upward on agar plates contains M-Lauryl Sulphate Agar. Burman (2) recommended the following incubation temperatures and durations. </w:t>
      </w:r>
    </w:p>
    <w:p w14:paraId="78C32703" w14:textId="77777777" w:rsidR="00ED2997" w:rsidRPr="003E3791" w:rsidRDefault="00ED2997" w:rsidP="00ED2997">
      <w:pPr>
        <w:pStyle w:val="Heading2"/>
        <w:spacing w:before="156"/>
        <w:jc w:val="both"/>
        <w:rPr>
          <w:rFonts w:ascii="Arial MT" w:eastAsia="Arial MT" w:hAnsi="Arial MT" w:cs="Arial MT"/>
          <w:b w:val="0"/>
          <w:bCs w:val="0"/>
          <w:noProof/>
          <w:color w:val="244061" w:themeColor="accent1" w:themeShade="80"/>
          <w:sz w:val="17"/>
          <w:szCs w:val="14"/>
          <w:lang w:val="en-GB"/>
        </w:rPr>
      </w:pPr>
      <w:r w:rsidRPr="003E3791">
        <w:rPr>
          <w:rFonts w:ascii="Arial MT" w:eastAsia="Arial MT" w:hAnsi="Arial MT" w:cs="Arial MT"/>
          <w:b w:val="0"/>
          <w:bCs w:val="0"/>
          <w:noProof/>
          <w:color w:val="244061" w:themeColor="accent1" w:themeShade="80"/>
          <w:sz w:val="17"/>
          <w:szCs w:val="14"/>
          <w:lang w:val="en-GB"/>
        </w:rPr>
        <w:t xml:space="preserve">Unchlorinated waters: </w:t>
      </w:r>
    </w:p>
    <w:p w14:paraId="71BC929A" w14:textId="77777777" w:rsidR="00ED2997" w:rsidRPr="003E3791" w:rsidRDefault="00ED2997" w:rsidP="00ED2997">
      <w:pPr>
        <w:pStyle w:val="Heading2"/>
        <w:spacing w:before="156"/>
        <w:jc w:val="both"/>
        <w:rPr>
          <w:rFonts w:ascii="Arial MT" w:eastAsia="Arial MT" w:hAnsi="Arial MT" w:cs="Arial MT"/>
          <w:b w:val="0"/>
          <w:bCs w:val="0"/>
          <w:noProof/>
          <w:color w:val="244061" w:themeColor="accent1" w:themeShade="80"/>
          <w:sz w:val="17"/>
          <w:szCs w:val="14"/>
          <w:lang w:val="en-GB"/>
        </w:rPr>
      </w:pPr>
      <w:r w:rsidRPr="003E3791">
        <w:rPr>
          <w:rFonts w:ascii="Arial MT" w:eastAsia="Arial MT" w:hAnsi="Arial MT" w:cs="Arial MT"/>
          <w:b w:val="0"/>
          <w:bCs w:val="0"/>
          <w:noProof/>
          <w:color w:val="244061" w:themeColor="accent1" w:themeShade="80"/>
          <w:sz w:val="17"/>
          <w:szCs w:val="14"/>
          <w:lang w:val="en-GB"/>
        </w:rPr>
        <w:t xml:space="preserve">Coliform Organisms: 4 hours at 30°C followed by 14 hours at 35°C </w:t>
      </w:r>
    </w:p>
    <w:p w14:paraId="6A51092A" w14:textId="77777777" w:rsidR="00282E67" w:rsidRPr="003E3791" w:rsidRDefault="00ED2997" w:rsidP="00ED2997">
      <w:pPr>
        <w:pStyle w:val="Heading2"/>
        <w:spacing w:before="156"/>
        <w:jc w:val="both"/>
        <w:rPr>
          <w:rFonts w:ascii="Arial MT" w:eastAsia="Arial MT" w:hAnsi="Arial MT" w:cs="Arial MT"/>
          <w:b w:val="0"/>
          <w:bCs w:val="0"/>
          <w:noProof/>
          <w:color w:val="244061" w:themeColor="accent1" w:themeShade="80"/>
          <w:sz w:val="17"/>
          <w:szCs w:val="14"/>
          <w:lang w:val="en-GB"/>
        </w:rPr>
      </w:pPr>
      <w:r w:rsidRPr="003E3791">
        <w:rPr>
          <w:rFonts w:ascii="Arial MT" w:eastAsia="Arial MT" w:hAnsi="Arial MT" w:cs="Arial MT"/>
          <w:b w:val="0"/>
          <w:bCs w:val="0"/>
          <w:noProof/>
          <w:color w:val="244061" w:themeColor="accent1" w:themeShade="80"/>
          <w:sz w:val="17"/>
          <w:szCs w:val="14"/>
          <w:lang w:val="en-GB"/>
        </w:rPr>
        <w:t xml:space="preserve">Escherichia </w:t>
      </w:r>
      <w:r w:rsidR="00282E67" w:rsidRPr="003E3791">
        <w:rPr>
          <w:rFonts w:ascii="Arial MT" w:eastAsia="Arial MT" w:hAnsi="Arial MT" w:cs="Arial MT"/>
          <w:b w:val="0"/>
          <w:bCs w:val="0"/>
          <w:noProof/>
          <w:color w:val="244061" w:themeColor="accent1" w:themeShade="80"/>
          <w:sz w:val="17"/>
          <w:szCs w:val="14"/>
          <w:lang w:val="en-GB"/>
        </w:rPr>
        <w:t>coli: 4</w:t>
      </w:r>
      <w:r w:rsidRPr="003E3791">
        <w:rPr>
          <w:rFonts w:ascii="Arial MT" w:eastAsia="Arial MT" w:hAnsi="Arial MT" w:cs="Arial MT"/>
          <w:b w:val="0"/>
          <w:bCs w:val="0"/>
          <w:noProof/>
          <w:color w:val="244061" w:themeColor="accent1" w:themeShade="80"/>
          <w:sz w:val="17"/>
          <w:szCs w:val="14"/>
          <w:lang w:val="en-GB"/>
        </w:rPr>
        <w:t xml:space="preserve"> hours at 30°C followed by 14 hours at 44°C </w:t>
      </w:r>
    </w:p>
    <w:p w14:paraId="41D98DC3" w14:textId="77777777" w:rsidR="00ED2997" w:rsidRPr="003E3791" w:rsidRDefault="00ED2997" w:rsidP="00ED2997">
      <w:pPr>
        <w:pStyle w:val="Heading2"/>
        <w:spacing w:before="156"/>
        <w:jc w:val="both"/>
        <w:rPr>
          <w:rFonts w:ascii="Arial MT" w:eastAsia="Arial MT" w:hAnsi="Arial MT" w:cs="Arial MT"/>
          <w:b w:val="0"/>
          <w:bCs w:val="0"/>
          <w:noProof/>
          <w:color w:val="244061" w:themeColor="accent1" w:themeShade="80"/>
          <w:sz w:val="17"/>
          <w:szCs w:val="14"/>
          <w:lang w:val="en-GB"/>
        </w:rPr>
      </w:pPr>
      <w:r w:rsidRPr="003E3791">
        <w:rPr>
          <w:rFonts w:ascii="Arial MT" w:eastAsia="Arial MT" w:hAnsi="Arial MT" w:cs="Arial MT"/>
          <w:b w:val="0"/>
          <w:bCs w:val="0"/>
          <w:noProof/>
          <w:color w:val="244061" w:themeColor="accent1" w:themeShade="80"/>
          <w:sz w:val="17"/>
          <w:szCs w:val="14"/>
          <w:lang w:val="en-GB"/>
        </w:rPr>
        <w:t>Non-chlorinated organisms benefit from 4 hours incubation at 30°C but chlorinated organisms require 6 hours incubation at 25°C. After incubation, yellow colonies are formed which should be confirmed further.</w:t>
      </w:r>
    </w:p>
    <w:p w14:paraId="52205532" w14:textId="77777777" w:rsidR="00A52AF1" w:rsidRPr="0013393E" w:rsidRDefault="00BC0B89" w:rsidP="00ED2997">
      <w:pPr>
        <w:pStyle w:val="Heading2"/>
        <w:spacing w:before="156"/>
        <w:jc w:val="both"/>
        <w:rPr>
          <w:rFonts w:ascii="Arial MT" w:eastAsia="Arial MT" w:hAnsi="Arial MT" w:cs="Arial MT"/>
          <w:noProof/>
          <w:color w:val="244061" w:themeColor="accent1" w:themeShade="80"/>
          <w:sz w:val="17"/>
          <w:szCs w:val="14"/>
          <w:lang w:val="en-GB"/>
        </w:rPr>
      </w:pPr>
      <w:r w:rsidRPr="0013393E">
        <w:rPr>
          <w:rFonts w:ascii="Arial MT" w:eastAsia="Arial MT" w:hAnsi="Arial MT" w:cs="Arial MT"/>
          <w:noProof/>
          <w:color w:val="244061" w:themeColor="accent1" w:themeShade="80"/>
          <w:sz w:val="17"/>
          <w:szCs w:val="14"/>
          <w:lang w:val="en-GB"/>
        </w:rPr>
        <w:t>METHOD PRINCIPLE</w:t>
      </w:r>
    </w:p>
    <w:p w14:paraId="3D713375" w14:textId="77777777" w:rsidR="00ED2997" w:rsidRPr="003E3791" w:rsidRDefault="00ED2997" w:rsidP="00ED2997">
      <w:pPr>
        <w:pStyle w:val="Heading2"/>
        <w:spacing w:before="156"/>
        <w:jc w:val="both"/>
        <w:rPr>
          <w:rFonts w:ascii="Arial MT" w:eastAsia="Arial MT" w:hAnsi="Arial MT" w:cs="Arial MT"/>
          <w:b w:val="0"/>
          <w:bCs w:val="0"/>
          <w:noProof/>
          <w:color w:val="244061" w:themeColor="accent1" w:themeShade="80"/>
          <w:sz w:val="17"/>
          <w:szCs w:val="14"/>
          <w:lang w:val="en-GB"/>
        </w:rPr>
      </w:pPr>
      <w:r w:rsidRPr="003E3791">
        <w:rPr>
          <w:rFonts w:ascii="Arial MT" w:eastAsia="Arial MT" w:hAnsi="Arial MT" w:cs="Arial MT"/>
          <w:b w:val="0"/>
          <w:bCs w:val="0"/>
          <w:noProof/>
          <w:color w:val="244061" w:themeColor="accent1" w:themeShade="80"/>
          <w:sz w:val="17"/>
          <w:szCs w:val="14"/>
          <w:lang w:val="en-GB"/>
        </w:rPr>
        <w:t>Peptic digest of animal tissue and yeast extract act as a source of nitrogen, carbon and amino acids. Lactose is the source of fermentable carbohydrate. Phenol red serves as an indicator. Sodium lauryl sulphate inhibits gram positive bacteria</w:t>
      </w:r>
    </w:p>
    <w:p w14:paraId="3ACFF69B" w14:textId="77777777" w:rsidR="00AE7E3E" w:rsidRPr="0013393E" w:rsidRDefault="00BC0B89" w:rsidP="0013393E">
      <w:pPr>
        <w:pStyle w:val="Heading2"/>
        <w:spacing w:before="156"/>
        <w:jc w:val="both"/>
        <w:rPr>
          <w:rFonts w:ascii="Arial MT" w:eastAsia="Arial MT" w:hAnsi="Arial MT" w:cs="Arial MT"/>
          <w:noProof/>
          <w:color w:val="244061" w:themeColor="accent1" w:themeShade="80"/>
          <w:sz w:val="17"/>
          <w:szCs w:val="14"/>
          <w:lang w:val="en-GB"/>
        </w:rPr>
      </w:pPr>
      <w:r w:rsidRPr="0013393E">
        <w:rPr>
          <w:rFonts w:ascii="Arial MT" w:eastAsia="Arial MT" w:hAnsi="Arial MT" w:cs="Arial MT"/>
          <w:noProof/>
          <w:color w:val="244061" w:themeColor="accent1" w:themeShade="80"/>
          <w:sz w:val="17"/>
          <w:szCs w:val="14"/>
          <w:lang w:val="en-GB"/>
        </w:rPr>
        <w:t>MEDIA COMPOSITION</w:t>
      </w:r>
    </w:p>
    <w:tbl>
      <w:tblPr>
        <w:tblW w:w="4973" w:type="dxa"/>
        <w:tblInd w:w="8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3171"/>
        <w:gridCol w:w="1802"/>
      </w:tblGrid>
      <w:tr w:rsidR="003403AB" w:rsidRPr="003E3791" w14:paraId="77291FDA" w14:textId="77777777" w:rsidTr="00282E67">
        <w:trPr>
          <w:trHeight w:val="412"/>
        </w:trPr>
        <w:tc>
          <w:tcPr>
            <w:tcW w:w="3171" w:type="dxa"/>
          </w:tcPr>
          <w:p w14:paraId="57346FC0" w14:textId="77777777" w:rsidR="003403AB" w:rsidRPr="003E3791" w:rsidRDefault="003403AB" w:rsidP="004B17FD">
            <w:pPr>
              <w:pStyle w:val="TableParagraph"/>
              <w:spacing w:before="73"/>
              <w:ind w:left="107"/>
              <w:rPr>
                <w:noProof/>
                <w:color w:val="244061" w:themeColor="accent1" w:themeShade="80"/>
                <w:sz w:val="17"/>
                <w:szCs w:val="14"/>
                <w:lang w:val="en-GB"/>
              </w:rPr>
            </w:pPr>
            <w:r w:rsidRPr="003E3791">
              <w:rPr>
                <w:noProof/>
                <w:color w:val="244061" w:themeColor="accent1" w:themeShade="80"/>
                <w:sz w:val="17"/>
                <w:szCs w:val="14"/>
                <w:lang w:val="en-GB"/>
              </w:rPr>
              <w:t>Item</w:t>
            </w:r>
          </w:p>
        </w:tc>
        <w:tc>
          <w:tcPr>
            <w:tcW w:w="1802" w:type="dxa"/>
          </w:tcPr>
          <w:p w14:paraId="11AFF19E" w14:textId="77777777" w:rsidR="003403AB" w:rsidRPr="003E3791" w:rsidRDefault="003403AB" w:rsidP="004B17FD">
            <w:pPr>
              <w:pStyle w:val="TableParagraph"/>
              <w:spacing w:line="177" w:lineRule="exact"/>
              <w:rPr>
                <w:noProof/>
                <w:color w:val="244061" w:themeColor="accent1" w:themeShade="80"/>
                <w:sz w:val="17"/>
                <w:szCs w:val="14"/>
                <w:lang w:val="en-GB"/>
              </w:rPr>
            </w:pPr>
            <w:r w:rsidRPr="003E3791">
              <w:rPr>
                <w:noProof/>
                <w:color w:val="244061" w:themeColor="accent1" w:themeShade="80"/>
                <w:sz w:val="17"/>
                <w:szCs w:val="14"/>
                <w:lang w:val="en-GB"/>
              </w:rPr>
              <w:t>Formula per</w:t>
            </w:r>
          </w:p>
          <w:p w14:paraId="25D4FE36" w14:textId="77777777" w:rsidR="003403AB" w:rsidRPr="003E3791" w:rsidRDefault="003403AB" w:rsidP="004B17FD">
            <w:pPr>
              <w:pStyle w:val="TableParagraph"/>
              <w:spacing w:line="170" w:lineRule="exact"/>
              <w:rPr>
                <w:noProof/>
                <w:color w:val="244061" w:themeColor="accent1" w:themeShade="80"/>
                <w:sz w:val="17"/>
                <w:szCs w:val="14"/>
                <w:lang w:val="en-GB"/>
              </w:rPr>
            </w:pPr>
            <w:r w:rsidRPr="003E3791">
              <w:rPr>
                <w:noProof/>
                <w:color w:val="244061" w:themeColor="accent1" w:themeShade="80"/>
                <w:sz w:val="17"/>
                <w:szCs w:val="14"/>
                <w:lang w:val="en-GB"/>
              </w:rPr>
              <w:t>liter of medium</w:t>
            </w:r>
          </w:p>
        </w:tc>
      </w:tr>
      <w:tr w:rsidR="003403AB" w:rsidRPr="003E3791" w14:paraId="0636504E" w14:textId="77777777" w:rsidTr="00282E67">
        <w:trPr>
          <w:trHeight w:val="374"/>
        </w:trPr>
        <w:tc>
          <w:tcPr>
            <w:tcW w:w="3171" w:type="dxa"/>
          </w:tcPr>
          <w:p w14:paraId="7FB7DDE9" w14:textId="77777777" w:rsidR="003403AB" w:rsidRPr="003E3791" w:rsidRDefault="00282E67" w:rsidP="003403AB">
            <w:pPr>
              <w:pStyle w:val="TableParagraph"/>
              <w:numPr>
                <w:ilvl w:val="0"/>
                <w:numId w:val="3"/>
              </w:numPr>
              <w:tabs>
                <w:tab w:val="left" w:pos="277"/>
              </w:tabs>
              <w:spacing w:before="1" w:line="166" w:lineRule="exact"/>
              <w:ind w:left="277" w:hanging="98"/>
              <w:rPr>
                <w:noProof/>
                <w:color w:val="244061" w:themeColor="accent1" w:themeShade="80"/>
                <w:sz w:val="17"/>
                <w:szCs w:val="14"/>
                <w:lang w:val="en-GB"/>
              </w:rPr>
            </w:pPr>
            <w:r w:rsidRPr="003E3791">
              <w:rPr>
                <w:noProof/>
                <w:color w:val="244061" w:themeColor="accent1" w:themeShade="80"/>
                <w:sz w:val="17"/>
                <w:szCs w:val="14"/>
                <w:lang w:val="en-GB"/>
              </w:rPr>
              <w:t xml:space="preserve">Peptic digest of animal tissue </w:t>
            </w:r>
          </w:p>
          <w:p w14:paraId="4BC92D41" w14:textId="77777777" w:rsidR="003403AB" w:rsidRPr="003E3791" w:rsidRDefault="00282E67" w:rsidP="003403AB">
            <w:pPr>
              <w:pStyle w:val="TableParagraph"/>
              <w:numPr>
                <w:ilvl w:val="0"/>
                <w:numId w:val="3"/>
              </w:numPr>
              <w:tabs>
                <w:tab w:val="left" w:pos="277"/>
              </w:tabs>
              <w:spacing w:before="1" w:line="166" w:lineRule="exact"/>
              <w:ind w:left="277" w:hanging="98"/>
              <w:rPr>
                <w:noProof/>
                <w:color w:val="244061" w:themeColor="accent1" w:themeShade="80"/>
                <w:sz w:val="17"/>
                <w:szCs w:val="14"/>
                <w:lang w:val="en-GB"/>
              </w:rPr>
            </w:pPr>
            <w:r w:rsidRPr="003E3791">
              <w:rPr>
                <w:noProof/>
                <w:color w:val="244061" w:themeColor="accent1" w:themeShade="80"/>
                <w:sz w:val="17"/>
                <w:szCs w:val="14"/>
                <w:lang w:val="en-GB"/>
              </w:rPr>
              <w:t>Yeast extract</w:t>
            </w:r>
          </w:p>
          <w:p w14:paraId="7FD9E8F5" w14:textId="77777777" w:rsidR="003403AB" w:rsidRPr="003E3791" w:rsidRDefault="003403AB" w:rsidP="003403AB">
            <w:pPr>
              <w:pStyle w:val="TableParagraph"/>
              <w:numPr>
                <w:ilvl w:val="0"/>
                <w:numId w:val="3"/>
              </w:numPr>
              <w:tabs>
                <w:tab w:val="left" w:pos="277"/>
              </w:tabs>
              <w:spacing w:before="1" w:line="166" w:lineRule="exact"/>
              <w:ind w:left="277" w:hanging="98"/>
              <w:rPr>
                <w:noProof/>
                <w:color w:val="244061" w:themeColor="accent1" w:themeShade="80"/>
                <w:sz w:val="17"/>
                <w:szCs w:val="14"/>
                <w:lang w:val="en-GB"/>
              </w:rPr>
            </w:pPr>
            <w:r w:rsidRPr="003E3791">
              <w:rPr>
                <w:noProof/>
                <w:color w:val="244061" w:themeColor="accent1" w:themeShade="80"/>
                <w:sz w:val="17"/>
                <w:szCs w:val="14"/>
                <w:lang w:val="en-GB"/>
              </w:rPr>
              <w:t xml:space="preserve">Lactose </w:t>
            </w:r>
          </w:p>
          <w:p w14:paraId="65CAF0BE" w14:textId="77777777" w:rsidR="003403AB" w:rsidRPr="003E3791" w:rsidRDefault="003403AB" w:rsidP="00282E67">
            <w:pPr>
              <w:pStyle w:val="TableParagraph"/>
              <w:numPr>
                <w:ilvl w:val="0"/>
                <w:numId w:val="3"/>
              </w:numPr>
              <w:tabs>
                <w:tab w:val="left" w:pos="277"/>
              </w:tabs>
              <w:spacing w:before="1" w:line="166" w:lineRule="exact"/>
              <w:ind w:left="277" w:hanging="98"/>
              <w:rPr>
                <w:noProof/>
                <w:color w:val="244061" w:themeColor="accent1" w:themeShade="80"/>
                <w:sz w:val="17"/>
                <w:szCs w:val="14"/>
                <w:lang w:val="en-GB"/>
              </w:rPr>
            </w:pPr>
            <w:r w:rsidRPr="003E3791">
              <w:rPr>
                <w:noProof/>
                <w:color w:val="244061" w:themeColor="accent1" w:themeShade="80"/>
                <w:sz w:val="17"/>
                <w:szCs w:val="14"/>
                <w:lang w:val="en-GB"/>
              </w:rPr>
              <w:t xml:space="preserve">Sodium </w:t>
            </w:r>
            <w:r w:rsidR="00282E67" w:rsidRPr="003E3791">
              <w:rPr>
                <w:noProof/>
                <w:color w:val="244061" w:themeColor="accent1" w:themeShade="80"/>
                <w:sz w:val="17"/>
                <w:szCs w:val="14"/>
                <w:lang w:val="en-GB"/>
              </w:rPr>
              <w:t xml:space="preserve">Lauryl sulphate </w:t>
            </w:r>
            <w:r w:rsidRPr="003E3791">
              <w:rPr>
                <w:noProof/>
                <w:color w:val="244061" w:themeColor="accent1" w:themeShade="80"/>
                <w:sz w:val="17"/>
                <w:szCs w:val="14"/>
                <w:lang w:val="en-GB"/>
              </w:rPr>
              <w:t xml:space="preserve"> </w:t>
            </w:r>
          </w:p>
          <w:p w14:paraId="35829F09" w14:textId="77777777" w:rsidR="003403AB" w:rsidRPr="003E3791" w:rsidRDefault="00282E67" w:rsidP="003403AB">
            <w:pPr>
              <w:pStyle w:val="TableParagraph"/>
              <w:numPr>
                <w:ilvl w:val="0"/>
                <w:numId w:val="3"/>
              </w:numPr>
              <w:tabs>
                <w:tab w:val="left" w:pos="277"/>
              </w:tabs>
              <w:spacing w:before="1" w:line="166" w:lineRule="exact"/>
              <w:ind w:left="277" w:hanging="98"/>
              <w:rPr>
                <w:noProof/>
                <w:color w:val="244061" w:themeColor="accent1" w:themeShade="80"/>
                <w:sz w:val="17"/>
                <w:szCs w:val="14"/>
                <w:lang w:val="en-GB"/>
              </w:rPr>
            </w:pPr>
            <w:r w:rsidRPr="003E3791">
              <w:rPr>
                <w:noProof/>
                <w:color w:val="244061" w:themeColor="accent1" w:themeShade="80"/>
                <w:sz w:val="17"/>
                <w:szCs w:val="14"/>
                <w:lang w:val="en-GB"/>
              </w:rPr>
              <w:t xml:space="preserve">Phenol red </w:t>
            </w:r>
          </w:p>
          <w:p w14:paraId="6F1BF954" w14:textId="77777777" w:rsidR="003403AB" w:rsidRPr="003E3791" w:rsidRDefault="003403AB" w:rsidP="003403AB">
            <w:pPr>
              <w:pStyle w:val="TableParagraph"/>
              <w:numPr>
                <w:ilvl w:val="0"/>
                <w:numId w:val="3"/>
              </w:numPr>
              <w:tabs>
                <w:tab w:val="left" w:pos="277"/>
              </w:tabs>
              <w:spacing w:before="1" w:line="166" w:lineRule="exact"/>
              <w:ind w:left="277" w:hanging="98"/>
              <w:rPr>
                <w:noProof/>
                <w:color w:val="244061" w:themeColor="accent1" w:themeShade="80"/>
                <w:sz w:val="17"/>
                <w:szCs w:val="14"/>
                <w:lang w:val="en-GB"/>
              </w:rPr>
            </w:pPr>
            <w:r w:rsidRPr="003E3791">
              <w:rPr>
                <w:noProof/>
                <w:color w:val="244061" w:themeColor="accent1" w:themeShade="80"/>
                <w:sz w:val="17"/>
                <w:szCs w:val="14"/>
                <w:lang w:val="en-GB"/>
              </w:rPr>
              <w:t>Agar</w:t>
            </w:r>
          </w:p>
        </w:tc>
        <w:tc>
          <w:tcPr>
            <w:tcW w:w="1802" w:type="dxa"/>
          </w:tcPr>
          <w:p w14:paraId="1F38FC49" w14:textId="77777777" w:rsidR="003403AB" w:rsidRPr="003E3791" w:rsidRDefault="00282E67" w:rsidP="004B17FD">
            <w:pPr>
              <w:pStyle w:val="TableParagraph"/>
              <w:ind w:left="352"/>
              <w:rPr>
                <w:noProof/>
                <w:color w:val="244061" w:themeColor="accent1" w:themeShade="80"/>
                <w:sz w:val="17"/>
                <w:szCs w:val="14"/>
                <w:lang w:val="en-GB"/>
              </w:rPr>
            </w:pPr>
            <w:r w:rsidRPr="003E3791">
              <w:rPr>
                <w:noProof/>
                <w:color w:val="244061" w:themeColor="accent1" w:themeShade="80"/>
                <w:sz w:val="17"/>
                <w:szCs w:val="14"/>
                <w:lang w:val="en-GB"/>
              </w:rPr>
              <w:t>39</w:t>
            </w:r>
            <w:r w:rsidR="003403AB" w:rsidRPr="003E3791">
              <w:rPr>
                <w:noProof/>
                <w:color w:val="244061" w:themeColor="accent1" w:themeShade="80"/>
                <w:sz w:val="17"/>
                <w:szCs w:val="14"/>
                <w:lang w:val="en-GB"/>
              </w:rPr>
              <w:t>.00 gm.</w:t>
            </w:r>
          </w:p>
          <w:p w14:paraId="68333E3B" w14:textId="77777777" w:rsidR="003403AB" w:rsidRPr="003E3791" w:rsidRDefault="00282E67" w:rsidP="004B17FD">
            <w:pPr>
              <w:pStyle w:val="TableParagraph"/>
              <w:ind w:left="352"/>
              <w:rPr>
                <w:noProof/>
                <w:color w:val="244061" w:themeColor="accent1" w:themeShade="80"/>
                <w:sz w:val="17"/>
                <w:szCs w:val="14"/>
                <w:lang w:val="en-GB"/>
              </w:rPr>
            </w:pPr>
            <w:r w:rsidRPr="003E3791">
              <w:rPr>
                <w:noProof/>
                <w:color w:val="244061" w:themeColor="accent1" w:themeShade="80"/>
                <w:sz w:val="17"/>
                <w:szCs w:val="14"/>
                <w:lang w:val="en-GB"/>
              </w:rPr>
              <w:t>6.0</w:t>
            </w:r>
            <w:r w:rsidR="003403AB" w:rsidRPr="003E3791">
              <w:rPr>
                <w:noProof/>
                <w:color w:val="244061" w:themeColor="accent1" w:themeShade="80"/>
                <w:sz w:val="17"/>
                <w:szCs w:val="14"/>
                <w:lang w:val="en-GB"/>
              </w:rPr>
              <w:t>00 gm.</w:t>
            </w:r>
          </w:p>
          <w:p w14:paraId="10E742BD" w14:textId="77777777" w:rsidR="003403AB" w:rsidRPr="003E3791" w:rsidRDefault="00282E67" w:rsidP="004B17FD">
            <w:pPr>
              <w:pStyle w:val="TableParagraph"/>
              <w:ind w:left="352"/>
              <w:rPr>
                <w:noProof/>
                <w:color w:val="244061" w:themeColor="accent1" w:themeShade="80"/>
                <w:sz w:val="17"/>
                <w:szCs w:val="14"/>
                <w:lang w:val="en-GB"/>
              </w:rPr>
            </w:pPr>
            <w:r w:rsidRPr="003E3791">
              <w:rPr>
                <w:noProof/>
                <w:color w:val="244061" w:themeColor="accent1" w:themeShade="80"/>
                <w:sz w:val="17"/>
                <w:szCs w:val="14"/>
                <w:lang w:val="en-GB"/>
              </w:rPr>
              <w:t>3</w:t>
            </w:r>
            <w:r w:rsidR="003403AB" w:rsidRPr="003E3791">
              <w:rPr>
                <w:noProof/>
                <w:color w:val="244061" w:themeColor="accent1" w:themeShade="80"/>
                <w:sz w:val="17"/>
                <w:szCs w:val="14"/>
                <w:lang w:val="en-GB"/>
              </w:rPr>
              <w:t>0.00 gm.</w:t>
            </w:r>
          </w:p>
          <w:p w14:paraId="12F81651" w14:textId="77777777" w:rsidR="003403AB" w:rsidRPr="003E3791" w:rsidRDefault="00282E67" w:rsidP="004B17FD">
            <w:pPr>
              <w:pStyle w:val="TableParagraph"/>
              <w:spacing w:before="1"/>
              <w:ind w:left="352"/>
              <w:rPr>
                <w:noProof/>
                <w:color w:val="244061" w:themeColor="accent1" w:themeShade="80"/>
                <w:sz w:val="17"/>
                <w:szCs w:val="14"/>
                <w:lang w:val="en-GB"/>
              </w:rPr>
            </w:pPr>
            <w:r w:rsidRPr="003E3791">
              <w:rPr>
                <w:noProof/>
                <w:color w:val="244061" w:themeColor="accent1" w:themeShade="80"/>
                <w:sz w:val="17"/>
                <w:szCs w:val="14"/>
                <w:lang w:val="en-GB"/>
              </w:rPr>
              <w:t>1.000</w:t>
            </w:r>
            <w:r w:rsidR="003403AB" w:rsidRPr="003E3791">
              <w:rPr>
                <w:noProof/>
                <w:color w:val="244061" w:themeColor="accent1" w:themeShade="80"/>
                <w:sz w:val="17"/>
                <w:szCs w:val="14"/>
                <w:lang w:val="en-GB"/>
              </w:rPr>
              <w:t xml:space="preserve"> gm.</w:t>
            </w:r>
          </w:p>
          <w:p w14:paraId="527CEA1B" w14:textId="77777777" w:rsidR="003403AB" w:rsidRPr="003E3791" w:rsidRDefault="00282E67" w:rsidP="004B17FD">
            <w:pPr>
              <w:pStyle w:val="TableParagraph"/>
              <w:spacing w:before="1"/>
              <w:ind w:left="352"/>
              <w:rPr>
                <w:noProof/>
                <w:color w:val="244061" w:themeColor="accent1" w:themeShade="80"/>
                <w:sz w:val="17"/>
                <w:szCs w:val="14"/>
                <w:lang w:val="en-GB"/>
              </w:rPr>
            </w:pPr>
            <w:r w:rsidRPr="003E3791">
              <w:rPr>
                <w:noProof/>
                <w:color w:val="244061" w:themeColor="accent1" w:themeShade="80"/>
                <w:sz w:val="17"/>
                <w:szCs w:val="14"/>
                <w:lang w:val="en-GB"/>
              </w:rPr>
              <w:t>0.200</w:t>
            </w:r>
            <w:r w:rsidR="003403AB" w:rsidRPr="003E3791">
              <w:rPr>
                <w:noProof/>
                <w:color w:val="244061" w:themeColor="accent1" w:themeShade="80"/>
                <w:sz w:val="17"/>
                <w:szCs w:val="14"/>
                <w:lang w:val="en-GB"/>
              </w:rPr>
              <w:t xml:space="preserve"> gm.</w:t>
            </w:r>
          </w:p>
          <w:p w14:paraId="1D2DEEFE" w14:textId="77777777" w:rsidR="003403AB" w:rsidRPr="003E3791" w:rsidRDefault="00282E67" w:rsidP="00282E67">
            <w:pPr>
              <w:pStyle w:val="TableParagraph"/>
              <w:spacing w:before="1"/>
              <w:ind w:left="352"/>
              <w:rPr>
                <w:noProof/>
                <w:color w:val="244061" w:themeColor="accent1" w:themeShade="80"/>
                <w:sz w:val="17"/>
                <w:szCs w:val="14"/>
                <w:lang w:val="en-GB"/>
              </w:rPr>
            </w:pPr>
            <w:r w:rsidRPr="003E3791">
              <w:rPr>
                <w:noProof/>
                <w:color w:val="244061" w:themeColor="accent1" w:themeShade="80"/>
                <w:sz w:val="17"/>
                <w:szCs w:val="14"/>
                <w:lang w:val="en-GB"/>
              </w:rPr>
              <w:t>15</w:t>
            </w:r>
            <w:r w:rsidR="003403AB" w:rsidRPr="003E3791">
              <w:rPr>
                <w:noProof/>
                <w:color w:val="244061" w:themeColor="accent1" w:themeShade="80"/>
                <w:sz w:val="17"/>
                <w:szCs w:val="14"/>
                <w:lang w:val="en-GB"/>
              </w:rPr>
              <w:t xml:space="preserve">.00 </w:t>
            </w:r>
            <w:r w:rsidRPr="003E3791">
              <w:rPr>
                <w:noProof/>
                <w:color w:val="244061" w:themeColor="accent1" w:themeShade="80"/>
                <w:sz w:val="17"/>
                <w:szCs w:val="14"/>
                <w:lang w:val="en-GB"/>
              </w:rPr>
              <w:t>gm.</w:t>
            </w:r>
          </w:p>
        </w:tc>
      </w:tr>
    </w:tbl>
    <w:p w14:paraId="6CB3857E" w14:textId="77777777" w:rsidR="00282E67" w:rsidRPr="0013393E" w:rsidRDefault="00282E67" w:rsidP="00282E67">
      <w:pPr>
        <w:spacing w:before="94"/>
        <w:ind w:left="709"/>
        <w:rPr>
          <w:b/>
          <w:bCs/>
          <w:noProof/>
          <w:color w:val="244061" w:themeColor="accent1" w:themeShade="80"/>
          <w:sz w:val="17"/>
          <w:szCs w:val="14"/>
          <w:lang w:val="en-GB"/>
        </w:rPr>
      </w:pPr>
      <w:r w:rsidRPr="0013393E">
        <w:rPr>
          <w:b/>
          <w:bCs/>
          <w:noProof/>
          <w:color w:val="244061" w:themeColor="accent1" w:themeShade="80"/>
          <w:sz w:val="17"/>
          <w:szCs w:val="14"/>
          <w:lang w:val="en-GB"/>
        </w:rPr>
        <w:t>PRECAUTIONS AND WARNINGS</w:t>
      </w:r>
    </w:p>
    <w:p w14:paraId="3E1525B7" w14:textId="77777777" w:rsidR="00282E67" w:rsidRPr="003E3791" w:rsidRDefault="00282E67" w:rsidP="00282E67">
      <w:pPr>
        <w:pStyle w:val="BodyText"/>
        <w:spacing w:before="165"/>
        <w:ind w:left="709" w:right="788"/>
        <w:jc w:val="both"/>
        <w:rPr>
          <w:noProof/>
          <w:color w:val="244061" w:themeColor="accent1" w:themeShade="80"/>
          <w:sz w:val="17"/>
          <w:szCs w:val="14"/>
          <w:lang w:val="en-GB"/>
        </w:rPr>
      </w:pPr>
      <w:r w:rsidRPr="003E3791">
        <w:rPr>
          <w:noProof/>
          <w:color w:val="244061" w:themeColor="accent1" w:themeShade="80"/>
          <w:sz w:val="17"/>
          <w:szCs w:val="14"/>
          <w:lang w:val="en-GB"/>
        </w:rPr>
        <w:t>Media to be handled by entitled and professionally educated person. Do not ingest or inhale.</w:t>
      </w:r>
    </w:p>
    <w:p w14:paraId="4C54A988" w14:textId="77777777" w:rsidR="00282E67" w:rsidRPr="003E3791" w:rsidRDefault="00282E67" w:rsidP="00282E67">
      <w:pPr>
        <w:pStyle w:val="BodyText"/>
        <w:ind w:left="709"/>
        <w:rPr>
          <w:noProof/>
          <w:color w:val="244061" w:themeColor="accent1" w:themeShade="80"/>
          <w:sz w:val="17"/>
          <w:szCs w:val="14"/>
          <w:lang w:val="en-GB"/>
        </w:rPr>
      </w:pPr>
    </w:p>
    <w:p w14:paraId="66F8AE41" w14:textId="77777777" w:rsidR="00282E67" w:rsidRPr="003E3791" w:rsidRDefault="00282E67" w:rsidP="00282E67">
      <w:pPr>
        <w:pStyle w:val="BodyText"/>
        <w:ind w:left="709" w:right="789"/>
        <w:jc w:val="both"/>
        <w:rPr>
          <w:noProof/>
          <w:color w:val="244061" w:themeColor="accent1" w:themeShade="80"/>
          <w:sz w:val="17"/>
          <w:szCs w:val="14"/>
          <w:lang w:val="en-GB"/>
        </w:rPr>
      </w:pPr>
      <w:r w:rsidRPr="003E3791">
        <w:rPr>
          <w:noProof/>
          <w:color w:val="244061" w:themeColor="accent1" w:themeShade="80"/>
          <w:sz w:val="17"/>
          <w:szCs w:val="14"/>
          <w:lang w:val="en-GB"/>
        </w:rPr>
        <w:t>Good Laboratories practices using appropriate precautions should be followed in:</w:t>
      </w:r>
    </w:p>
    <w:p w14:paraId="6D41EA5F" w14:textId="77777777" w:rsidR="00282E67" w:rsidRPr="0013393E" w:rsidRDefault="00282E67" w:rsidP="0013393E">
      <w:pPr>
        <w:pStyle w:val="ListParagraph"/>
        <w:numPr>
          <w:ilvl w:val="0"/>
          <w:numId w:val="6"/>
        </w:numPr>
        <w:tabs>
          <w:tab w:val="left" w:pos="486"/>
        </w:tabs>
        <w:ind w:right="830"/>
        <w:rPr>
          <w:noProof/>
          <w:color w:val="244061" w:themeColor="accent1" w:themeShade="80"/>
          <w:sz w:val="17"/>
          <w:szCs w:val="14"/>
          <w:lang w:val="en-GB"/>
        </w:rPr>
      </w:pPr>
      <w:r w:rsidRPr="0013393E">
        <w:rPr>
          <w:noProof/>
          <w:color w:val="244061" w:themeColor="accent1" w:themeShade="80"/>
          <w:sz w:val="17"/>
          <w:szCs w:val="14"/>
          <w:lang w:val="en-GB"/>
        </w:rPr>
        <w:t>Wearing personnel protective equipment (overall, gloves, glasses,).</w:t>
      </w:r>
    </w:p>
    <w:p w14:paraId="14C93AE5" w14:textId="77777777" w:rsidR="00282E67" w:rsidRPr="0013393E" w:rsidRDefault="00282E67" w:rsidP="0013393E">
      <w:pPr>
        <w:pStyle w:val="ListParagraph"/>
        <w:numPr>
          <w:ilvl w:val="0"/>
          <w:numId w:val="6"/>
        </w:numPr>
        <w:tabs>
          <w:tab w:val="left" w:pos="486"/>
        </w:tabs>
        <w:spacing w:before="2" w:line="183" w:lineRule="exact"/>
        <w:rPr>
          <w:noProof/>
          <w:color w:val="244061" w:themeColor="accent1" w:themeShade="80"/>
          <w:sz w:val="17"/>
          <w:szCs w:val="14"/>
          <w:lang w:val="en-GB"/>
        </w:rPr>
      </w:pPr>
      <w:r w:rsidRPr="0013393E">
        <w:rPr>
          <w:noProof/>
          <w:color w:val="244061" w:themeColor="accent1" w:themeShade="80"/>
          <w:sz w:val="17"/>
          <w:szCs w:val="14"/>
          <w:lang w:val="en-GB"/>
        </w:rPr>
        <w:t>Do not pipette by mouth.</w:t>
      </w:r>
    </w:p>
    <w:p w14:paraId="06E52AC0" w14:textId="77777777" w:rsidR="00282E67" w:rsidRPr="0013393E" w:rsidRDefault="00282E67" w:rsidP="0013393E">
      <w:pPr>
        <w:pStyle w:val="ListParagraph"/>
        <w:numPr>
          <w:ilvl w:val="0"/>
          <w:numId w:val="6"/>
        </w:numPr>
        <w:tabs>
          <w:tab w:val="left" w:pos="486"/>
        </w:tabs>
        <w:ind w:right="831"/>
        <w:rPr>
          <w:noProof/>
          <w:color w:val="244061" w:themeColor="accent1" w:themeShade="80"/>
          <w:sz w:val="17"/>
          <w:szCs w:val="14"/>
          <w:lang w:val="en-GB"/>
        </w:rPr>
      </w:pPr>
      <w:r w:rsidRPr="0013393E">
        <w:rPr>
          <w:noProof/>
          <w:color w:val="244061" w:themeColor="accent1" w:themeShade="80"/>
          <w:sz w:val="17"/>
          <w:szCs w:val="14"/>
          <w:lang w:val="en-GB"/>
        </w:rPr>
        <w:t>In case of contact with eyes or skin; rinse immediately with plenty of soap and water. In case of severe injuries; seek medical advice immediately.</w:t>
      </w:r>
    </w:p>
    <w:p w14:paraId="20A5CD23" w14:textId="77777777" w:rsidR="00282E67" w:rsidRPr="0013393E" w:rsidRDefault="00282E67" w:rsidP="0013393E">
      <w:pPr>
        <w:pStyle w:val="ListParagraph"/>
        <w:numPr>
          <w:ilvl w:val="0"/>
          <w:numId w:val="6"/>
        </w:numPr>
        <w:tabs>
          <w:tab w:val="left" w:pos="486"/>
        </w:tabs>
        <w:rPr>
          <w:noProof/>
          <w:color w:val="244061" w:themeColor="accent1" w:themeShade="80"/>
          <w:sz w:val="17"/>
          <w:szCs w:val="14"/>
          <w:lang w:val="en-GB"/>
        </w:rPr>
      </w:pPr>
      <w:r w:rsidRPr="0013393E">
        <w:rPr>
          <w:noProof/>
          <w:color w:val="244061" w:themeColor="accent1" w:themeShade="80"/>
          <w:sz w:val="17"/>
          <w:szCs w:val="14"/>
          <w:lang w:val="en-GB"/>
        </w:rPr>
        <w:t>Respect country requirement for waste disposal.</w:t>
      </w:r>
    </w:p>
    <w:p w14:paraId="13BB72D6" w14:textId="77777777" w:rsidR="00282E67" w:rsidRPr="003E3791" w:rsidRDefault="00282E67" w:rsidP="00282E67">
      <w:pPr>
        <w:pStyle w:val="BodyText"/>
        <w:ind w:left="709" w:right="334"/>
        <w:rPr>
          <w:noProof/>
          <w:color w:val="244061" w:themeColor="accent1" w:themeShade="80"/>
          <w:sz w:val="17"/>
          <w:szCs w:val="14"/>
          <w:lang w:val="en-GB"/>
        </w:rPr>
      </w:pPr>
      <w:r w:rsidRPr="003E3791">
        <w:rPr>
          <w:noProof/>
          <w:color w:val="244061" w:themeColor="accent1" w:themeShade="80"/>
          <w:sz w:val="17"/>
          <w:szCs w:val="14"/>
          <w:lang w:val="en-GB"/>
        </w:rPr>
        <w:t>S56: dispose of this material and its container at hazardous or special waste collection point.</w:t>
      </w:r>
    </w:p>
    <w:p w14:paraId="19313B49" w14:textId="77777777" w:rsidR="00282E67" w:rsidRPr="003E3791" w:rsidRDefault="00282E67" w:rsidP="00282E67">
      <w:pPr>
        <w:pStyle w:val="BodyText"/>
        <w:ind w:left="709" w:right="334"/>
        <w:rPr>
          <w:noProof/>
          <w:color w:val="244061" w:themeColor="accent1" w:themeShade="80"/>
          <w:sz w:val="17"/>
          <w:szCs w:val="14"/>
          <w:lang w:val="en-GB"/>
        </w:rPr>
      </w:pPr>
      <w:r w:rsidRPr="003E3791">
        <w:rPr>
          <w:noProof/>
          <w:color w:val="244061" w:themeColor="accent1" w:themeShade="80"/>
          <w:sz w:val="17"/>
          <w:szCs w:val="14"/>
          <w:lang w:val="en-GB"/>
        </w:rPr>
        <w:t>S57: use appropriate container to avoid environmental contamination.</w:t>
      </w:r>
    </w:p>
    <w:p w14:paraId="10BC1433" w14:textId="77777777" w:rsidR="00282E67" w:rsidRPr="003E3791" w:rsidRDefault="00282E67" w:rsidP="00282E67">
      <w:pPr>
        <w:pStyle w:val="BodyText"/>
        <w:ind w:left="709"/>
        <w:rPr>
          <w:noProof/>
          <w:color w:val="244061" w:themeColor="accent1" w:themeShade="80"/>
          <w:sz w:val="17"/>
          <w:szCs w:val="14"/>
          <w:lang w:val="en-GB"/>
        </w:rPr>
      </w:pPr>
      <w:r w:rsidRPr="003E3791">
        <w:rPr>
          <w:noProof/>
          <w:color w:val="244061" w:themeColor="accent1" w:themeShade="80"/>
          <w:sz w:val="17"/>
          <w:szCs w:val="14"/>
          <w:lang w:val="en-GB"/>
        </w:rPr>
        <w:t>S61: avoid release in environment.</w:t>
      </w:r>
    </w:p>
    <w:p w14:paraId="1A5F903E" w14:textId="77777777" w:rsidR="00282E67" w:rsidRPr="003E3791" w:rsidRDefault="00282E67" w:rsidP="00282E67">
      <w:pPr>
        <w:pStyle w:val="BodyText"/>
        <w:spacing w:before="69"/>
        <w:ind w:left="709" w:right="817"/>
        <w:rPr>
          <w:noProof/>
          <w:color w:val="244061" w:themeColor="accent1" w:themeShade="80"/>
          <w:sz w:val="17"/>
          <w:szCs w:val="14"/>
          <w:lang w:val="en-GB"/>
        </w:rPr>
      </w:pPr>
      <w:r w:rsidRPr="003E3791">
        <w:rPr>
          <w:noProof/>
          <w:color w:val="244061" w:themeColor="accent1" w:themeShade="80"/>
          <w:sz w:val="17"/>
          <w:szCs w:val="14"/>
          <w:lang w:val="en-GB"/>
        </w:rPr>
        <w:t>For further information, refer to the Lauryl Sulphate Agar material safety data sheet.</w:t>
      </w:r>
    </w:p>
    <w:p w14:paraId="5F2D5856" w14:textId="77777777" w:rsidR="003403AB" w:rsidRPr="003E3791" w:rsidRDefault="003403AB">
      <w:pPr>
        <w:pStyle w:val="Heading2"/>
        <w:spacing w:before="156"/>
        <w:rPr>
          <w:rFonts w:ascii="Arial MT" w:eastAsia="Arial MT" w:hAnsi="Arial MT" w:cs="Arial MT"/>
          <w:b w:val="0"/>
          <w:bCs w:val="0"/>
          <w:noProof/>
          <w:color w:val="244061" w:themeColor="accent1" w:themeShade="80"/>
          <w:sz w:val="17"/>
          <w:szCs w:val="14"/>
          <w:lang w:val="en-GB"/>
        </w:rPr>
      </w:pPr>
    </w:p>
    <w:p w14:paraId="69A2D5D3" w14:textId="77777777" w:rsidR="00A52AF1" w:rsidRPr="0013393E" w:rsidRDefault="00BC0B89" w:rsidP="00282E67">
      <w:pPr>
        <w:pStyle w:val="Heading2"/>
        <w:spacing w:before="94"/>
        <w:ind w:left="284"/>
        <w:rPr>
          <w:rFonts w:ascii="Arial MT" w:eastAsia="Arial MT" w:hAnsi="Arial MT" w:cs="Arial MT"/>
          <w:noProof/>
          <w:color w:val="244061" w:themeColor="accent1" w:themeShade="80"/>
          <w:sz w:val="17"/>
          <w:szCs w:val="14"/>
          <w:lang w:val="en-GB"/>
        </w:rPr>
      </w:pPr>
      <w:r w:rsidRPr="0013393E">
        <w:rPr>
          <w:rFonts w:ascii="Arial MT" w:eastAsia="Arial MT" w:hAnsi="Arial MT" w:cs="Arial MT"/>
          <w:noProof/>
          <w:color w:val="244061" w:themeColor="accent1" w:themeShade="80"/>
          <w:sz w:val="17"/>
          <w:szCs w:val="14"/>
          <w:lang w:val="en-GB"/>
        </w:rPr>
        <w:br w:type="column"/>
      </w:r>
      <w:r w:rsidRPr="0013393E">
        <w:rPr>
          <w:rFonts w:ascii="Arial MT" w:eastAsia="Arial MT" w:hAnsi="Arial MT" w:cs="Arial MT"/>
          <w:noProof/>
          <w:color w:val="244061" w:themeColor="accent1" w:themeShade="80"/>
          <w:sz w:val="17"/>
          <w:szCs w:val="14"/>
          <w:lang w:val="en-GB"/>
        </w:rPr>
        <w:t>STORAGE AND STABILITY</w:t>
      </w:r>
    </w:p>
    <w:p w14:paraId="26F1DFCA" w14:textId="77777777" w:rsidR="00A52AF1" w:rsidRDefault="00A52AF1">
      <w:pPr>
        <w:pStyle w:val="BodyText"/>
        <w:spacing w:before="9"/>
        <w:rPr>
          <w:rFonts w:ascii="Arial"/>
          <w:b/>
          <w:sz w:val="24"/>
        </w:rPr>
      </w:pPr>
    </w:p>
    <w:p w14:paraId="2822FD95" w14:textId="77777777" w:rsidR="00A52AF1" w:rsidRPr="003E3791" w:rsidRDefault="003E3791" w:rsidP="00282E67">
      <w:pPr>
        <w:pStyle w:val="BodyText"/>
        <w:ind w:left="305" w:right="782"/>
        <w:jc w:val="both"/>
        <w:rPr>
          <w:noProof/>
          <w:color w:val="244061" w:themeColor="accent1" w:themeShade="80"/>
          <w:sz w:val="17"/>
          <w:szCs w:val="14"/>
          <w:lang w:val="en-GB"/>
        </w:rPr>
      </w:pPr>
      <w:r w:rsidRPr="00491B2D">
        <w:rPr>
          <w:rFonts w:ascii="Arial" w:eastAsia="Times New Roman" w:hAnsi="Arial" w:cs="Arial"/>
          <w:b/>
          <w:bCs/>
          <w:color w:val="1F3863"/>
          <w:kern w:val="2"/>
          <w:lang w:val="en-GB" w:eastAsia="en-GB"/>
          <w14:ligatures w14:val="standardContextual"/>
        </w:rPr>
        <w:t>Lab.</w:t>
      </w:r>
      <w:r w:rsidRPr="00491B2D">
        <w:rPr>
          <w:rFonts w:ascii="Arial" w:eastAsia="Times New Roman" w:hAnsi="Arial" w:cs="Arial"/>
          <w:b/>
          <w:bCs/>
          <w:color w:val="9BBB59"/>
          <w:kern w:val="2"/>
          <w:lang w:val="en-GB" w:eastAsia="en-GB"/>
          <w14:ligatures w14:val="standardContextual"/>
        </w:rPr>
        <w:t>Vie</w:t>
      </w:r>
      <w:r w:rsidRPr="00491B2D">
        <w:rPr>
          <w:rFonts w:ascii="Arial" w:eastAsia="Times New Roman" w:hAnsi="Arial" w:cs="Arial"/>
          <w:color w:val="9BBB59"/>
          <w:kern w:val="2"/>
          <w:lang w:val="en-GB" w:eastAsia="en-GB"/>
          <w14:ligatures w14:val="standardContextual"/>
        </w:rPr>
        <w:t>.</w:t>
      </w:r>
      <w:r w:rsidRPr="00491B2D">
        <w:rPr>
          <w:noProof/>
          <w:color w:val="244061" w:themeColor="accent1" w:themeShade="80"/>
          <w:lang w:val="en-GB"/>
        </w:rPr>
        <w:t xml:space="preserve"> </w:t>
      </w:r>
      <w:r w:rsidR="00282E67" w:rsidRPr="003E3791">
        <w:rPr>
          <w:noProof/>
          <w:color w:val="244061" w:themeColor="accent1" w:themeShade="80"/>
          <w:sz w:val="17"/>
          <w:szCs w:val="14"/>
          <w:lang w:val="en-GB"/>
        </w:rPr>
        <w:t xml:space="preserve">Lauryl Sulphate </w:t>
      </w:r>
      <w:r w:rsidR="00AE7E3E" w:rsidRPr="003E3791">
        <w:rPr>
          <w:noProof/>
          <w:color w:val="244061" w:themeColor="accent1" w:themeShade="80"/>
          <w:sz w:val="17"/>
          <w:szCs w:val="14"/>
          <w:lang w:val="en-GB"/>
        </w:rPr>
        <w:t xml:space="preserve">Agar </w:t>
      </w:r>
      <w:r w:rsidR="00BC0B89" w:rsidRPr="003E3791">
        <w:rPr>
          <w:noProof/>
          <w:color w:val="244061" w:themeColor="accent1" w:themeShade="80"/>
          <w:sz w:val="17"/>
          <w:szCs w:val="14"/>
          <w:lang w:val="en-GB"/>
        </w:rPr>
        <w:t xml:space="preserve">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w:t>
      </w:r>
      <w:r w:rsidR="00282E67" w:rsidRPr="003E3791">
        <w:rPr>
          <w:noProof/>
          <w:color w:val="244061" w:themeColor="accent1" w:themeShade="80"/>
          <w:sz w:val="17"/>
          <w:szCs w:val="14"/>
          <w:lang w:val="en-GB"/>
        </w:rPr>
        <w:t xml:space="preserve">temperature and </w:t>
      </w:r>
      <w:r w:rsidR="00BC0B89" w:rsidRPr="003E3791">
        <w:rPr>
          <w:noProof/>
          <w:color w:val="244061" w:themeColor="accent1" w:themeShade="80"/>
          <w:sz w:val="17"/>
          <w:szCs w:val="14"/>
          <w:lang w:val="en-GB"/>
        </w:rPr>
        <w:t>sources of ignition. Seal the container tightly after use. Product performance is best if used within stated expiry period.</w:t>
      </w:r>
    </w:p>
    <w:p w14:paraId="6167159E" w14:textId="77777777" w:rsidR="00A52AF1" w:rsidRPr="003E3791" w:rsidRDefault="00A52AF1">
      <w:pPr>
        <w:pStyle w:val="BodyText"/>
        <w:spacing w:before="2"/>
        <w:rPr>
          <w:noProof/>
          <w:color w:val="244061" w:themeColor="accent1" w:themeShade="80"/>
          <w:sz w:val="17"/>
          <w:szCs w:val="14"/>
          <w:lang w:val="en-GB"/>
        </w:rPr>
      </w:pPr>
    </w:p>
    <w:p w14:paraId="4AB53C18" w14:textId="77777777" w:rsidR="00A52AF1" w:rsidRPr="0013393E" w:rsidRDefault="00BC0B89">
      <w:pPr>
        <w:ind w:left="305"/>
        <w:rPr>
          <w:b/>
          <w:bCs/>
          <w:i/>
          <w:iCs/>
          <w:noProof/>
          <w:color w:val="244061" w:themeColor="accent1" w:themeShade="80"/>
          <w:sz w:val="17"/>
          <w:szCs w:val="14"/>
          <w:lang w:val="en-GB"/>
        </w:rPr>
      </w:pPr>
      <w:r w:rsidRPr="0013393E">
        <w:rPr>
          <w:b/>
          <w:bCs/>
          <w:i/>
          <w:iCs/>
          <w:noProof/>
          <w:color w:val="244061" w:themeColor="accent1" w:themeShade="80"/>
          <w:sz w:val="17"/>
          <w:szCs w:val="14"/>
          <w:lang w:val="en-GB"/>
        </w:rPr>
        <w:t xml:space="preserve">Final pH </w:t>
      </w:r>
      <w:r w:rsidR="00282E67" w:rsidRPr="0013393E">
        <w:rPr>
          <w:b/>
          <w:bCs/>
          <w:i/>
          <w:iCs/>
          <w:noProof/>
          <w:color w:val="244061" w:themeColor="accent1" w:themeShade="80"/>
          <w:sz w:val="17"/>
          <w:szCs w:val="14"/>
          <w:lang w:val="en-GB"/>
        </w:rPr>
        <w:t>7.4</w:t>
      </w:r>
      <w:r w:rsidR="00AE7E3E" w:rsidRPr="0013393E">
        <w:rPr>
          <w:b/>
          <w:bCs/>
          <w:i/>
          <w:iCs/>
          <w:noProof/>
          <w:color w:val="244061" w:themeColor="accent1" w:themeShade="80"/>
          <w:sz w:val="17"/>
          <w:szCs w:val="14"/>
          <w:lang w:val="en-GB"/>
        </w:rPr>
        <w:t xml:space="preserve"> </w:t>
      </w:r>
      <w:r w:rsidRPr="0013393E">
        <w:rPr>
          <w:b/>
          <w:bCs/>
          <w:i/>
          <w:iCs/>
          <w:noProof/>
          <w:color w:val="244061" w:themeColor="accent1" w:themeShade="80"/>
          <w:sz w:val="17"/>
          <w:szCs w:val="14"/>
          <w:lang w:val="en-GB"/>
        </w:rPr>
        <w:t>±</w:t>
      </w:r>
      <w:r w:rsidR="00AE7E3E" w:rsidRPr="0013393E">
        <w:rPr>
          <w:b/>
          <w:bCs/>
          <w:i/>
          <w:iCs/>
          <w:noProof/>
          <w:color w:val="244061" w:themeColor="accent1" w:themeShade="80"/>
          <w:sz w:val="17"/>
          <w:szCs w:val="14"/>
          <w:lang w:val="en-GB"/>
        </w:rPr>
        <w:t xml:space="preserve"> </w:t>
      </w:r>
      <w:r w:rsidRPr="0013393E">
        <w:rPr>
          <w:b/>
          <w:bCs/>
          <w:i/>
          <w:iCs/>
          <w:noProof/>
          <w:color w:val="244061" w:themeColor="accent1" w:themeShade="80"/>
          <w:sz w:val="17"/>
          <w:szCs w:val="14"/>
          <w:lang w:val="en-GB"/>
        </w:rPr>
        <w:t>0.2 at 25°C</w:t>
      </w:r>
    </w:p>
    <w:p w14:paraId="25CF3B90" w14:textId="77777777" w:rsidR="00A52AF1" w:rsidRPr="0013393E" w:rsidRDefault="00A52AF1">
      <w:pPr>
        <w:pStyle w:val="BodyText"/>
        <w:spacing w:before="1"/>
        <w:rPr>
          <w:b/>
          <w:bCs/>
          <w:noProof/>
          <w:color w:val="244061" w:themeColor="accent1" w:themeShade="80"/>
          <w:sz w:val="17"/>
          <w:szCs w:val="14"/>
          <w:lang w:val="en-GB"/>
        </w:rPr>
      </w:pPr>
    </w:p>
    <w:p w14:paraId="1A2CCACC" w14:textId="77777777" w:rsidR="00A52AF1" w:rsidRPr="0013393E" w:rsidRDefault="00BC0B89">
      <w:pPr>
        <w:pStyle w:val="Heading2"/>
        <w:ind w:left="305"/>
        <w:rPr>
          <w:rFonts w:ascii="Arial MT" w:eastAsia="Arial MT" w:hAnsi="Arial MT" w:cs="Arial MT"/>
          <w:noProof/>
          <w:color w:val="244061" w:themeColor="accent1" w:themeShade="80"/>
          <w:sz w:val="17"/>
          <w:szCs w:val="14"/>
          <w:lang w:val="en-GB"/>
        </w:rPr>
      </w:pPr>
      <w:r w:rsidRPr="0013393E">
        <w:rPr>
          <w:rFonts w:ascii="Arial MT" w:eastAsia="Arial MT" w:hAnsi="Arial MT" w:cs="Arial MT"/>
          <w:noProof/>
          <w:color w:val="244061" w:themeColor="accent1" w:themeShade="80"/>
          <w:sz w:val="17"/>
          <w:szCs w:val="14"/>
          <w:lang w:val="en-GB"/>
        </w:rPr>
        <w:t>PREPARATION</w:t>
      </w:r>
    </w:p>
    <w:p w14:paraId="436CB286" w14:textId="77777777" w:rsidR="00A52AF1" w:rsidRPr="003E3791" w:rsidRDefault="00A52AF1">
      <w:pPr>
        <w:pStyle w:val="BodyText"/>
        <w:spacing w:before="8"/>
        <w:rPr>
          <w:noProof/>
          <w:color w:val="244061" w:themeColor="accent1" w:themeShade="80"/>
          <w:sz w:val="17"/>
          <w:szCs w:val="14"/>
          <w:lang w:val="en-GB"/>
        </w:rPr>
      </w:pPr>
    </w:p>
    <w:p w14:paraId="3C09A448" w14:textId="77777777" w:rsidR="00030EA7" w:rsidRPr="003E3791" w:rsidRDefault="00282E67" w:rsidP="00030EA7">
      <w:pPr>
        <w:pStyle w:val="BodyText"/>
        <w:numPr>
          <w:ilvl w:val="0"/>
          <w:numId w:val="5"/>
        </w:numPr>
        <w:spacing w:before="4"/>
        <w:ind w:left="567" w:hanging="207"/>
        <w:rPr>
          <w:noProof/>
          <w:color w:val="244061" w:themeColor="accent1" w:themeShade="80"/>
          <w:sz w:val="17"/>
          <w:szCs w:val="14"/>
          <w:lang w:val="en-GB"/>
        </w:rPr>
      </w:pPr>
      <w:r w:rsidRPr="003E3791">
        <w:rPr>
          <w:noProof/>
          <w:color w:val="244061" w:themeColor="accent1" w:themeShade="80"/>
          <w:sz w:val="17"/>
          <w:szCs w:val="14"/>
          <w:lang w:val="en-GB"/>
        </w:rPr>
        <w:t xml:space="preserve">Suspend 91.2 grams in 1000 ml distilled water. </w:t>
      </w:r>
    </w:p>
    <w:p w14:paraId="58F043AF" w14:textId="77777777" w:rsidR="00030EA7" w:rsidRPr="003E3791" w:rsidRDefault="00030EA7" w:rsidP="00030EA7">
      <w:pPr>
        <w:pStyle w:val="BodyText"/>
        <w:numPr>
          <w:ilvl w:val="0"/>
          <w:numId w:val="5"/>
        </w:numPr>
        <w:spacing w:before="4"/>
        <w:ind w:left="567" w:hanging="207"/>
        <w:rPr>
          <w:noProof/>
          <w:color w:val="244061" w:themeColor="accent1" w:themeShade="80"/>
          <w:sz w:val="17"/>
          <w:szCs w:val="14"/>
          <w:lang w:val="en-GB"/>
        </w:rPr>
      </w:pPr>
      <w:r w:rsidRPr="003E3791">
        <w:rPr>
          <w:noProof/>
          <w:color w:val="244061" w:themeColor="accent1" w:themeShade="80"/>
          <w:sz w:val="17"/>
          <w:szCs w:val="14"/>
          <w:lang w:val="en-GB"/>
        </w:rPr>
        <w:t>Adjust pH to 7.4 ± 0.2 at 25°C</w:t>
      </w:r>
    </w:p>
    <w:p w14:paraId="14616F23" w14:textId="77777777" w:rsidR="00282E67" w:rsidRPr="003E3791" w:rsidRDefault="00282E67" w:rsidP="00282E67">
      <w:pPr>
        <w:pStyle w:val="BodyText"/>
        <w:numPr>
          <w:ilvl w:val="0"/>
          <w:numId w:val="5"/>
        </w:numPr>
        <w:spacing w:before="4"/>
        <w:ind w:left="567" w:hanging="207"/>
        <w:rPr>
          <w:noProof/>
          <w:color w:val="244061" w:themeColor="accent1" w:themeShade="80"/>
          <w:sz w:val="17"/>
          <w:szCs w:val="14"/>
          <w:lang w:val="en-GB"/>
        </w:rPr>
      </w:pPr>
      <w:r w:rsidRPr="003E3791">
        <w:rPr>
          <w:noProof/>
          <w:color w:val="244061" w:themeColor="accent1" w:themeShade="80"/>
          <w:sz w:val="17"/>
          <w:szCs w:val="14"/>
          <w:lang w:val="en-GB"/>
        </w:rPr>
        <w:t xml:space="preserve">Heat to boiling to dissolve the medium completely. </w:t>
      </w:r>
    </w:p>
    <w:p w14:paraId="78F14E07" w14:textId="77777777" w:rsidR="00A52AF1" w:rsidRPr="003E3791" w:rsidRDefault="00282E67" w:rsidP="00282E67">
      <w:pPr>
        <w:pStyle w:val="BodyText"/>
        <w:numPr>
          <w:ilvl w:val="0"/>
          <w:numId w:val="5"/>
        </w:numPr>
        <w:spacing w:before="4"/>
        <w:ind w:left="567" w:hanging="207"/>
        <w:rPr>
          <w:noProof/>
          <w:color w:val="244061" w:themeColor="accent1" w:themeShade="80"/>
          <w:sz w:val="17"/>
          <w:szCs w:val="14"/>
          <w:lang w:val="en-GB"/>
        </w:rPr>
      </w:pPr>
      <w:r w:rsidRPr="003E3791">
        <w:rPr>
          <w:noProof/>
          <w:color w:val="244061" w:themeColor="accent1" w:themeShade="80"/>
          <w:sz w:val="17"/>
          <w:szCs w:val="14"/>
          <w:lang w:val="en-GB"/>
        </w:rPr>
        <w:t>Sterilize by autoclaving at 15 lbs pressure (121°C) for 15 minutes.</w:t>
      </w:r>
    </w:p>
    <w:p w14:paraId="5C4B6B36" w14:textId="77777777" w:rsidR="00282E67" w:rsidRPr="003E3791" w:rsidRDefault="00282E67">
      <w:pPr>
        <w:ind w:left="305"/>
        <w:rPr>
          <w:noProof/>
          <w:color w:val="244061" w:themeColor="accent1" w:themeShade="80"/>
          <w:sz w:val="17"/>
          <w:szCs w:val="14"/>
          <w:lang w:val="en-GB"/>
        </w:rPr>
      </w:pPr>
    </w:p>
    <w:p w14:paraId="545CDC72" w14:textId="77777777" w:rsidR="00A52AF1" w:rsidRPr="0013393E" w:rsidRDefault="00BC0B89">
      <w:pPr>
        <w:ind w:left="305"/>
        <w:rPr>
          <w:b/>
          <w:bCs/>
          <w:noProof/>
          <w:color w:val="244061" w:themeColor="accent1" w:themeShade="80"/>
          <w:sz w:val="17"/>
          <w:szCs w:val="14"/>
          <w:lang w:val="en-GB"/>
        </w:rPr>
      </w:pPr>
      <w:r w:rsidRPr="0013393E">
        <w:rPr>
          <w:b/>
          <w:bCs/>
          <w:noProof/>
          <w:color w:val="244061" w:themeColor="accent1" w:themeShade="80"/>
          <w:sz w:val="17"/>
          <w:szCs w:val="14"/>
          <w:lang w:val="en-GB"/>
        </w:rPr>
        <w:t>Deterioration</w:t>
      </w:r>
    </w:p>
    <w:p w14:paraId="0981D57D" w14:textId="77777777" w:rsidR="00A52AF1" w:rsidRPr="003E3791" w:rsidRDefault="00A52AF1">
      <w:pPr>
        <w:pStyle w:val="BodyText"/>
        <w:spacing w:before="4"/>
        <w:rPr>
          <w:noProof/>
          <w:color w:val="244061" w:themeColor="accent1" w:themeShade="80"/>
          <w:sz w:val="17"/>
          <w:szCs w:val="14"/>
          <w:lang w:val="en-GB"/>
        </w:rPr>
      </w:pPr>
    </w:p>
    <w:p w14:paraId="54E7C83E" w14:textId="77777777" w:rsidR="00AE7E3E" w:rsidRPr="003E3791" w:rsidRDefault="00BC0B89" w:rsidP="003E3791">
      <w:pPr>
        <w:pStyle w:val="BodyText"/>
        <w:ind w:left="305" w:right="782"/>
        <w:jc w:val="both"/>
        <w:rPr>
          <w:noProof/>
          <w:color w:val="244061" w:themeColor="accent1" w:themeShade="80"/>
          <w:sz w:val="17"/>
          <w:szCs w:val="14"/>
          <w:lang w:val="en-GB"/>
        </w:rPr>
      </w:pPr>
      <w:r w:rsidRPr="003E3791">
        <w:rPr>
          <w:noProof/>
          <w:color w:val="244061" w:themeColor="accent1" w:themeShade="80"/>
          <w:sz w:val="17"/>
          <w:szCs w:val="14"/>
          <w:lang w:val="en-GB"/>
        </w:rPr>
        <w:t>The color of</w:t>
      </w:r>
      <w:r>
        <w:rPr>
          <w:color w:val="00411A"/>
        </w:rPr>
        <w:t xml:space="preserve"> </w:t>
      </w:r>
      <w:r w:rsidR="003E3791" w:rsidRPr="00491B2D">
        <w:rPr>
          <w:rFonts w:ascii="Arial" w:eastAsia="Times New Roman" w:hAnsi="Arial" w:cs="Arial"/>
          <w:b/>
          <w:bCs/>
          <w:color w:val="1F3863"/>
          <w:kern w:val="2"/>
          <w:lang w:val="en-GB" w:eastAsia="en-GB"/>
          <w14:ligatures w14:val="standardContextual"/>
        </w:rPr>
        <w:t>Lab.</w:t>
      </w:r>
      <w:r w:rsidR="003E3791" w:rsidRPr="00491B2D">
        <w:rPr>
          <w:rFonts w:ascii="Arial" w:eastAsia="Times New Roman" w:hAnsi="Arial" w:cs="Arial"/>
          <w:b/>
          <w:bCs/>
          <w:color w:val="9BBB59"/>
          <w:kern w:val="2"/>
          <w:lang w:val="en-GB" w:eastAsia="en-GB"/>
          <w14:ligatures w14:val="standardContextual"/>
        </w:rPr>
        <w:t>Vie</w:t>
      </w:r>
      <w:r w:rsidR="003E3791" w:rsidRPr="00491B2D">
        <w:rPr>
          <w:rFonts w:ascii="Arial" w:eastAsia="Times New Roman" w:hAnsi="Arial" w:cs="Arial"/>
          <w:color w:val="9BBB59"/>
          <w:kern w:val="2"/>
          <w:lang w:val="en-GB" w:eastAsia="en-GB"/>
          <w14:ligatures w14:val="standardContextual"/>
        </w:rPr>
        <w:t>.</w:t>
      </w:r>
      <w:r w:rsidR="003E3791" w:rsidRPr="00491B2D">
        <w:rPr>
          <w:noProof/>
          <w:color w:val="244061" w:themeColor="accent1" w:themeShade="80"/>
          <w:lang w:val="en-GB"/>
        </w:rPr>
        <w:t xml:space="preserve"> </w:t>
      </w:r>
      <w:r w:rsidR="00282E67" w:rsidRPr="003E3791">
        <w:rPr>
          <w:noProof/>
          <w:color w:val="244061" w:themeColor="accent1" w:themeShade="80"/>
          <w:sz w:val="17"/>
          <w:szCs w:val="14"/>
          <w:lang w:val="en-GB"/>
        </w:rPr>
        <w:t>Lauryl Sulphate</w:t>
      </w:r>
      <w:r w:rsidR="00AE7E3E" w:rsidRPr="003E3791">
        <w:rPr>
          <w:noProof/>
          <w:color w:val="244061" w:themeColor="accent1" w:themeShade="80"/>
          <w:sz w:val="17"/>
          <w:szCs w:val="14"/>
          <w:lang w:val="en-GB"/>
        </w:rPr>
        <w:t xml:space="preserve"> Agar</w:t>
      </w:r>
      <w:r w:rsidRPr="003E3791">
        <w:rPr>
          <w:noProof/>
          <w:color w:val="244061" w:themeColor="accent1" w:themeShade="80"/>
          <w:sz w:val="17"/>
          <w:szCs w:val="14"/>
          <w:lang w:val="en-GB"/>
        </w:rPr>
        <w:t xml:space="preserve"> is </w:t>
      </w:r>
      <w:r w:rsidR="00030EA7" w:rsidRPr="003E3791">
        <w:rPr>
          <w:noProof/>
          <w:color w:val="244061" w:themeColor="accent1" w:themeShade="80"/>
          <w:sz w:val="17"/>
          <w:szCs w:val="14"/>
          <w:lang w:val="en-GB"/>
        </w:rPr>
        <w:t>Light yellow to pink homogeneous free flowing powder</w:t>
      </w:r>
      <w:r w:rsidR="00AE7E3E" w:rsidRPr="003E3791">
        <w:rPr>
          <w:noProof/>
          <w:color w:val="244061" w:themeColor="accent1" w:themeShade="80"/>
          <w:sz w:val="17"/>
          <w:szCs w:val="14"/>
          <w:lang w:val="en-GB"/>
        </w:rPr>
        <w:t xml:space="preserve">. If there are any physical changes, discard the medium. Prepared medium is </w:t>
      </w:r>
      <w:r w:rsidR="00030EA7" w:rsidRPr="003E3791">
        <w:rPr>
          <w:noProof/>
          <w:color w:val="244061" w:themeColor="accent1" w:themeShade="80"/>
          <w:sz w:val="17"/>
          <w:szCs w:val="14"/>
          <w:lang w:val="en-GB"/>
        </w:rPr>
        <w:t>Red coloured clear to slightly opalescent gel forms in Petri plates</w:t>
      </w:r>
      <w:r w:rsidR="00AE7E3E" w:rsidRPr="003E3791">
        <w:rPr>
          <w:noProof/>
          <w:color w:val="244061" w:themeColor="accent1" w:themeShade="80"/>
          <w:sz w:val="17"/>
          <w:szCs w:val="14"/>
          <w:lang w:val="en-GB"/>
        </w:rPr>
        <w:t>, media should not be used if there are any signs of deterioration (shrinking, cracking, or discoloration), and contaminations.</w:t>
      </w:r>
    </w:p>
    <w:p w14:paraId="5AF9D654" w14:textId="77777777" w:rsidR="00030EA7" w:rsidRPr="003E3791" w:rsidRDefault="00030EA7" w:rsidP="0013393E">
      <w:pPr>
        <w:pStyle w:val="BodyText"/>
        <w:spacing w:before="82"/>
        <w:jc w:val="both"/>
        <w:rPr>
          <w:noProof/>
          <w:color w:val="244061" w:themeColor="accent1" w:themeShade="80"/>
          <w:sz w:val="17"/>
          <w:szCs w:val="14"/>
          <w:lang w:val="en-GB"/>
        </w:rPr>
      </w:pPr>
    </w:p>
    <w:p w14:paraId="3DA02C42" w14:textId="77777777" w:rsidR="00030EA7" w:rsidRPr="0013393E" w:rsidRDefault="00030EA7" w:rsidP="00030EA7">
      <w:pPr>
        <w:pStyle w:val="BodyText"/>
        <w:spacing w:before="82"/>
        <w:ind w:left="284"/>
        <w:jc w:val="both"/>
        <w:rPr>
          <w:b/>
          <w:bCs/>
          <w:noProof/>
          <w:color w:val="244061" w:themeColor="accent1" w:themeShade="80"/>
          <w:sz w:val="17"/>
          <w:szCs w:val="14"/>
          <w:lang w:val="en-GB"/>
        </w:rPr>
      </w:pPr>
      <w:r w:rsidRPr="0013393E">
        <w:rPr>
          <w:b/>
          <w:bCs/>
          <w:noProof/>
          <w:color w:val="244061" w:themeColor="accent1" w:themeShade="80"/>
          <w:sz w:val="17"/>
          <w:szCs w:val="14"/>
          <w:lang w:val="en-GB"/>
        </w:rPr>
        <w:t>SPECIMEN</w:t>
      </w:r>
    </w:p>
    <w:p w14:paraId="44CEAE5A" w14:textId="77777777" w:rsidR="00030EA7" w:rsidRPr="003E3791" w:rsidRDefault="00030EA7" w:rsidP="00030EA7">
      <w:pPr>
        <w:pStyle w:val="BodyText"/>
        <w:spacing w:before="82"/>
        <w:ind w:left="284"/>
        <w:jc w:val="both"/>
        <w:rPr>
          <w:noProof/>
          <w:color w:val="244061" w:themeColor="accent1" w:themeShade="80"/>
          <w:sz w:val="17"/>
          <w:szCs w:val="14"/>
          <w:lang w:val="en-GB"/>
        </w:rPr>
      </w:pPr>
      <w:r w:rsidRPr="003E3791">
        <w:rPr>
          <w:noProof/>
          <w:color w:val="244061" w:themeColor="accent1" w:themeShade="80"/>
          <w:sz w:val="17"/>
          <w:szCs w:val="14"/>
          <w:lang w:val="en-GB"/>
        </w:rPr>
        <w:t>Clinical samples: faeces</w:t>
      </w:r>
    </w:p>
    <w:p w14:paraId="48038C62" w14:textId="77777777" w:rsidR="00030EA7" w:rsidRPr="0013393E" w:rsidRDefault="00030EA7" w:rsidP="00030EA7">
      <w:pPr>
        <w:pStyle w:val="Heading2"/>
        <w:spacing w:before="155"/>
        <w:ind w:left="284"/>
        <w:rPr>
          <w:rFonts w:ascii="Arial MT" w:eastAsia="Arial MT" w:hAnsi="Arial MT" w:cs="Arial MT"/>
          <w:noProof/>
          <w:color w:val="244061" w:themeColor="accent1" w:themeShade="80"/>
          <w:sz w:val="17"/>
          <w:szCs w:val="14"/>
          <w:lang w:val="en-GB"/>
        </w:rPr>
      </w:pPr>
      <w:r w:rsidRPr="0013393E">
        <w:rPr>
          <w:rFonts w:ascii="Arial MT" w:eastAsia="Arial MT" w:hAnsi="Arial MT" w:cs="Arial MT"/>
          <w:noProof/>
          <w:color w:val="244061" w:themeColor="accent1" w:themeShade="80"/>
          <w:sz w:val="17"/>
          <w:szCs w:val="14"/>
          <w:lang w:val="en-GB"/>
        </w:rPr>
        <w:t>EQUIPMENT REQUIRED NOT PROVIDED</w:t>
      </w:r>
    </w:p>
    <w:p w14:paraId="4B2D75B3" w14:textId="77777777" w:rsidR="00030EA7" w:rsidRPr="003E3791" w:rsidRDefault="00030EA7" w:rsidP="00030EA7">
      <w:pPr>
        <w:pStyle w:val="ListParagraph"/>
        <w:numPr>
          <w:ilvl w:val="1"/>
          <w:numId w:val="2"/>
        </w:numPr>
        <w:tabs>
          <w:tab w:val="left" w:pos="932"/>
        </w:tabs>
        <w:spacing w:before="165"/>
        <w:ind w:left="567" w:hanging="181"/>
        <w:jc w:val="left"/>
        <w:rPr>
          <w:noProof/>
          <w:color w:val="244061" w:themeColor="accent1" w:themeShade="80"/>
          <w:sz w:val="17"/>
          <w:szCs w:val="14"/>
          <w:lang w:val="en-GB"/>
        </w:rPr>
      </w:pPr>
      <w:r w:rsidRPr="003E3791">
        <w:rPr>
          <w:noProof/>
          <w:color w:val="244061" w:themeColor="accent1" w:themeShade="80"/>
          <w:sz w:val="17"/>
          <w:szCs w:val="14"/>
          <w:lang w:val="en-GB"/>
        </w:rPr>
        <w:t xml:space="preserve">Sterile Petri plates </w:t>
      </w:r>
    </w:p>
    <w:p w14:paraId="2A0935A9" w14:textId="77777777" w:rsidR="00030EA7" w:rsidRPr="003E3791" w:rsidRDefault="00030EA7" w:rsidP="00030EA7">
      <w:pPr>
        <w:pStyle w:val="ListParagraph"/>
        <w:numPr>
          <w:ilvl w:val="1"/>
          <w:numId w:val="2"/>
        </w:numPr>
        <w:tabs>
          <w:tab w:val="left" w:pos="932"/>
        </w:tabs>
        <w:spacing w:line="183" w:lineRule="exact"/>
        <w:ind w:left="567" w:hanging="181"/>
        <w:jc w:val="left"/>
        <w:rPr>
          <w:noProof/>
          <w:color w:val="244061" w:themeColor="accent1" w:themeShade="80"/>
          <w:sz w:val="17"/>
          <w:szCs w:val="14"/>
          <w:lang w:val="en-GB"/>
        </w:rPr>
      </w:pPr>
      <w:r w:rsidRPr="003E3791">
        <w:rPr>
          <w:noProof/>
          <w:color w:val="244061" w:themeColor="accent1" w:themeShade="80"/>
          <w:sz w:val="17"/>
          <w:szCs w:val="14"/>
          <w:lang w:val="en-GB"/>
        </w:rPr>
        <w:t>Incubator</w:t>
      </w:r>
    </w:p>
    <w:p w14:paraId="3E5C61DF" w14:textId="77777777" w:rsidR="00030EA7" w:rsidRPr="003E3791" w:rsidRDefault="00030EA7" w:rsidP="00030EA7">
      <w:pPr>
        <w:pStyle w:val="ListParagraph"/>
        <w:numPr>
          <w:ilvl w:val="1"/>
          <w:numId w:val="2"/>
        </w:numPr>
        <w:tabs>
          <w:tab w:val="left" w:pos="932"/>
        </w:tabs>
        <w:spacing w:line="183" w:lineRule="exact"/>
        <w:ind w:left="567" w:hanging="181"/>
        <w:jc w:val="left"/>
        <w:rPr>
          <w:noProof/>
          <w:color w:val="244061" w:themeColor="accent1" w:themeShade="80"/>
          <w:sz w:val="17"/>
          <w:szCs w:val="14"/>
          <w:lang w:val="en-GB"/>
        </w:rPr>
      </w:pPr>
      <w:r w:rsidRPr="003E3791">
        <w:rPr>
          <w:noProof/>
          <w:color w:val="244061" w:themeColor="accent1" w:themeShade="80"/>
          <w:sz w:val="17"/>
          <w:szCs w:val="14"/>
          <w:lang w:val="en-GB"/>
        </w:rPr>
        <w:t>Autoclave</w:t>
      </w:r>
    </w:p>
    <w:p w14:paraId="79237ACE" w14:textId="77777777" w:rsidR="00A52AF1" w:rsidRPr="003E3791" w:rsidRDefault="00A52AF1" w:rsidP="00030EA7">
      <w:pPr>
        <w:pStyle w:val="BodyText"/>
        <w:ind w:left="284" w:right="782"/>
        <w:jc w:val="both"/>
        <w:rPr>
          <w:noProof/>
          <w:color w:val="244061" w:themeColor="accent1" w:themeShade="80"/>
          <w:sz w:val="17"/>
          <w:szCs w:val="14"/>
          <w:lang w:val="en-GB"/>
        </w:rPr>
      </w:pPr>
    </w:p>
    <w:p w14:paraId="612B2606" w14:textId="77777777" w:rsidR="00030EA7" w:rsidRPr="003E3791" w:rsidRDefault="00030EA7" w:rsidP="00C2737F">
      <w:pPr>
        <w:pStyle w:val="BodyText"/>
        <w:ind w:left="284" w:right="782"/>
        <w:jc w:val="both"/>
        <w:rPr>
          <w:noProof/>
          <w:color w:val="244061" w:themeColor="accent1" w:themeShade="80"/>
          <w:sz w:val="17"/>
          <w:szCs w:val="14"/>
          <w:lang w:val="en-GB"/>
        </w:rPr>
      </w:pPr>
    </w:p>
    <w:p w14:paraId="4F5E9151" w14:textId="77777777" w:rsidR="00C2737F" w:rsidRPr="0013393E" w:rsidRDefault="00C2737F" w:rsidP="00C2737F">
      <w:pPr>
        <w:pStyle w:val="Heading2"/>
        <w:spacing w:before="0"/>
        <w:ind w:left="284"/>
        <w:jc w:val="both"/>
        <w:rPr>
          <w:rFonts w:ascii="Arial MT" w:eastAsia="Arial MT" w:hAnsi="Arial MT" w:cs="Arial MT"/>
          <w:noProof/>
          <w:color w:val="244061" w:themeColor="accent1" w:themeShade="80"/>
          <w:sz w:val="17"/>
          <w:szCs w:val="14"/>
          <w:lang w:val="en-GB"/>
        </w:rPr>
      </w:pPr>
      <w:r w:rsidRPr="0013393E">
        <w:rPr>
          <w:rFonts w:ascii="Arial MT" w:eastAsia="Arial MT" w:hAnsi="Arial MT" w:cs="Arial MT"/>
          <w:noProof/>
          <w:color w:val="244061" w:themeColor="accent1" w:themeShade="80"/>
          <w:sz w:val="17"/>
          <w:szCs w:val="14"/>
          <w:lang w:val="en-GB"/>
        </w:rPr>
        <w:t>QUALITY CONTROL</w:t>
      </w:r>
    </w:p>
    <w:p w14:paraId="79F9A1CB" w14:textId="77777777" w:rsidR="00C2737F" w:rsidRPr="003E3791" w:rsidRDefault="00C2737F" w:rsidP="0013393E">
      <w:pPr>
        <w:pStyle w:val="BodyText"/>
        <w:spacing w:before="164"/>
        <w:ind w:left="284" w:right="734"/>
        <w:jc w:val="both"/>
        <w:rPr>
          <w:noProof/>
          <w:color w:val="244061" w:themeColor="accent1" w:themeShade="80"/>
          <w:sz w:val="17"/>
          <w:szCs w:val="14"/>
          <w:lang w:val="en-GB"/>
        </w:rPr>
      </w:pPr>
      <w:r w:rsidRPr="003E3791">
        <w:rPr>
          <w:noProof/>
          <w:color w:val="244061" w:themeColor="accent1" w:themeShade="80"/>
          <w:sz w:val="17"/>
          <w:szCs w:val="14"/>
          <w:lang w:val="en-GB"/>
        </w:rPr>
        <w:t xml:space="preserve">To ensure adequate quality control, it is recommended that positive and negative control included in each run. If control values are found outside the defined range, check the system performance. If control still out of range please contact </w:t>
      </w:r>
      <w:r w:rsidR="003E3791" w:rsidRPr="00491B2D">
        <w:rPr>
          <w:rFonts w:ascii="Arial" w:eastAsia="Times New Roman" w:hAnsi="Arial" w:cs="Arial"/>
          <w:b/>
          <w:bCs/>
          <w:color w:val="1F3863"/>
          <w:kern w:val="2"/>
          <w:lang w:val="en-GB" w:eastAsia="en-GB"/>
          <w14:ligatures w14:val="standardContextual"/>
        </w:rPr>
        <w:t>Lab.</w:t>
      </w:r>
      <w:r w:rsidR="003E3791" w:rsidRPr="00491B2D">
        <w:rPr>
          <w:rFonts w:ascii="Arial" w:eastAsia="Times New Roman" w:hAnsi="Arial" w:cs="Arial"/>
          <w:b/>
          <w:bCs/>
          <w:color w:val="9BBB59"/>
          <w:kern w:val="2"/>
          <w:lang w:val="en-GB" w:eastAsia="en-GB"/>
          <w14:ligatures w14:val="standardContextual"/>
        </w:rPr>
        <w:t>Vie</w:t>
      </w:r>
      <w:r w:rsidR="003E3791" w:rsidRPr="00491B2D">
        <w:rPr>
          <w:rFonts w:ascii="Arial" w:eastAsia="Times New Roman" w:hAnsi="Arial" w:cs="Arial"/>
          <w:color w:val="9BBB59"/>
          <w:kern w:val="2"/>
          <w:lang w:val="en-GB" w:eastAsia="en-GB"/>
          <w14:ligatures w14:val="standardContextual"/>
        </w:rPr>
        <w:t>.</w:t>
      </w:r>
      <w:r w:rsidR="003E3791" w:rsidRPr="00491B2D">
        <w:rPr>
          <w:noProof/>
          <w:color w:val="244061" w:themeColor="accent1" w:themeShade="80"/>
          <w:lang w:val="en-GB"/>
        </w:rPr>
        <w:t xml:space="preserve"> </w:t>
      </w:r>
      <w:r w:rsidRPr="003E3791">
        <w:rPr>
          <w:noProof/>
          <w:color w:val="244061" w:themeColor="accent1" w:themeShade="80"/>
          <w:sz w:val="17"/>
          <w:szCs w:val="14"/>
          <w:lang w:val="en-GB"/>
        </w:rPr>
        <w:t>technical support.</w:t>
      </w:r>
    </w:p>
    <w:p w14:paraId="78C0F2FC" w14:textId="77777777" w:rsidR="00030EA7" w:rsidRPr="003E3791" w:rsidRDefault="00030EA7" w:rsidP="00AE7E3E">
      <w:pPr>
        <w:pStyle w:val="BodyText"/>
        <w:ind w:left="305" w:right="782"/>
        <w:jc w:val="both"/>
        <w:rPr>
          <w:noProof/>
          <w:color w:val="244061" w:themeColor="accent1" w:themeShade="80"/>
          <w:sz w:val="17"/>
          <w:szCs w:val="14"/>
          <w:lang w:val="en-GB"/>
        </w:rPr>
      </w:pPr>
    </w:p>
    <w:p w14:paraId="1D36B2B2" w14:textId="77777777" w:rsidR="00030EA7" w:rsidRDefault="00030EA7" w:rsidP="00AE7E3E">
      <w:pPr>
        <w:pStyle w:val="BodyText"/>
        <w:ind w:left="305" w:right="782"/>
        <w:jc w:val="both"/>
      </w:pPr>
    </w:p>
    <w:p w14:paraId="567227F6" w14:textId="77777777" w:rsidR="00030EA7" w:rsidRDefault="00030EA7" w:rsidP="00AE7E3E">
      <w:pPr>
        <w:pStyle w:val="BodyText"/>
        <w:ind w:left="305" w:right="782"/>
        <w:jc w:val="both"/>
      </w:pPr>
    </w:p>
    <w:p w14:paraId="7473E547" w14:textId="77777777" w:rsidR="00030EA7" w:rsidRDefault="00030EA7" w:rsidP="00030EA7">
      <w:pPr>
        <w:pStyle w:val="BodyText"/>
        <w:ind w:right="782"/>
        <w:jc w:val="both"/>
        <w:sectPr w:rsidR="00030EA7">
          <w:type w:val="continuous"/>
          <w:pgSz w:w="12240" w:h="15840"/>
          <w:pgMar w:top="80" w:right="200" w:bottom="280" w:left="240" w:header="720" w:footer="720" w:gutter="0"/>
          <w:cols w:num="2" w:space="720" w:equalWidth="0">
            <w:col w:w="5896" w:space="40"/>
            <w:col w:w="5864"/>
          </w:cols>
        </w:sectPr>
      </w:pPr>
    </w:p>
    <w:p w14:paraId="1D2FB7A0" w14:textId="77777777" w:rsidR="00A52AF1" w:rsidRPr="0013393E" w:rsidRDefault="00A52AF1" w:rsidP="00030EA7">
      <w:pPr>
        <w:pStyle w:val="Heading2"/>
        <w:spacing w:before="72"/>
        <w:ind w:left="0"/>
        <w:sectPr w:rsidR="00A52AF1" w:rsidRPr="0013393E">
          <w:pgSz w:w="12240" w:h="15840"/>
          <w:pgMar w:top="1360" w:right="200" w:bottom="280" w:left="240" w:header="720" w:footer="720" w:gutter="0"/>
          <w:cols w:space="720"/>
        </w:sectPr>
      </w:pPr>
    </w:p>
    <w:p w14:paraId="4AA43F14" w14:textId="77777777" w:rsidR="00A52AF1" w:rsidRPr="0013393E" w:rsidRDefault="00BC0B89" w:rsidP="00030EA7">
      <w:pPr>
        <w:pStyle w:val="TableParagraph"/>
        <w:spacing w:line="178" w:lineRule="exact"/>
        <w:ind w:left="851"/>
        <w:rPr>
          <w:b/>
          <w:bCs/>
          <w:noProof/>
          <w:color w:val="244061" w:themeColor="accent1" w:themeShade="80"/>
          <w:sz w:val="17"/>
          <w:szCs w:val="14"/>
          <w:lang w:val="en-GB"/>
        </w:rPr>
      </w:pPr>
      <w:r w:rsidRPr="0013393E">
        <w:rPr>
          <w:b/>
          <w:bCs/>
          <w:noProof/>
          <w:color w:val="244061" w:themeColor="accent1" w:themeShade="80"/>
          <w:sz w:val="17"/>
          <w:szCs w:val="14"/>
          <w:lang w:val="en-GB"/>
        </w:rPr>
        <w:t>Performance Characteristics</w:t>
      </w:r>
    </w:p>
    <w:p w14:paraId="1A14C6D2" w14:textId="77777777" w:rsidR="00A52AF1" w:rsidRPr="003E3791" w:rsidRDefault="00BC0B89">
      <w:pPr>
        <w:pStyle w:val="BodyText"/>
        <w:spacing w:before="164"/>
        <w:ind w:left="751" w:right="45"/>
        <w:jc w:val="both"/>
        <w:rPr>
          <w:noProof/>
          <w:color w:val="244061" w:themeColor="accent1" w:themeShade="80"/>
          <w:sz w:val="17"/>
          <w:szCs w:val="14"/>
          <w:lang w:val="en-GB"/>
        </w:rPr>
      </w:pPr>
      <w:r w:rsidRPr="003E3791">
        <w:rPr>
          <w:noProof/>
          <w:color w:val="244061" w:themeColor="accent1" w:themeShade="80"/>
          <w:sz w:val="17"/>
          <w:szCs w:val="14"/>
          <w:lang w:val="en-GB"/>
        </w:rPr>
        <w:t xml:space="preserve">Cultural characteristics observed after incubation at 35 - 37°C for 18 </w:t>
      </w:r>
      <w:r w:rsidR="00AE7E3E" w:rsidRPr="003E3791">
        <w:rPr>
          <w:noProof/>
          <w:color w:val="244061" w:themeColor="accent1" w:themeShade="80"/>
          <w:sz w:val="17"/>
          <w:szCs w:val="14"/>
          <w:lang w:val="en-GB"/>
        </w:rPr>
        <w:t>- 24</w:t>
      </w:r>
      <w:r w:rsidRPr="003E3791">
        <w:rPr>
          <w:noProof/>
          <w:color w:val="244061" w:themeColor="accent1" w:themeShade="80"/>
          <w:sz w:val="17"/>
          <w:szCs w:val="14"/>
          <w:lang w:val="en-GB"/>
        </w:rPr>
        <w:t xml:space="preserve"> hours.</w:t>
      </w:r>
    </w:p>
    <w:p w14:paraId="2A1C36FD" w14:textId="77777777" w:rsidR="00A52AF1" w:rsidRPr="003E3791" w:rsidRDefault="00A52AF1">
      <w:pPr>
        <w:pStyle w:val="BodyText"/>
        <w:spacing w:before="4"/>
        <w:rPr>
          <w:noProof/>
          <w:color w:val="244061" w:themeColor="accent1" w:themeShade="80"/>
          <w:sz w:val="17"/>
          <w:szCs w:val="14"/>
          <w:lang w:val="en-GB"/>
        </w:rPr>
      </w:pPr>
    </w:p>
    <w:tbl>
      <w:tblPr>
        <w:tblW w:w="4074" w:type="dxa"/>
        <w:tblInd w:w="869" w:type="dxa"/>
        <w:tblBorders>
          <w:top w:val="single" w:sz="18" w:space="0" w:color="9BBB59" w:themeColor="accent3"/>
          <w:bottom w:val="single" w:sz="18" w:space="0" w:color="9BBB59" w:themeColor="accent3"/>
        </w:tblBorders>
        <w:tblLayout w:type="fixed"/>
        <w:tblCellMar>
          <w:left w:w="0" w:type="dxa"/>
          <w:right w:w="0" w:type="dxa"/>
        </w:tblCellMar>
        <w:tblLook w:val="01E0" w:firstRow="1" w:lastRow="1" w:firstColumn="1" w:lastColumn="1" w:noHBand="0" w:noVBand="0"/>
      </w:tblPr>
      <w:tblGrid>
        <w:gridCol w:w="1878"/>
        <w:gridCol w:w="1199"/>
        <w:gridCol w:w="997"/>
      </w:tblGrid>
      <w:tr w:rsidR="00C2737F" w:rsidRPr="003E3791" w14:paraId="632B4D9F" w14:textId="77777777" w:rsidTr="0013393E">
        <w:trPr>
          <w:trHeight w:val="487"/>
        </w:trPr>
        <w:tc>
          <w:tcPr>
            <w:tcW w:w="1878" w:type="dxa"/>
            <w:tcBorders>
              <w:top w:val="single" w:sz="18" w:space="0" w:color="9BBB59" w:themeColor="accent3"/>
              <w:bottom w:val="single" w:sz="18" w:space="0" w:color="9BBB59" w:themeColor="accent3"/>
            </w:tcBorders>
            <w:vAlign w:val="center"/>
          </w:tcPr>
          <w:p w14:paraId="17765371" w14:textId="77777777" w:rsidR="00C2737F" w:rsidRPr="003E3791" w:rsidRDefault="00C2737F" w:rsidP="00C2737F">
            <w:pPr>
              <w:pStyle w:val="TableParagraph"/>
              <w:spacing w:line="178" w:lineRule="exact"/>
              <w:ind w:left="107"/>
              <w:jc w:val="center"/>
              <w:rPr>
                <w:noProof/>
                <w:color w:val="244061" w:themeColor="accent1" w:themeShade="80"/>
                <w:sz w:val="17"/>
                <w:szCs w:val="14"/>
                <w:lang w:val="en-GB"/>
              </w:rPr>
            </w:pPr>
            <w:r w:rsidRPr="003E3791">
              <w:rPr>
                <w:noProof/>
                <w:color w:val="244061" w:themeColor="accent1" w:themeShade="80"/>
                <w:sz w:val="17"/>
                <w:szCs w:val="14"/>
                <w:lang w:val="en-GB"/>
              </w:rPr>
              <w:t>Organism</w:t>
            </w:r>
          </w:p>
        </w:tc>
        <w:tc>
          <w:tcPr>
            <w:tcW w:w="1199" w:type="dxa"/>
            <w:tcBorders>
              <w:top w:val="single" w:sz="18" w:space="0" w:color="9BBB59" w:themeColor="accent3"/>
              <w:bottom w:val="single" w:sz="18" w:space="0" w:color="9BBB59" w:themeColor="accent3"/>
            </w:tcBorders>
            <w:vAlign w:val="center"/>
          </w:tcPr>
          <w:p w14:paraId="316BCD20" w14:textId="77777777" w:rsidR="00C2737F" w:rsidRPr="003E3791" w:rsidRDefault="00C2737F" w:rsidP="00C2737F">
            <w:pPr>
              <w:pStyle w:val="TableParagraph"/>
              <w:spacing w:line="180" w:lineRule="atLeast"/>
              <w:ind w:right="259"/>
              <w:jc w:val="center"/>
              <w:rPr>
                <w:noProof/>
                <w:color w:val="244061" w:themeColor="accent1" w:themeShade="80"/>
                <w:sz w:val="17"/>
                <w:szCs w:val="14"/>
                <w:lang w:val="en-GB"/>
              </w:rPr>
            </w:pPr>
            <w:r w:rsidRPr="003E3791">
              <w:rPr>
                <w:noProof/>
                <w:color w:val="244061" w:themeColor="accent1" w:themeShade="80"/>
                <w:sz w:val="17"/>
                <w:szCs w:val="14"/>
                <w:lang w:val="en-GB"/>
              </w:rPr>
              <w:t>Growth at 35 – 37 °C</w:t>
            </w:r>
          </w:p>
        </w:tc>
        <w:tc>
          <w:tcPr>
            <w:tcW w:w="997" w:type="dxa"/>
            <w:tcBorders>
              <w:top w:val="single" w:sz="18" w:space="0" w:color="9BBB59" w:themeColor="accent3"/>
              <w:bottom w:val="single" w:sz="18" w:space="0" w:color="9BBB59" w:themeColor="accent3"/>
            </w:tcBorders>
            <w:vAlign w:val="center"/>
          </w:tcPr>
          <w:p w14:paraId="0FA90B83" w14:textId="77777777" w:rsidR="00C2737F" w:rsidRPr="003E3791" w:rsidRDefault="00C2737F" w:rsidP="00C2737F">
            <w:pPr>
              <w:pStyle w:val="TableParagraph"/>
              <w:spacing w:line="180" w:lineRule="atLeast"/>
              <w:ind w:right="259"/>
              <w:jc w:val="center"/>
              <w:rPr>
                <w:noProof/>
                <w:color w:val="244061" w:themeColor="accent1" w:themeShade="80"/>
                <w:sz w:val="17"/>
                <w:szCs w:val="14"/>
                <w:lang w:val="en-GB"/>
              </w:rPr>
            </w:pPr>
            <w:r w:rsidRPr="003E3791">
              <w:rPr>
                <w:noProof/>
                <w:color w:val="244061" w:themeColor="accent1" w:themeShade="80"/>
                <w:sz w:val="17"/>
                <w:szCs w:val="14"/>
                <w:lang w:val="en-GB"/>
              </w:rPr>
              <w:t>Growth at 44 °C</w:t>
            </w:r>
          </w:p>
        </w:tc>
      </w:tr>
      <w:tr w:rsidR="00C2737F" w:rsidRPr="003E3791" w14:paraId="6E1E6DD7" w14:textId="77777777" w:rsidTr="0013393E">
        <w:trPr>
          <w:trHeight w:val="172"/>
        </w:trPr>
        <w:tc>
          <w:tcPr>
            <w:tcW w:w="1878" w:type="dxa"/>
            <w:tcBorders>
              <w:top w:val="single" w:sz="18" w:space="0" w:color="9BBB59" w:themeColor="accent3"/>
            </w:tcBorders>
            <w:vAlign w:val="center"/>
          </w:tcPr>
          <w:p w14:paraId="0F4DACF9" w14:textId="77777777" w:rsidR="00C2737F" w:rsidRPr="003E3791" w:rsidRDefault="00C2737F" w:rsidP="00C2737F">
            <w:pPr>
              <w:pStyle w:val="TableParagraph"/>
              <w:spacing w:before="1" w:line="168" w:lineRule="exact"/>
              <w:ind w:left="107"/>
              <w:rPr>
                <w:noProof/>
                <w:color w:val="244061" w:themeColor="accent1" w:themeShade="80"/>
                <w:sz w:val="17"/>
                <w:szCs w:val="14"/>
                <w:lang w:val="en-GB"/>
              </w:rPr>
            </w:pPr>
            <w:r w:rsidRPr="003E3791">
              <w:rPr>
                <w:noProof/>
                <w:color w:val="244061" w:themeColor="accent1" w:themeShade="80"/>
                <w:sz w:val="17"/>
                <w:szCs w:val="14"/>
                <w:lang w:val="en-GB"/>
              </w:rPr>
              <w:t>Enterobacter aerogenes ATCC 13048</w:t>
            </w:r>
          </w:p>
        </w:tc>
        <w:tc>
          <w:tcPr>
            <w:tcW w:w="1199" w:type="dxa"/>
            <w:tcBorders>
              <w:top w:val="single" w:sz="18" w:space="0" w:color="9BBB59" w:themeColor="accent3"/>
            </w:tcBorders>
            <w:vAlign w:val="center"/>
          </w:tcPr>
          <w:p w14:paraId="31F188A0" w14:textId="77777777" w:rsidR="00C2737F" w:rsidRPr="003E3791" w:rsidRDefault="00C2737F" w:rsidP="00BC0B89">
            <w:pPr>
              <w:pStyle w:val="TableParagraph"/>
              <w:spacing w:line="181" w:lineRule="exact"/>
              <w:jc w:val="center"/>
              <w:rPr>
                <w:noProof/>
                <w:color w:val="244061" w:themeColor="accent1" w:themeShade="80"/>
                <w:sz w:val="17"/>
                <w:szCs w:val="14"/>
                <w:lang w:val="en-GB"/>
              </w:rPr>
            </w:pPr>
            <w:r w:rsidRPr="003E3791">
              <w:rPr>
                <w:noProof/>
                <w:color w:val="244061" w:themeColor="accent1" w:themeShade="80"/>
                <w:sz w:val="17"/>
                <w:szCs w:val="14"/>
                <w:lang w:val="en-GB"/>
              </w:rPr>
              <w:t>Luxuriant</w:t>
            </w:r>
          </w:p>
        </w:tc>
        <w:tc>
          <w:tcPr>
            <w:tcW w:w="997" w:type="dxa"/>
            <w:tcBorders>
              <w:top w:val="single" w:sz="18" w:space="0" w:color="9BBB59" w:themeColor="accent3"/>
            </w:tcBorders>
            <w:vAlign w:val="center"/>
          </w:tcPr>
          <w:p w14:paraId="1A13367F" w14:textId="77777777" w:rsidR="00C2737F" w:rsidRPr="003E3791" w:rsidRDefault="00C2737F" w:rsidP="00BC0B89">
            <w:pPr>
              <w:pStyle w:val="TableParagraph"/>
              <w:spacing w:line="181" w:lineRule="exact"/>
              <w:jc w:val="center"/>
              <w:rPr>
                <w:noProof/>
                <w:color w:val="244061" w:themeColor="accent1" w:themeShade="80"/>
                <w:sz w:val="17"/>
                <w:szCs w:val="14"/>
                <w:lang w:val="en-GB"/>
              </w:rPr>
            </w:pPr>
            <w:r w:rsidRPr="003E3791">
              <w:rPr>
                <w:noProof/>
                <w:color w:val="244061" w:themeColor="accent1" w:themeShade="80"/>
                <w:sz w:val="17"/>
                <w:szCs w:val="14"/>
                <w:lang w:val="en-GB"/>
              </w:rPr>
              <w:t>inhibited</w:t>
            </w:r>
          </w:p>
        </w:tc>
      </w:tr>
      <w:tr w:rsidR="00C2737F" w:rsidRPr="003E3791" w14:paraId="74ECC8A6" w14:textId="77777777" w:rsidTr="0013393E">
        <w:trPr>
          <w:trHeight w:val="478"/>
        </w:trPr>
        <w:tc>
          <w:tcPr>
            <w:tcW w:w="1878" w:type="dxa"/>
            <w:vAlign w:val="center"/>
          </w:tcPr>
          <w:p w14:paraId="2068CACB" w14:textId="77777777" w:rsidR="00C2737F" w:rsidRPr="003E3791" w:rsidRDefault="00C2737F" w:rsidP="00AE7E3E">
            <w:pPr>
              <w:pStyle w:val="TableParagraph"/>
              <w:spacing w:before="1" w:line="166" w:lineRule="exact"/>
              <w:ind w:left="107"/>
              <w:rPr>
                <w:noProof/>
                <w:color w:val="244061" w:themeColor="accent1" w:themeShade="80"/>
                <w:sz w:val="17"/>
                <w:szCs w:val="14"/>
                <w:lang w:val="en-GB"/>
              </w:rPr>
            </w:pPr>
            <w:r w:rsidRPr="003E3791">
              <w:rPr>
                <w:noProof/>
                <w:color w:val="244061" w:themeColor="accent1" w:themeShade="80"/>
                <w:sz w:val="17"/>
                <w:szCs w:val="14"/>
                <w:lang w:val="en-GB"/>
              </w:rPr>
              <w:t>Escherichia coli ATCC 25922</w:t>
            </w:r>
          </w:p>
        </w:tc>
        <w:tc>
          <w:tcPr>
            <w:tcW w:w="1199" w:type="dxa"/>
            <w:vAlign w:val="center"/>
          </w:tcPr>
          <w:p w14:paraId="6F38809F" w14:textId="77777777" w:rsidR="00C2737F" w:rsidRPr="003E3791" w:rsidRDefault="00C2737F" w:rsidP="00BC0B89">
            <w:pPr>
              <w:pStyle w:val="TableParagraph"/>
              <w:jc w:val="center"/>
              <w:rPr>
                <w:noProof/>
                <w:color w:val="244061" w:themeColor="accent1" w:themeShade="80"/>
                <w:sz w:val="17"/>
                <w:szCs w:val="14"/>
                <w:lang w:val="en-GB"/>
              </w:rPr>
            </w:pPr>
            <w:r w:rsidRPr="003E3791">
              <w:rPr>
                <w:noProof/>
                <w:color w:val="244061" w:themeColor="accent1" w:themeShade="80"/>
                <w:sz w:val="17"/>
                <w:szCs w:val="14"/>
                <w:lang w:val="en-GB"/>
              </w:rPr>
              <w:t>Luxuriant</w:t>
            </w:r>
          </w:p>
        </w:tc>
        <w:tc>
          <w:tcPr>
            <w:tcW w:w="997" w:type="dxa"/>
            <w:vAlign w:val="center"/>
          </w:tcPr>
          <w:p w14:paraId="65AB3A69" w14:textId="77777777" w:rsidR="00C2737F" w:rsidRPr="003E3791" w:rsidRDefault="00C2737F" w:rsidP="00BC0B89">
            <w:pPr>
              <w:pStyle w:val="TableParagraph"/>
              <w:jc w:val="center"/>
              <w:rPr>
                <w:noProof/>
                <w:color w:val="244061" w:themeColor="accent1" w:themeShade="80"/>
                <w:sz w:val="17"/>
                <w:szCs w:val="14"/>
                <w:lang w:val="en-GB"/>
              </w:rPr>
            </w:pPr>
            <w:r w:rsidRPr="003E3791">
              <w:rPr>
                <w:noProof/>
                <w:color w:val="244061" w:themeColor="accent1" w:themeShade="80"/>
                <w:sz w:val="17"/>
                <w:szCs w:val="14"/>
                <w:lang w:val="en-GB"/>
              </w:rPr>
              <w:t>Luxuriant</w:t>
            </w:r>
          </w:p>
        </w:tc>
      </w:tr>
      <w:tr w:rsidR="00C2737F" w:rsidRPr="003E3791" w14:paraId="111B7840" w14:textId="77777777" w:rsidTr="0013393E">
        <w:trPr>
          <w:trHeight w:val="541"/>
        </w:trPr>
        <w:tc>
          <w:tcPr>
            <w:tcW w:w="1878" w:type="dxa"/>
            <w:vAlign w:val="center"/>
          </w:tcPr>
          <w:p w14:paraId="3ADA87D5" w14:textId="77777777" w:rsidR="00C2737F" w:rsidRPr="003E3791" w:rsidRDefault="00C2737F" w:rsidP="00C2737F">
            <w:pPr>
              <w:pStyle w:val="TableParagraph"/>
              <w:spacing w:before="1" w:line="168" w:lineRule="exact"/>
              <w:ind w:left="107"/>
              <w:rPr>
                <w:noProof/>
                <w:color w:val="244061" w:themeColor="accent1" w:themeShade="80"/>
                <w:sz w:val="17"/>
                <w:szCs w:val="14"/>
                <w:lang w:val="en-GB"/>
              </w:rPr>
            </w:pPr>
            <w:r w:rsidRPr="003E3791">
              <w:rPr>
                <w:noProof/>
                <w:color w:val="244061" w:themeColor="accent1" w:themeShade="80"/>
                <w:sz w:val="17"/>
                <w:szCs w:val="14"/>
                <w:lang w:val="en-GB"/>
              </w:rPr>
              <w:t>Bacillus subtilis ATCC 6633</w:t>
            </w:r>
          </w:p>
        </w:tc>
        <w:tc>
          <w:tcPr>
            <w:tcW w:w="1199" w:type="dxa"/>
            <w:vAlign w:val="center"/>
          </w:tcPr>
          <w:p w14:paraId="6C99D636" w14:textId="77777777" w:rsidR="00C2737F" w:rsidRPr="003E3791" w:rsidRDefault="00C2737F" w:rsidP="00C2737F">
            <w:pPr>
              <w:pStyle w:val="TableParagraph"/>
              <w:jc w:val="center"/>
              <w:rPr>
                <w:noProof/>
                <w:color w:val="244061" w:themeColor="accent1" w:themeShade="80"/>
                <w:sz w:val="17"/>
                <w:szCs w:val="14"/>
                <w:lang w:val="en-GB"/>
              </w:rPr>
            </w:pPr>
            <w:r w:rsidRPr="003E3791">
              <w:rPr>
                <w:noProof/>
                <w:color w:val="244061" w:themeColor="accent1" w:themeShade="80"/>
                <w:sz w:val="17"/>
                <w:szCs w:val="14"/>
                <w:lang w:val="en-GB"/>
              </w:rPr>
              <w:t>Inhibited</w:t>
            </w:r>
          </w:p>
        </w:tc>
        <w:tc>
          <w:tcPr>
            <w:tcW w:w="997" w:type="dxa"/>
            <w:vAlign w:val="center"/>
          </w:tcPr>
          <w:p w14:paraId="64BBBBAB" w14:textId="77777777" w:rsidR="00C2737F" w:rsidRPr="003E3791" w:rsidRDefault="00C2737F" w:rsidP="00C2737F">
            <w:pPr>
              <w:jc w:val="center"/>
              <w:rPr>
                <w:noProof/>
                <w:color w:val="244061" w:themeColor="accent1" w:themeShade="80"/>
                <w:sz w:val="17"/>
                <w:szCs w:val="14"/>
                <w:lang w:val="en-GB"/>
              </w:rPr>
            </w:pPr>
            <w:r w:rsidRPr="003E3791">
              <w:rPr>
                <w:noProof/>
                <w:color w:val="244061" w:themeColor="accent1" w:themeShade="80"/>
                <w:sz w:val="17"/>
                <w:szCs w:val="14"/>
                <w:lang w:val="en-GB"/>
              </w:rPr>
              <w:t>Inhibited</w:t>
            </w:r>
          </w:p>
        </w:tc>
      </w:tr>
      <w:tr w:rsidR="00C2737F" w:rsidRPr="003E3791" w14:paraId="10DB98D0" w14:textId="77777777" w:rsidTr="0013393E">
        <w:trPr>
          <w:trHeight w:val="532"/>
        </w:trPr>
        <w:tc>
          <w:tcPr>
            <w:tcW w:w="1878" w:type="dxa"/>
            <w:vAlign w:val="center"/>
          </w:tcPr>
          <w:p w14:paraId="65E0DCA8" w14:textId="77777777" w:rsidR="00C2737F" w:rsidRPr="003E3791" w:rsidRDefault="00C2737F" w:rsidP="00C2737F">
            <w:pPr>
              <w:pStyle w:val="TableParagraph"/>
              <w:spacing w:line="164" w:lineRule="exact"/>
              <w:ind w:left="107"/>
              <w:rPr>
                <w:noProof/>
                <w:color w:val="244061" w:themeColor="accent1" w:themeShade="80"/>
                <w:sz w:val="17"/>
                <w:szCs w:val="14"/>
                <w:lang w:val="en-GB"/>
              </w:rPr>
            </w:pPr>
            <w:r w:rsidRPr="003E3791">
              <w:rPr>
                <w:noProof/>
                <w:color w:val="244061" w:themeColor="accent1" w:themeShade="80"/>
                <w:sz w:val="17"/>
                <w:szCs w:val="14"/>
                <w:lang w:val="en-GB"/>
              </w:rPr>
              <w:t>Staphylococcus aureus ATCC 25923</w:t>
            </w:r>
          </w:p>
        </w:tc>
        <w:tc>
          <w:tcPr>
            <w:tcW w:w="1199" w:type="dxa"/>
            <w:vAlign w:val="center"/>
          </w:tcPr>
          <w:p w14:paraId="7E7DF5B7" w14:textId="77777777" w:rsidR="00C2737F" w:rsidRPr="003E3791" w:rsidRDefault="00C2737F" w:rsidP="00C2737F">
            <w:pPr>
              <w:pStyle w:val="TableParagraph"/>
              <w:spacing w:line="164" w:lineRule="exact"/>
              <w:jc w:val="center"/>
              <w:rPr>
                <w:noProof/>
                <w:color w:val="244061" w:themeColor="accent1" w:themeShade="80"/>
                <w:sz w:val="17"/>
                <w:szCs w:val="14"/>
                <w:lang w:val="en-GB"/>
              </w:rPr>
            </w:pPr>
            <w:r w:rsidRPr="003E3791">
              <w:rPr>
                <w:noProof/>
                <w:color w:val="244061" w:themeColor="accent1" w:themeShade="80"/>
                <w:sz w:val="17"/>
                <w:szCs w:val="14"/>
                <w:lang w:val="en-GB"/>
              </w:rPr>
              <w:t>Inhibited</w:t>
            </w:r>
          </w:p>
        </w:tc>
        <w:tc>
          <w:tcPr>
            <w:tcW w:w="997" w:type="dxa"/>
            <w:vAlign w:val="center"/>
          </w:tcPr>
          <w:p w14:paraId="414861C5" w14:textId="77777777" w:rsidR="00C2737F" w:rsidRPr="003E3791" w:rsidRDefault="00C2737F" w:rsidP="00C2737F">
            <w:pPr>
              <w:jc w:val="center"/>
              <w:rPr>
                <w:noProof/>
                <w:color w:val="244061" w:themeColor="accent1" w:themeShade="80"/>
                <w:sz w:val="17"/>
                <w:szCs w:val="14"/>
                <w:lang w:val="en-GB"/>
              </w:rPr>
            </w:pPr>
            <w:r w:rsidRPr="003E3791">
              <w:rPr>
                <w:noProof/>
                <w:color w:val="244061" w:themeColor="accent1" w:themeShade="80"/>
                <w:sz w:val="17"/>
                <w:szCs w:val="14"/>
                <w:lang w:val="en-GB"/>
              </w:rPr>
              <w:t>Inhibited</w:t>
            </w:r>
          </w:p>
        </w:tc>
      </w:tr>
      <w:tr w:rsidR="00C2737F" w:rsidRPr="003E3791" w14:paraId="026475E5" w14:textId="77777777" w:rsidTr="0013393E">
        <w:trPr>
          <w:trHeight w:val="550"/>
        </w:trPr>
        <w:tc>
          <w:tcPr>
            <w:tcW w:w="1878" w:type="dxa"/>
            <w:vAlign w:val="center"/>
          </w:tcPr>
          <w:p w14:paraId="538219A9" w14:textId="77777777" w:rsidR="00C2737F" w:rsidRPr="003E3791" w:rsidRDefault="00C2737F" w:rsidP="00C2737F">
            <w:pPr>
              <w:pStyle w:val="TableParagraph"/>
              <w:spacing w:line="162" w:lineRule="exact"/>
              <w:ind w:left="107"/>
              <w:rPr>
                <w:noProof/>
                <w:color w:val="244061" w:themeColor="accent1" w:themeShade="80"/>
                <w:sz w:val="17"/>
                <w:szCs w:val="14"/>
                <w:lang w:val="en-GB"/>
              </w:rPr>
            </w:pPr>
            <w:r w:rsidRPr="003E3791">
              <w:rPr>
                <w:noProof/>
                <w:color w:val="244061" w:themeColor="accent1" w:themeShade="80"/>
                <w:sz w:val="17"/>
                <w:szCs w:val="14"/>
                <w:lang w:val="en-GB"/>
              </w:rPr>
              <w:t>Enterococcus faecalis ATCC 29212</w:t>
            </w:r>
          </w:p>
        </w:tc>
        <w:tc>
          <w:tcPr>
            <w:tcW w:w="1199" w:type="dxa"/>
            <w:vAlign w:val="center"/>
          </w:tcPr>
          <w:p w14:paraId="411F47C7" w14:textId="77777777" w:rsidR="00C2737F" w:rsidRPr="003E3791" w:rsidRDefault="00C2737F" w:rsidP="00C2737F">
            <w:pPr>
              <w:pStyle w:val="TableParagraph"/>
              <w:spacing w:line="162" w:lineRule="exact"/>
              <w:jc w:val="center"/>
              <w:rPr>
                <w:noProof/>
                <w:color w:val="244061" w:themeColor="accent1" w:themeShade="80"/>
                <w:sz w:val="17"/>
                <w:szCs w:val="14"/>
                <w:lang w:val="en-GB"/>
              </w:rPr>
            </w:pPr>
            <w:r w:rsidRPr="003E3791">
              <w:rPr>
                <w:noProof/>
                <w:color w:val="244061" w:themeColor="accent1" w:themeShade="80"/>
                <w:sz w:val="17"/>
                <w:szCs w:val="14"/>
                <w:lang w:val="en-GB"/>
              </w:rPr>
              <w:t>Inhibited</w:t>
            </w:r>
          </w:p>
        </w:tc>
        <w:tc>
          <w:tcPr>
            <w:tcW w:w="997" w:type="dxa"/>
            <w:vAlign w:val="center"/>
          </w:tcPr>
          <w:p w14:paraId="68117FE5" w14:textId="77777777" w:rsidR="00C2737F" w:rsidRPr="003E3791" w:rsidRDefault="00C2737F" w:rsidP="00C2737F">
            <w:pPr>
              <w:jc w:val="center"/>
              <w:rPr>
                <w:noProof/>
                <w:color w:val="244061" w:themeColor="accent1" w:themeShade="80"/>
                <w:sz w:val="17"/>
                <w:szCs w:val="14"/>
                <w:lang w:val="en-GB"/>
              </w:rPr>
            </w:pPr>
            <w:r w:rsidRPr="003E3791">
              <w:rPr>
                <w:noProof/>
                <w:color w:val="244061" w:themeColor="accent1" w:themeShade="80"/>
                <w:sz w:val="17"/>
                <w:szCs w:val="14"/>
                <w:lang w:val="en-GB"/>
              </w:rPr>
              <w:t>Inhibited</w:t>
            </w:r>
          </w:p>
        </w:tc>
      </w:tr>
    </w:tbl>
    <w:p w14:paraId="630B95C6" w14:textId="77777777" w:rsidR="00A52AF1" w:rsidRPr="003E3791" w:rsidRDefault="00A52AF1">
      <w:pPr>
        <w:pStyle w:val="BodyText"/>
        <w:spacing w:before="8"/>
        <w:rPr>
          <w:noProof/>
          <w:color w:val="244061" w:themeColor="accent1" w:themeShade="80"/>
          <w:sz w:val="17"/>
          <w:szCs w:val="14"/>
          <w:lang w:val="en-GB"/>
        </w:rPr>
      </w:pPr>
    </w:p>
    <w:p w14:paraId="4E7DC6FD" w14:textId="77777777" w:rsidR="00A52AF1" w:rsidRPr="003E3791" w:rsidRDefault="00A52AF1">
      <w:pPr>
        <w:pStyle w:val="BodyText"/>
        <w:spacing w:before="7"/>
        <w:rPr>
          <w:noProof/>
          <w:color w:val="244061" w:themeColor="accent1" w:themeShade="80"/>
          <w:sz w:val="17"/>
          <w:szCs w:val="14"/>
          <w:lang w:val="en-GB"/>
        </w:rPr>
      </w:pPr>
    </w:p>
    <w:p w14:paraId="4A47C4A1" w14:textId="77777777" w:rsidR="00A52AF1" w:rsidRPr="0013393E" w:rsidRDefault="00BC0B89">
      <w:pPr>
        <w:pStyle w:val="Heading2"/>
        <w:spacing w:before="0"/>
        <w:rPr>
          <w:rFonts w:ascii="Arial MT" w:eastAsia="Arial MT" w:hAnsi="Arial MT" w:cs="Arial MT"/>
          <w:noProof/>
          <w:color w:val="244061" w:themeColor="accent1" w:themeShade="80"/>
          <w:sz w:val="17"/>
          <w:szCs w:val="14"/>
          <w:lang w:val="en-GB"/>
        </w:rPr>
      </w:pPr>
      <w:r w:rsidRPr="0013393E">
        <w:rPr>
          <w:rFonts w:ascii="Arial MT" w:eastAsia="Arial MT" w:hAnsi="Arial MT" w:cs="Arial MT"/>
          <w:noProof/>
          <w:color w:val="244061" w:themeColor="accent1" w:themeShade="80"/>
          <w:sz w:val="17"/>
          <w:szCs w:val="14"/>
          <w:lang w:val="en-GB"/>
        </w:rPr>
        <w:t>QUALITY CONTROL</w:t>
      </w:r>
    </w:p>
    <w:p w14:paraId="3E4F43D5" w14:textId="77777777" w:rsidR="00A52AF1" w:rsidRPr="003E3791" w:rsidRDefault="00BC0B89" w:rsidP="003E3791">
      <w:pPr>
        <w:pStyle w:val="BodyText"/>
        <w:spacing w:before="164"/>
        <w:ind w:left="751"/>
        <w:jc w:val="both"/>
        <w:rPr>
          <w:noProof/>
          <w:color w:val="244061" w:themeColor="accent1" w:themeShade="80"/>
          <w:sz w:val="17"/>
          <w:szCs w:val="14"/>
          <w:lang w:val="en-GB"/>
        </w:rPr>
      </w:pPr>
      <w:r w:rsidRPr="003E3791">
        <w:rPr>
          <w:noProof/>
          <w:color w:val="244061" w:themeColor="accent1" w:themeShade="80"/>
          <w:sz w:val="17"/>
          <w:szCs w:val="14"/>
          <w:lang w:val="en-GB"/>
        </w:rPr>
        <w:t>To ensure adequate quality control, it is recommended that positive and negative control included in each run. If control values are found outside the defined range, check the system performance. If control still out of range please contact</w:t>
      </w:r>
      <w:r>
        <w:rPr>
          <w:color w:val="00411A"/>
          <w:spacing w:val="2"/>
        </w:rPr>
        <w:t xml:space="preserve"> </w:t>
      </w:r>
      <w:r w:rsidR="003E3791" w:rsidRPr="00491B2D">
        <w:rPr>
          <w:rFonts w:ascii="Arial" w:eastAsia="Times New Roman" w:hAnsi="Arial" w:cs="Arial"/>
          <w:b/>
          <w:bCs/>
          <w:color w:val="1F3863"/>
          <w:kern w:val="2"/>
          <w:lang w:val="en-GB" w:eastAsia="en-GB"/>
          <w14:ligatures w14:val="standardContextual"/>
        </w:rPr>
        <w:t>Lab.</w:t>
      </w:r>
      <w:r w:rsidR="003E3791" w:rsidRPr="00491B2D">
        <w:rPr>
          <w:rFonts w:ascii="Arial" w:eastAsia="Times New Roman" w:hAnsi="Arial" w:cs="Arial"/>
          <w:b/>
          <w:bCs/>
          <w:color w:val="9BBB59"/>
          <w:kern w:val="2"/>
          <w:lang w:val="en-GB" w:eastAsia="en-GB"/>
          <w14:ligatures w14:val="standardContextual"/>
        </w:rPr>
        <w:t>Vie</w:t>
      </w:r>
      <w:r w:rsidR="003E3791" w:rsidRPr="00491B2D">
        <w:rPr>
          <w:rFonts w:ascii="Arial" w:eastAsia="Times New Roman" w:hAnsi="Arial" w:cs="Arial"/>
          <w:color w:val="9BBB59"/>
          <w:kern w:val="2"/>
          <w:lang w:val="en-GB" w:eastAsia="en-GB"/>
          <w14:ligatures w14:val="standardContextual"/>
        </w:rPr>
        <w:t>.</w:t>
      </w:r>
      <w:r w:rsidR="003E3791" w:rsidRPr="00491B2D">
        <w:rPr>
          <w:noProof/>
          <w:color w:val="244061" w:themeColor="accent1" w:themeShade="80"/>
          <w:lang w:val="en-GB"/>
        </w:rPr>
        <w:t xml:space="preserve"> </w:t>
      </w:r>
      <w:r w:rsidRPr="003E3791">
        <w:rPr>
          <w:noProof/>
          <w:color w:val="244061" w:themeColor="accent1" w:themeShade="80"/>
          <w:sz w:val="17"/>
          <w:szCs w:val="14"/>
          <w:lang w:val="en-GB"/>
        </w:rPr>
        <w:t>technical support.</w:t>
      </w:r>
    </w:p>
    <w:p w14:paraId="01EA1913" w14:textId="77777777" w:rsidR="00A52AF1" w:rsidRPr="003E3791" w:rsidRDefault="00A52AF1">
      <w:pPr>
        <w:pStyle w:val="BodyText"/>
        <w:spacing w:before="9"/>
        <w:rPr>
          <w:noProof/>
          <w:color w:val="244061" w:themeColor="accent1" w:themeShade="80"/>
          <w:sz w:val="17"/>
          <w:szCs w:val="14"/>
          <w:lang w:val="en-GB"/>
        </w:rPr>
      </w:pPr>
    </w:p>
    <w:p w14:paraId="0CD0A773" w14:textId="77777777" w:rsidR="00A52AF1" w:rsidRPr="0013393E" w:rsidRDefault="00BC0B89">
      <w:pPr>
        <w:pStyle w:val="Heading2"/>
        <w:rPr>
          <w:rFonts w:ascii="Arial MT" w:eastAsia="Arial MT" w:hAnsi="Arial MT" w:cs="Arial MT"/>
          <w:noProof/>
          <w:color w:val="244061" w:themeColor="accent1" w:themeShade="80"/>
          <w:sz w:val="17"/>
          <w:szCs w:val="14"/>
          <w:lang w:val="en-GB"/>
        </w:rPr>
      </w:pPr>
      <w:r w:rsidRPr="0013393E">
        <w:rPr>
          <w:rFonts w:ascii="Arial MT" w:eastAsia="Arial MT" w:hAnsi="Arial MT" w:cs="Arial MT"/>
          <w:noProof/>
          <w:color w:val="244061" w:themeColor="accent1" w:themeShade="80"/>
          <w:sz w:val="17"/>
          <w:szCs w:val="14"/>
          <w:lang w:val="en-GB"/>
        </w:rPr>
        <w:t>REFERENCES</w:t>
      </w:r>
    </w:p>
    <w:p w14:paraId="3BB4AD70" w14:textId="77777777" w:rsidR="007F27E0" w:rsidRPr="003E3791" w:rsidRDefault="007F27E0" w:rsidP="007F27E0">
      <w:pPr>
        <w:pStyle w:val="BodyText"/>
        <w:spacing w:before="164"/>
        <w:ind w:left="751" w:right="1321"/>
        <w:jc w:val="both"/>
        <w:rPr>
          <w:noProof/>
          <w:color w:val="244061" w:themeColor="accent1" w:themeShade="80"/>
          <w:sz w:val="17"/>
          <w:szCs w:val="14"/>
          <w:lang w:val="en-GB"/>
        </w:rPr>
      </w:pPr>
      <w:r w:rsidRPr="003E3791">
        <w:rPr>
          <w:noProof/>
          <w:color w:val="244061" w:themeColor="accent1" w:themeShade="80"/>
          <w:sz w:val="17"/>
          <w:szCs w:val="14"/>
          <w:lang w:val="en-GB"/>
        </w:rPr>
        <w:t xml:space="preserve">1. Burman N.P., 1967, Proc. Soc. Wat. Treat. Exam., 16:40. </w:t>
      </w:r>
    </w:p>
    <w:p w14:paraId="1D6E772C" w14:textId="77777777" w:rsidR="00A52AF1" w:rsidRPr="003E3791" w:rsidRDefault="007F27E0" w:rsidP="007F27E0">
      <w:pPr>
        <w:pStyle w:val="BodyText"/>
        <w:spacing w:before="164"/>
        <w:ind w:left="751" w:right="1321"/>
        <w:jc w:val="both"/>
        <w:rPr>
          <w:noProof/>
          <w:color w:val="244061" w:themeColor="accent1" w:themeShade="80"/>
          <w:sz w:val="17"/>
          <w:szCs w:val="14"/>
          <w:lang w:val="en-GB"/>
        </w:rPr>
      </w:pPr>
      <w:r w:rsidRPr="003E3791">
        <w:rPr>
          <w:noProof/>
          <w:color w:val="244061" w:themeColor="accent1" w:themeShade="80"/>
          <w:sz w:val="17"/>
          <w:szCs w:val="14"/>
          <w:lang w:val="en-GB"/>
        </w:rPr>
        <w:t>2. Burman N.P., 1967, Rec. Adv. in Bacteriological Examination of waters; C.H. Collins (Ed.), Butterworth, London.</w:t>
      </w:r>
      <w:r w:rsidR="00BC0B89" w:rsidRPr="003E3791">
        <w:rPr>
          <w:noProof/>
          <w:color w:val="244061" w:themeColor="accent1" w:themeShade="80"/>
          <w:sz w:val="17"/>
          <w:szCs w:val="14"/>
          <w:lang w:val="en-GB"/>
        </w:rPr>
        <w:br w:type="column"/>
      </w:r>
    </w:p>
    <w:p w14:paraId="31DEA734" w14:textId="77777777" w:rsidR="00A52AF1" w:rsidRPr="003E3791" w:rsidRDefault="00A52AF1">
      <w:pPr>
        <w:pStyle w:val="BodyText"/>
        <w:spacing w:line="20" w:lineRule="exact"/>
        <w:ind w:left="696"/>
        <w:rPr>
          <w:noProof/>
          <w:color w:val="244061" w:themeColor="accent1" w:themeShade="80"/>
          <w:sz w:val="17"/>
          <w:szCs w:val="14"/>
          <w:lang w:val="en-GB"/>
        </w:rPr>
      </w:pPr>
    </w:p>
    <w:p w14:paraId="45C15606" w14:textId="77777777" w:rsidR="00A52AF1" w:rsidRPr="003E3791" w:rsidRDefault="00A52AF1">
      <w:pPr>
        <w:pStyle w:val="BodyText"/>
        <w:spacing w:before="9"/>
        <w:rPr>
          <w:noProof/>
          <w:color w:val="244061" w:themeColor="accent1" w:themeShade="80"/>
          <w:sz w:val="17"/>
          <w:szCs w:val="14"/>
          <w:lang w:val="en-GB"/>
        </w:rPr>
      </w:pPr>
    </w:p>
    <w:p w14:paraId="250DFFBE" w14:textId="77777777" w:rsidR="00A52AF1" w:rsidRPr="003E3791" w:rsidRDefault="00A52AF1">
      <w:pPr>
        <w:pStyle w:val="BodyText"/>
        <w:spacing w:before="4"/>
        <w:rPr>
          <w:noProof/>
          <w:color w:val="244061" w:themeColor="accent1" w:themeShade="80"/>
          <w:sz w:val="17"/>
          <w:szCs w:val="14"/>
          <w:lang w:val="en-GB"/>
        </w:rPr>
      </w:pPr>
    </w:p>
    <w:p w14:paraId="2518F484" w14:textId="77777777" w:rsidR="00A52AF1" w:rsidRPr="003E3791" w:rsidRDefault="00A52AF1">
      <w:pPr>
        <w:pStyle w:val="BodyText"/>
        <w:ind w:left="3141"/>
        <w:rPr>
          <w:noProof/>
          <w:color w:val="244061" w:themeColor="accent1" w:themeShade="80"/>
          <w:sz w:val="17"/>
          <w:szCs w:val="14"/>
          <w:lang w:val="en-GB"/>
        </w:rPr>
      </w:pPr>
    </w:p>
    <w:p w14:paraId="49693349" w14:textId="77777777" w:rsidR="00A52AF1" w:rsidRPr="003E3791" w:rsidRDefault="00A52AF1">
      <w:pPr>
        <w:pStyle w:val="BodyText"/>
        <w:rPr>
          <w:noProof/>
          <w:color w:val="244061" w:themeColor="accent1" w:themeShade="80"/>
          <w:sz w:val="17"/>
          <w:szCs w:val="14"/>
          <w:lang w:val="en-GB"/>
        </w:rPr>
      </w:pPr>
    </w:p>
    <w:p w14:paraId="63E14E5C" w14:textId="77777777" w:rsidR="00A52AF1" w:rsidRPr="003E3791" w:rsidRDefault="00A52AF1">
      <w:pPr>
        <w:pStyle w:val="BodyText"/>
        <w:rPr>
          <w:noProof/>
          <w:color w:val="244061" w:themeColor="accent1" w:themeShade="80"/>
          <w:sz w:val="17"/>
          <w:szCs w:val="14"/>
          <w:lang w:val="en-GB"/>
        </w:rPr>
      </w:pPr>
    </w:p>
    <w:p w14:paraId="55880D44" w14:textId="77777777" w:rsidR="00A52AF1" w:rsidRPr="003E3791" w:rsidRDefault="00A52AF1">
      <w:pPr>
        <w:pStyle w:val="BodyText"/>
        <w:rPr>
          <w:noProof/>
          <w:color w:val="244061" w:themeColor="accent1" w:themeShade="80"/>
          <w:sz w:val="17"/>
          <w:szCs w:val="14"/>
          <w:lang w:val="en-GB"/>
        </w:rPr>
      </w:pPr>
    </w:p>
    <w:p w14:paraId="5F71CE7B" w14:textId="77777777" w:rsidR="00A52AF1" w:rsidRPr="003E3791" w:rsidRDefault="00A52AF1">
      <w:pPr>
        <w:pStyle w:val="BodyText"/>
        <w:rPr>
          <w:noProof/>
          <w:color w:val="244061" w:themeColor="accent1" w:themeShade="80"/>
          <w:sz w:val="17"/>
          <w:szCs w:val="14"/>
          <w:lang w:val="en-GB"/>
        </w:rPr>
      </w:pPr>
    </w:p>
    <w:p w14:paraId="2C0B2A4A" w14:textId="77777777" w:rsidR="00A52AF1" w:rsidRPr="003E3791" w:rsidRDefault="00A52AF1">
      <w:pPr>
        <w:pStyle w:val="BodyText"/>
        <w:rPr>
          <w:noProof/>
          <w:color w:val="244061" w:themeColor="accent1" w:themeShade="80"/>
          <w:sz w:val="17"/>
          <w:szCs w:val="14"/>
          <w:lang w:val="en-GB"/>
        </w:rPr>
      </w:pPr>
    </w:p>
    <w:p w14:paraId="4362180C" w14:textId="77777777" w:rsidR="00A52AF1" w:rsidRPr="003E3791" w:rsidRDefault="00A52AF1">
      <w:pPr>
        <w:pStyle w:val="BodyText"/>
        <w:rPr>
          <w:noProof/>
          <w:color w:val="244061" w:themeColor="accent1" w:themeShade="80"/>
          <w:sz w:val="17"/>
          <w:szCs w:val="14"/>
          <w:lang w:val="en-GB"/>
        </w:rPr>
      </w:pPr>
    </w:p>
    <w:p w14:paraId="254162EC" w14:textId="77777777" w:rsidR="00A52AF1" w:rsidRPr="003E3791" w:rsidRDefault="00A52AF1">
      <w:pPr>
        <w:pStyle w:val="BodyText"/>
        <w:rPr>
          <w:noProof/>
          <w:color w:val="244061" w:themeColor="accent1" w:themeShade="80"/>
          <w:sz w:val="17"/>
          <w:szCs w:val="14"/>
          <w:lang w:val="en-GB"/>
        </w:rPr>
      </w:pPr>
    </w:p>
    <w:p w14:paraId="587CB40D" w14:textId="77777777" w:rsidR="00A52AF1" w:rsidRPr="003E3791" w:rsidRDefault="00A52AF1">
      <w:pPr>
        <w:rPr>
          <w:noProof/>
          <w:color w:val="244061" w:themeColor="accent1" w:themeShade="80"/>
          <w:sz w:val="17"/>
          <w:szCs w:val="14"/>
          <w:lang w:val="en-GB"/>
        </w:rPr>
        <w:sectPr w:rsidR="00A52AF1" w:rsidRPr="003E3791">
          <w:type w:val="continuous"/>
          <w:pgSz w:w="12240" w:h="15840"/>
          <w:pgMar w:top="80" w:right="200" w:bottom="280" w:left="240" w:header="720" w:footer="720" w:gutter="0"/>
          <w:cols w:num="2" w:space="720" w:equalWidth="0">
            <w:col w:w="5526" w:space="40"/>
            <w:col w:w="6234"/>
          </w:cols>
        </w:sectPr>
      </w:pPr>
    </w:p>
    <w:p w14:paraId="43143907" w14:textId="77777777" w:rsidR="00A52AF1" w:rsidRPr="003E3791" w:rsidRDefault="00A52AF1">
      <w:pPr>
        <w:pStyle w:val="BodyText"/>
        <w:rPr>
          <w:noProof/>
          <w:color w:val="244061" w:themeColor="accent1" w:themeShade="80"/>
          <w:sz w:val="17"/>
          <w:szCs w:val="14"/>
          <w:lang w:val="en-GB"/>
        </w:rPr>
      </w:pPr>
    </w:p>
    <w:tbl>
      <w:tblPr>
        <w:tblW w:w="0" w:type="auto"/>
        <w:tblInd w:w="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916"/>
        <w:gridCol w:w="2526"/>
      </w:tblGrid>
      <w:tr w:rsidR="00C2737F" w:rsidRPr="003E3791" w14:paraId="210DBB95" w14:textId="77777777" w:rsidTr="00C2737F">
        <w:trPr>
          <w:trHeight w:val="230"/>
        </w:trPr>
        <w:tc>
          <w:tcPr>
            <w:tcW w:w="4867" w:type="dxa"/>
            <w:gridSpan w:val="3"/>
          </w:tcPr>
          <w:p w14:paraId="79DCA75E" w14:textId="77777777" w:rsidR="00C2737F" w:rsidRPr="003E3791" w:rsidRDefault="00C2737F" w:rsidP="006C6D3B">
            <w:pPr>
              <w:pStyle w:val="TableParagraph"/>
              <w:spacing w:before="23" w:line="187" w:lineRule="exact"/>
              <w:ind w:left="979"/>
              <w:rPr>
                <w:noProof/>
                <w:color w:val="244061" w:themeColor="accent1" w:themeShade="80"/>
                <w:sz w:val="17"/>
                <w:szCs w:val="14"/>
                <w:lang w:val="en-GB"/>
              </w:rPr>
            </w:pPr>
            <w:r w:rsidRPr="003E3791">
              <w:rPr>
                <w:noProof/>
                <w:color w:val="244061" w:themeColor="accent1" w:themeShade="80"/>
                <w:sz w:val="17"/>
                <w:szCs w:val="14"/>
                <w:lang w:val="en-GB"/>
              </w:rPr>
              <w:t>SYMBOLS IN PRODUCT LABELLING</w:t>
            </w:r>
          </w:p>
        </w:tc>
      </w:tr>
      <w:tr w:rsidR="00C2737F" w:rsidRPr="003E3791" w14:paraId="75D2382A" w14:textId="77777777" w:rsidTr="00C2737F">
        <w:trPr>
          <w:trHeight w:val="549"/>
        </w:trPr>
        <w:tc>
          <w:tcPr>
            <w:tcW w:w="425" w:type="dxa"/>
          </w:tcPr>
          <w:p w14:paraId="26E2157A" w14:textId="77777777" w:rsidR="00C2737F" w:rsidRPr="003E3791" w:rsidRDefault="00C2737F" w:rsidP="006C6D3B">
            <w:pPr>
              <w:pStyle w:val="TableParagraph"/>
              <w:spacing w:before="124" w:line="240" w:lineRule="auto"/>
              <w:ind w:left="55"/>
              <w:rPr>
                <w:noProof/>
                <w:color w:val="244061" w:themeColor="accent1" w:themeShade="80"/>
                <w:sz w:val="17"/>
                <w:szCs w:val="14"/>
                <w:lang w:val="en-GB"/>
              </w:rPr>
            </w:pPr>
            <w:r w:rsidRPr="003E3791">
              <w:rPr>
                <w:noProof/>
                <w:color w:val="244061" w:themeColor="accent1" w:themeShade="80"/>
                <w:sz w:val="17"/>
                <w:szCs w:val="14"/>
                <w:lang w:val="en-GB"/>
              </w:rPr>
              <w:t>IVD</w:t>
            </w:r>
          </w:p>
        </w:tc>
        <w:tc>
          <w:tcPr>
            <w:tcW w:w="1916" w:type="dxa"/>
            <w:tcBorders>
              <w:bottom w:val="nil"/>
            </w:tcBorders>
          </w:tcPr>
          <w:p w14:paraId="4A5EB4B3" w14:textId="77777777" w:rsidR="00C2737F" w:rsidRPr="003E3791" w:rsidRDefault="00C2737F" w:rsidP="006C6D3B">
            <w:pPr>
              <w:pStyle w:val="TableParagraph"/>
              <w:spacing w:before="44" w:line="259" w:lineRule="auto"/>
              <w:ind w:left="120" w:right="236"/>
              <w:rPr>
                <w:noProof/>
                <w:color w:val="244061" w:themeColor="accent1" w:themeShade="80"/>
                <w:sz w:val="17"/>
                <w:szCs w:val="14"/>
                <w:lang w:val="en-GB"/>
              </w:rPr>
            </w:pPr>
            <w:r w:rsidRPr="003E3791">
              <w:rPr>
                <w:noProof/>
                <w:color w:val="244061" w:themeColor="accent1" w:themeShade="80"/>
                <w:sz w:val="17"/>
                <w:szCs w:val="14"/>
                <w:lang w:val="en-GB"/>
              </w:rPr>
              <w:t>For in-vitro diagnostic use</w:t>
            </w:r>
          </w:p>
        </w:tc>
        <w:tc>
          <w:tcPr>
            <w:tcW w:w="2526" w:type="dxa"/>
            <w:tcBorders>
              <w:bottom w:val="nil"/>
            </w:tcBorders>
          </w:tcPr>
          <w:p w14:paraId="2E470687" w14:textId="77777777" w:rsidR="00C2737F" w:rsidRPr="003E3791" w:rsidRDefault="00C2737F" w:rsidP="006C6D3B">
            <w:pPr>
              <w:pStyle w:val="TableParagraph"/>
              <w:spacing w:before="70" w:line="259" w:lineRule="auto"/>
              <w:ind w:left="722" w:right="235"/>
              <w:rPr>
                <w:noProof/>
                <w:color w:val="244061" w:themeColor="accent1" w:themeShade="80"/>
                <w:sz w:val="17"/>
                <w:szCs w:val="14"/>
                <w:lang w:val="en-GB"/>
              </w:rPr>
            </w:pPr>
            <w:r w:rsidRPr="003E3791">
              <w:rPr>
                <w:noProof/>
                <w:color w:val="244061" w:themeColor="accent1" w:themeShade="80"/>
                <w:sz w:val="17"/>
                <w:szCs w:val="14"/>
                <w:lang w:val="en-GB"/>
              </w:rPr>
              <w:drawing>
                <wp:anchor distT="0" distB="0" distL="0" distR="0" simplePos="0" relativeHeight="487591936" behindDoc="0" locked="0" layoutInCell="1" allowOverlap="1" wp14:anchorId="5D524199" wp14:editId="37AB5FA0">
                  <wp:simplePos x="0" y="0"/>
                  <wp:positionH relativeFrom="page">
                    <wp:posOffset>132639</wp:posOffset>
                  </wp:positionH>
                  <wp:positionV relativeFrom="paragraph">
                    <wp:posOffset>78232</wp:posOffset>
                  </wp:positionV>
                  <wp:extent cx="213025" cy="172642"/>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6" cstate="print"/>
                          <a:stretch>
                            <a:fillRect/>
                          </a:stretch>
                        </pic:blipFill>
                        <pic:spPr>
                          <a:xfrm>
                            <a:off x="0" y="0"/>
                            <a:ext cx="213025" cy="172642"/>
                          </a:xfrm>
                          <a:prstGeom prst="rect">
                            <a:avLst/>
                          </a:prstGeom>
                        </pic:spPr>
                      </pic:pic>
                    </a:graphicData>
                  </a:graphic>
                </wp:anchor>
              </w:drawing>
            </w:r>
            <w:r w:rsidRPr="003E3791">
              <w:rPr>
                <w:noProof/>
                <w:color w:val="244061" w:themeColor="accent1" w:themeShade="80"/>
                <w:sz w:val="17"/>
                <w:szCs w:val="14"/>
                <w:lang w:val="en-GB"/>
              </w:rPr>
              <w:t>Number of &lt;n&gt; test in the pack</w:t>
            </w:r>
          </w:p>
        </w:tc>
      </w:tr>
      <w:tr w:rsidR="00C2737F" w:rsidRPr="003E3791" w14:paraId="2193F355" w14:textId="77777777" w:rsidTr="00C2737F">
        <w:trPr>
          <w:trHeight w:val="205"/>
        </w:trPr>
        <w:tc>
          <w:tcPr>
            <w:tcW w:w="425" w:type="dxa"/>
          </w:tcPr>
          <w:p w14:paraId="1CC19C45" w14:textId="77777777" w:rsidR="00C2737F" w:rsidRPr="003E3791" w:rsidRDefault="00C2737F" w:rsidP="006C6D3B">
            <w:pPr>
              <w:pStyle w:val="TableParagraph"/>
              <w:spacing w:line="186" w:lineRule="exact"/>
              <w:ind w:left="55" w:right="-29"/>
              <w:rPr>
                <w:noProof/>
                <w:color w:val="244061" w:themeColor="accent1" w:themeShade="80"/>
                <w:sz w:val="17"/>
                <w:szCs w:val="14"/>
                <w:lang w:val="en-GB"/>
              </w:rPr>
            </w:pPr>
            <w:r w:rsidRPr="003E3791">
              <w:rPr>
                <w:noProof/>
                <w:color w:val="244061" w:themeColor="accent1" w:themeShade="80"/>
                <w:sz w:val="17"/>
                <w:szCs w:val="14"/>
                <w:lang w:val="en-GB"/>
              </w:rPr>
              <w:t>LOT</w:t>
            </w:r>
          </w:p>
        </w:tc>
        <w:tc>
          <w:tcPr>
            <w:tcW w:w="1916" w:type="dxa"/>
            <w:tcBorders>
              <w:top w:val="nil"/>
              <w:bottom w:val="nil"/>
            </w:tcBorders>
          </w:tcPr>
          <w:p w14:paraId="4A94C407" w14:textId="77777777" w:rsidR="00C2737F" w:rsidRPr="003E3791" w:rsidRDefault="00C2737F" w:rsidP="006C6D3B">
            <w:pPr>
              <w:pStyle w:val="TableParagraph"/>
              <w:spacing w:before="8" w:line="178" w:lineRule="exact"/>
              <w:ind w:left="120"/>
              <w:rPr>
                <w:noProof/>
                <w:color w:val="244061" w:themeColor="accent1" w:themeShade="80"/>
                <w:sz w:val="17"/>
                <w:szCs w:val="14"/>
                <w:lang w:val="en-GB"/>
              </w:rPr>
            </w:pPr>
            <w:r w:rsidRPr="003E3791">
              <w:rPr>
                <w:noProof/>
                <w:color w:val="244061" w:themeColor="accent1" w:themeShade="80"/>
                <w:sz w:val="17"/>
                <w:szCs w:val="14"/>
                <w:lang w:val="en-GB"/>
              </w:rPr>
              <w:t>Batch Code/Lot number</w:t>
            </w:r>
          </w:p>
        </w:tc>
        <w:tc>
          <w:tcPr>
            <w:tcW w:w="2526" w:type="dxa"/>
            <w:tcBorders>
              <w:top w:val="nil"/>
              <w:bottom w:val="nil"/>
            </w:tcBorders>
          </w:tcPr>
          <w:p w14:paraId="48312CE4" w14:textId="77777777" w:rsidR="00C2737F" w:rsidRPr="003E3791" w:rsidRDefault="00C2737F" w:rsidP="006C6D3B">
            <w:pPr>
              <w:pStyle w:val="TableParagraph"/>
              <w:spacing w:before="8" w:line="178" w:lineRule="exact"/>
              <w:ind w:left="715"/>
              <w:rPr>
                <w:noProof/>
                <w:color w:val="244061" w:themeColor="accent1" w:themeShade="80"/>
                <w:sz w:val="17"/>
                <w:szCs w:val="14"/>
                <w:lang w:val="en-GB"/>
              </w:rPr>
            </w:pPr>
            <w:r w:rsidRPr="003E3791">
              <w:rPr>
                <w:noProof/>
                <w:color w:val="244061" w:themeColor="accent1" w:themeShade="80"/>
                <w:sz w:val="17"/>
                <w:szCs w:val="14"/>
                <w:lang w:val="en-GB"/>
              </w:rPr>
              <w:drawing>
                <wp:anchor distT="0" distB="0" distL="0" distR="0" simplePos="0" relativeHeight="487593984" behindDoc="1" locked="0" layoutInCell="1" allowOverlap="1" wp14:anchorId="44805D2F" wp14:editId="0B83A8AC">
                  <wp:simplePos x="0" y="0"/>
                  <wp:positionH relativeFrom="page">
                    <wp:posOffset>133884</wp:posOffset>
                  </wp:positionH>
                  <wp:positionV relativeFrom="paragraph">
                    <wp:posOffset>330</wp:posOffset>
                  </wp:positionV>
                  <wp:extent cx="214630" cy="182880"/>
                  <wp:effectExtent l="0" t="0" r="0" b="7620"/>
                  <wp:wrapTight wrapText="bothSides">
                    <wp:wrapPolygon edited="0">
                      <wp:start x="0" y="0"/>
                      <wp:lineTo x="0" y="20250"/>
                      <wp:lineTo x="19172" y="20250"/>
                      <wp:lineTo x="19172" y="0"/>
                      <wp:lineTo x="0" y="0"/>
                    </wp:wrapPolygon>
                  </wp:wrapTight>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7" cstate="print"/>
                          <a:stretch>
                            <a:fillRect/>
                          </a:stretch>
                        </pic:blipFill>
                        <pic:spPr>
                          <a:xfrm>
                            <a:off x="0" y="0"/>
                            <a:ext cx="214630" cy="182880"/>
                          </a:xfrm>
                          <a:prstGeom prst="rect">
                            <a:avLst/>
                          </a:prstGeom>
                        </pic:spPr>
                      </pic:pic>
                    </a:graphicData>
                  </a:graphic>
                </wp:anchor>
              </w:drawing>
            </w:r>
            <w:r w:rsidRPr="003E3791">
              <w:rPr>
                <w:noProof/>
                <w:color w:val="244061" w:themeColor="accent1" w:themeShade="80"/>
                <w:sz w:val="17"/>
                <w:szCs w:val="14"/>
                <w:lang w:val="en-GB"/>
              </w:rPr>
              <w:t>Caution</w:t>
            </w:r>
          </w:p>
        </w:tc>
      </w:tr>
      <w:tr w:rsidR="00C2737F" w:rsidRPr="003E3791" w14:paraId="6D77E79F" w14:textId="77777777" w:rsidTr="00C2737F">
        <w:trPr>
          <w:trHeight w:val="157"/>
        </w:trPr>
        <w:tc>
          <w:tcPr>
            <w:tcW w:w="425" w:type="dxa"/>
            <w:tcBorders>
              <w:right w:val="nil"/>
            </w:tcBorders>
          </w:tcPr>
          <w:p w14:paraId="43EAC8D0" w14:textId="77777777" w:rsidR="00C2737F" w:rsidRPr="003E3791" w:rsidRDefault="00C2737F" w:rsidP="006C6D3B">
            <w:pPr>
              <w:pStyle w:val="TableParagraph"/>
              <w:spacing w:line="240" w:lineRule="auto"/>
              <w:ind w:left="0"/>
              <w:rPr>
                <w:noProof/>
                <w:color w:val="244061" w:themeColor="accent1" w:themeShade="80"/>
                <w:sz w:val="17"/>
                <w:szCs w:val="14"/>
                <w:lang w:val="en-GB"/>
              </w:rPr>
            </w:pPr>
          </w:p>
        </w:tc>
        <w:tc>
          <w:tcPr>
            <w:tcW w:w="1916" w:type="dxa"/>
            <w:tcBorders>
              <w:top w:val="nil"/>
              <w:left w:val="nil"/>
              <w:bottom w:val="nil"/>
            </w:tcBorders>
          </w:tcPr>
          <w:p w14:paraId="2126B19A" w14:textId="77777777" w:rsidR="00C2737F" w:rsidRPr="003E3791" w:rsidRDefault="00C2737F" w:rsidP="006C6D3B">
            <w:pPr>
              <w:pStyle w:val="TableParagraph"/>
              <w:spacing w:line="240" w:lineRule="auto"/>
              <w:ind w:left="0"/>
              <w:rPr>
                <w:noProof/>
                <w:color w:val="244061" w:themeColor="accent1" w:themeShade="80"/>
                <w:sz w:val="17"/>
                <w:szCs w:val="14"/>
                <w:lang w:val="en-GB"/>
              </w:rPr>
            </w:pPr>
          </w:p>
        </w:tc>
        <w:tc>
          <w:tcPr>
            <w:tcW w:w="2526" w:type="dxa"/>
            <w:tcBorders>
              <w:top w:val="nil"/>
              <w:bottom w:val="nil"/>
            </w:tcBorders>
          </w:tcPr>
          <w:p w14:paraId="647812D8" w14:textId="77777777" w:rsidR="00C2737F" w:rsidRPr="003E3791" w:rsidRDefault="00C2737F" w:rsidP="006C6D3B">
            <w:pPr>
              <w:pStyle w:val="TableParagraph"/>
              <w:spacing w:line="240" w:lineRule="auto"/>
              <w:ind w:left="0"/>
              <w:rPr>
                <w:noProof/>
                <w:color w:val="244061" w:themeColor="accent1" w:themeShade="80"/>
                <w:sz w:val="17"/>
                <w:szCs w:val="14"/>
                <w:lang w:val="en-GB"/>
              </w:rPr>
            </w:pPr>
          </w:p>
        </w:tc>
      </w:tr>
      <w:tr w:rsidR="00C2737F" w:rsidRPr="003E3791" w14:paraId="1F8D038D" w14:textId="77777777" w:rsidTr="00C2737F">
        <w:trPr>
          <w:trHeight w:val="206"/>
        </w:trPr>
        <w:tc>
          <w:tcPr>
            <w:tcW w:w="425" w:type="dxa"/>
          </w:tcPr>
          <w:p w14:paraId="2BFDA1F8" w14:textId="77777777" w:rsidR="00C2737F" w:rsidRPr="003E3791" w:rsidRDefault="00C2737F" w:rsidP="006C6D3B">
            <w:pPr>
              <w:pStyle w:val="TableParagraph"/>
              <w:spacing w:line="186" w:lineRule="exact"/>
              <w:ind w:left="55"/>
              <w:rPr>
                <w:noProof/>
                <w:color w:val="244061" w:themeColor="accent1" w:themeShade="80"/>
                <w:sz w:val="17"/>
                <w:szCs w:val="14"/>
                <w:lang w:val="en-GB"/>
              </w:rPr>
            </w:pPr>
            <w:r w:rsidRPr="003E3791">
              <w:rPr>
                <w:noProof/>
                <w:color w:val="244061" w:themeColor="accent1" w:themeShade="80"/>
                <w:sz w:val="17"/>
                <w:szCs w:val="14"/>
                <w:lang w:val="en-GB"/>
              </w:rPr>
              <w:t>REF</w:t>
            </w:r>
          </w:p>
        </w:tc>
        <w:tc>
          <w:tcPr>
            <w:tcW w:w="1916" w:type="dxa"/>
            <w:tcBorders>
              <w:top w:val="nil"/>
              <w:bottom w:val="nil"/>
            </w:tcBorders>
          </w:tcPr>
          <w:p w14:paraId="3C3B6D74" w14:textId="77777777" w:rsidR="00C2737F" w:rsidRPr="003E3791" w:rsidRDefault="00C2737F" w:rsidP="006C6D3B">
            <w:pPr>
              <w:pStyle w:val="TableParagraph"/>
              <w:spacing w:before="8" w:line="178" w:lineRule="exact"/>
              <w:ind w:left="120"/>
              <w:rPr>
                <w:noProof/>
                <w:color w:val="244061" w:themeColor="accent1" w:themeShade="80"/>
                <w:sz w:val="17"/>
                <w:szCs w:val="14"/>
                <w:lang w:val="en-GB"/>
              </w:rPr>
            </w:pPr>
            <w:r w:rsidRPr="003E3791">
              <w:rPr>
                <w:noProof/>
                <w:color w:val="244061" w:themeColor="accent1" w:themeShade="80"/>
                <w:sz w:val="17"/>
                <w:szCs w:val="14"/>
                <w:lang w:val="en-GB"/>
              </w:rPr>
              <w:t>Catalogue Number</w:t>
            </w:r>
          </w:p>
        </w:tc>
        <w:tc>
          <w:tcPr>
            <w:tcW w:w="2526" w:type="dxa"/>
            <w:tcBorders>
              <w:top w:val="nil"/>
              <w:bottom w:val="nil"/>
            </w:tcBorders>
          </w:tcPr>
          <w:p w14:paraId="4EE2C41F" w14:textId="77777777" w:rsidR="00C2737F" w:rsidRPr="003E3791" w:rsidRDefault="00C2737F" w:rsidP="006C6D3B">
            <w:pPr>
              <w:pStyle w:val="TableParagraph"/>
              <w:spacing w:line="100" w:lineRule="exact"/>
              <w:ind w:left="715"/>
              <w:rPr>
                <w:noProof/>
                <w:color w:val="244061" w:themeColor="accent1" w:themeShade="80"/>
                <w:sz w:val="17"/>
                <w:szCs w:val="14"/>
                <w:lang w:val="en-GB"/>
              </w:rPr>
            </w:pPr>
            <w:r w:rsidRPr="003E3791">
              <w:rPr>
                <w:noProof/>
                <w:color w:val="244061" w:themeColor="accent1" w:themeShade="80"/>
                <w:sz w:val="17"/>
                <w:szCs w:val="14"/>
                <w:lang w:val="en-GB"/>
              </w:rPr>
              <w:drawing>
                <wp:anchor distT="0" distB="0" distL="114300" distR="114300" simplePos="0" relativeHeight="487595008" behindDoc="1" locked="0" layoutInCell="1" allowOverlap="1" wp14:anchorId="54EA84BB" wp14:editId="23762C61">
                  <wp:simplePos x="0" y="0"/>
                  <wp:positionH relativeFrom="column">
                    <wp:posOffset>185191</wp:posOffset>
                  </wp:positionH>
                  <wp:positionV relativeFrom="paragraph">
                    <wp:posOffset>559</wp:posOffset>
                  </wp:positionV>
                  <wp:extent cx="196215" cy="200660"/>
                  <wp:effectExtent l="0" t="0" r="0" b="8890"/>
                  <wp:wrapTight wrapText="bothSides">
                    <wp:wrapPolygon edited="0">
                      <wp:start x="0" y="0"/>
                      <wp:lineTo x="0" y="20506"/>
                      <wp:lineTo x="18874" y="20506"/>
                      <wp:lineTo x="18874" y="0"/>
                      <wp:lineTo x="0" y="0"/>
                    </wp:wrapPolygon>
                  </wp:wrapTight>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215" cy="200660"/>
                          </a:xfrm>
                          <a:prstGeom prst="rect">
                            <a:avLst/>
                          </a:prstGeom>
                        </pic:spPr>
                      </pic:pic>
                    </a:graphicData>
                  </a:graphic>
                  <wp14:sizeRelH relativeFrom="page">
                    <wp14:pctWidth>0</wp14:pctWidth>
                  </wp14:sizeRelH>
                  <wp14:sizeRelV relativeFrom="page">
                    <wp14:pctHeight>0</wp14:pctHeight>
                  </wp14:sizeRelV>
                </wp:anchor>
              </w:drawing>
            </w:r>
            <w:r w:rsidRPr="003E3791">
              <w:rPr>
                <w:noProof/>
                <w:color w:val="244061" w:themeColor="accent1" w:themeShade="80"/>
                <w:sz w:val="17"/>
                <w:szCs w:val="14"/>
                <w:lang w:val="en-GB"/>
              </w:rPr>
              <w:t>Do not use if package is</w:t>
            </w:r>
          </w:p>
          <w:p w14:paraId="6C8AAFF4" w14:textId="77777777" w:rsidR="00C2737F" w:rsidRPr="003E3791" w:rsidRDefault="00C2737F" w:rsidP="006C6D3B">
            <w:pPr>
              <w:pStyle w:val="TableParagraph"/>
              <w:spacing w:line="86" w:lineRule="exact"/>
              <w:ind w:left="715"/>
              <w:rPr>
                <w:noProof/>
                <w:color w:val="244061" w:themeColor="accent1" w:themeShade="80"/>
                <w:sz w:val="17"/>
                <w:szCs w:val="14"/>
                <w:lang w:val="en-GB"/>
              </w:rPr>
            </w:pPr>
            <w:r w:rsidRPr="003E3791">
              <w:rPr>
                <w:noProof/>
                <w:color w:val="244061" w:themeColor="accent1" w:themeShade="80"/>
                <w:sz w:val="17"/>
                <w:szCs w:val="14"/>
                <w:lang w:val="en-GB"/>
              </w:rPr>
              <w:t>damaged</w:t>
            </w:r>
          </w:p>
        </w:tc>
      </w:tr>
      <w:tr w:rsidR="00C2737F" w:rsidRPr="003E3791" w14:paraId="30715302" w14:textId="77777777" w:rsidTr="00C2737F">
        <w:trPr>
          <w:trHeight w:val="474"/>
        </w:trPr>
        <w:tc>
          <w:tcPr>
            <w:tcW w:w="425" w:type="dxa"/>
            <w:tcBorders>
              <w:bottom w:val="nil"/>
              <w:right w:val="nil"/>
            </w:tcBorders>
          </w:tcPr>
          <w:p w14:paraId="7FCDFEE0" w14:textId="77777777" w:rsidR="00C2737F" w:rsidRPr="003E3791" w:rsidRDefault="00C2737F" w:rsidP="006C6D3B">
            <w:pPr>
              <w:pStyle w:val="TableParagraph"/>
              <w:spacing w:before="9" w:line="240" w:lineRule="auto"/>
              <w:ind w:left="0"/>
              <w:rPr>
                <w:noProof/>
                <w:color w:val="244061" w:themeColor="accent1" w:themeShade="80"/>
                <w:sz w:val="17"/>
                <w:szCs w:val="14"/>
                <w:lang w:val="en-GB"/>
              </w:rPr>
            </w:pPr>
          </w:p>
          <w:p w14:paraId="1CB7E298" w14:textId="77777777" w:rsidR="00C2737F" w:rsidRPr="003E3791" w:rsidRDefault="00C2737F" w:rsidP="006C6D3B">
            <w:pPr>
              <w:pStyle w:val="TableParagraph"/>
              <w:spacing w:line="240" w:lineRule="auto"/>
              <w:ind w:left="92"/>
              <w:rPr>
                <w:noProof/>
                <w:color w:val="244061" w:themeColor="accent1" w:themeShade="80"/>
                <w:sz w:val="17"/>
                <w:szCs w:val="14"/>
                <w:lang w:val="en-GB"/>
              </w:rPr>
            </w:pPr>
            <w:r w:rsidRPr="003E3791">
              <w:rPr>
                <w:noProof/>
                <w:color w:val="244061" w:themeColor="accent1" w:themeShade="80"/>
                <w:sz w:val="17"/>
                <w:szCs w:val="14"/>
                <w:lang w:val="en-GB"/>
              </w:rPr>
              <w:drawing>
                <wp:inline distT="0" distB="0" distL="0" distR="0" wp14:anchorId="589E82FA" wp14:editId="54138CE8">
                  <wp:extent cx="171117" cy="208883"/>
                  <wp:effectExtent l="0" t="0" r="0" b="0"/>
                  <wp:docPr id="2"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9" cstate="print"/>
                          <a:stretch>
                            <a:fillRect/>
                          </a:stretch>
                        </pic:blipFill>
                        <pic:spPr>
                          <a:xfrm>
                            <a:off x="0" y="0"/>
                            <a:ext cx="171117" cy="208883"/>
                          </a:xfrm>
                          <a:prstGeom prst="rect">
                            <a:avLst/>
                          </a:prstGeom>
                        </pic:spPr>
                      </pic:pic>
                    </a:graphicData>
                  </a:graphic>
                </wp:inline>
              </w:drawing>
            </w:r>
          </w:p>
        </w:tc>
        <w:tc>
          <w:tcPr>
            <w:tcW w:w="1916" w:type="dxa"/>
            <w:tcBorders>
              <w:top w:val="nil"/>
              <w:left w:val="nil"/>
              <w:bottom w:val="nil"/>
            </w:tcBorders>
          </w:tcPr>
          <w:p w14:paraId="557CA793" w14:textId="77777777" w:rsidR="00C2737F" w:rsidRPr="003E3791" w:rsidRDefault="00C2737F" w:rsidP="006C6D3B">
            <w:pPr>
              <w:pStyle w:val="TableParagraph"/>
              <w:spacing w:before="5" w:line="240" w:lineRule="auto"/>
              <w:ind w:left="0"/>
              <w:rPr>
                <w:noProof/>
                <w:color w:val="244061" w:themeColor="accent1" w:themeShade="80"/>
                <w:sz w:val="17"/>
                <w:szCs w:val="14"/>
                <w:lang w:val="en-GB"/>
              </w:rPr>
            </w:pPr>
          </w:p>
          <w:p w14:paraId="2A35A1BF" w14:textId="77777777" w:rsidR="00C2737F" w:rsidRPr="003E3791" w:rsidRDefault="00C2737F" w:rsidP="006C6D3B">
            <w:pPr>
              <w:pStyle w:val="TableParagraph"/>
              <w:spacing w:line="240" w:lineRule="auto"/>
              <w:ind w:left="125"/>
              <w:rPr>
                <w:noProof/>
                <w:color w:val="244061" w:themeColor="accent1" w:themeShade="80"/>
                <w:sz w:val="17"/>
                <w:szCs w:val="14"/>
                <w:lang w:val="en-GB"/>
              </w:rPr>
            </w:pPr>
            <w:r w:rsidRPr="003E3791">
              <w:rPr>
                <w:noProof/>
                <w:color w:val="244061" w:themeColor="accent1" w:themeShade="80"/>
                <w:sz w:val="17"/>
                <w:szCs w:val="14"/>
                <w:lang w:val="en-GB"/>
              </w:rPr>
              <w:t>Temperature Limitation</w:t>
            </w:r>
          </w:p>
        </w:tc>
        <w:tc>
          <w:tcPr>
            <w:tcW w:w="2526" w:type="dxa"/>
            <w:tcBorders>
              <w:top w:val="nil"/>
              <w:bottom w:val="nil"/>
            </w:tcBorders>
          </w:tcPr>
          <w:p w14:paraId="668AF314" w14:textId="77777777" w:rsidR="00C2737F" w:rsidRPr="003E3791" w:rsidRDefault="00C2737F" w:rsidP="006C6D3B">
            <w:pPr>
              <w:pStyle w:val="TableParagraph"/>
              <w:spacing w:before="1" w:line="240" w:lineRule="auto"/>
              <w:ind w:left="0"/>
              <w:rPr>
                <w:noProof/>
                <w:color w:val="244061" w:themeColor="accent1" w:themeShade="80"/>
                <w:sz w:val="17"/>
                <w:szCs w:val="14"/>
                <w:lang w:val="en-GB"/>
              </w:rPr>
            </w:pPr>
          </w:p>
          <w:p w14:paraId="7B9C262C" w14:textId="77777777" w:rsidR="00C2737F" w:rsidRPr="003E3791" w:rsidRDefault="00C2737F" w:rsidP="006C6D3B">
            <w:pPr>
              <w:pStyle w:val="TableParagraph"/>
              <w:spacing w:line="233" w:lineRule="exact"/>
              <w:ind w:left="188"/>
              <w:rPr>
                <w:noProof/>
                <w:color w:val="244061" w:themeColor="accent1" w:themeShade="80"/>
                <w:sz w:val="17"/>
                <w:szCs w:val="14"/>
                <w:lang w:val="en-GB"/>
              </w:rPr>
            </w:pPr>
            <w:r w:rsidRPr="003E3791">
              <w:rPr>
                <w:noProof/>
                <w:color w:val="244061" w:themeColor="accent1" w:themeShade="80"/>
                <w:sz w:val="17"/>
                <w:szCs w:val="14"/>
                <w:lang w:val="en-GB"/>
              </w:rPr>
              <w:drawing>
                <wp:inline distT="0" distB="0" distL="0" distR="0" wp14:anchorId="0D118331" wp14:editId="73E29948">
                  <wp:extent cx="177872" cy="152503"/>
                  <wp:effectExtent l="0" t="0" r="0" b="0"/>
                  <wp:docPr id="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0" cstate="print"/>
                          <a:stretch>
                            <a:fillRect/>
                          </a:stretch>
                        </pic:blipFill>
                        <pic:spPr>
                          <a:xfrm>
                            <a:off x="0" y="0"/>
                            <a:ext cx="177872" cy="152503"/>
                          </a:xfrm>
                          <a:prstGeom prst="rect">
                            <a:avLst/>
                          </a:prstGeom>
                        </pic:spPr>
                      </pic:pic>
                    </a:graphicData>
                  </a:graphic>
                </wp:inline>
              </w:drawing>
            </w:r>
            <w:r w:rsidRPr="003E3791">
              <w:rPr>
                <w:noProof/>
                <w:color w:val="244061" w:themeColor="accent1" w:themeShade="80"/>
                <w:sz w:val="17"/>
                <w:szCs w:val="14"/>
                <w:lang w:val="en-GB"/>
              </w:rPr>
              <w:t xml:space="preserve">     Consult Instruction for use</w:t>
            </w:r>
          </w:p>
        </w:tc>
      </w:tr>
      <w:tr w:rsidR="00C2737F" w:rsidRPr="003E3791" w14:paraId="42639EB5" w14:textId="77777777" w:rsidTr="00C2737F">
        <w:trPr>
          <w:trHeight w:val="419"/>
        </w:trPr>
        <w:tc>
          <w:tcPr>
            <w:tcW w:w="425" w:type="dxa"/>
            <w:tcBorders>
              <w:top w:val="nil"/>
              <w:bottom w:val="nil"/>
              <w:right w:val="nil"/>
            </w:tcBorders>
          </w:tcPr>
          <w:p w14:paraId="068A324C" w14:textId="77777777" w:rsidR="00C2737F" w:rsidRPr="003E3791" w:rsidRDefault="00C2737F" w:rsidP="006C6D3B">
            <w:pPr>
              <w:pStyle w:val="TableParagraph"/>
              <w:spacing w:before="9" w:line="240" w:lineRule="auto"/>
              <w:ind w:left="0"/>
              <w:rPr>
                <w:noProof/>
                <w:color w:val="244061" w:themeColor="accent1" w:themeShade="80"/>
                <w:sz w:val="17"/>
                <w:szCs w:val="14"/>
                <w:lang w:val="en-GB"/>
              </w:rPr>
            </w:pPr>
          </w:p>
          <w:p w14:paraId="7EB8346B" w14:textId="77777777" w:rsidR="00C2737F" w:rsidRPr="003E3791" w:rsidRDefault="00C2737F" w:rsidP="006C6D3B">
            <w:pPr>
              <w:pStyle w:val="TableParagraph"/>
              <w:spacing w:line="179" w:lineRule="exact"/>
              <w:ind w:left="106"/>
              <w:rPr>
                <w:noProof/>
                <w:color w:val="244061" w:themeColor="accent1" w:themeShade="80"/>
                <w:sz w:val="17"/>
                <w:szCs w:val="14"/>
                <w:lang w:val="en-GB"/>
              </w:rPr>
            </w:pPr>
            <w:r w:rsidRPr="003E3791">
              <w:rPr>
                <w:noProof/>
                <w:color w:val="244061" w:themeColor="accent1" w:themeShade="80"/>
                <w:sz w:val="17"/>
                <w:szCs w:val="14"/>
                <w:lang w:val="en-GB"/>
              </w:rPr>
              <w:drawing>
                <wp:inline distT="0" distB="0" distL="0" distR="0" wp14:anchorId="571F5EFC" wp14:editId="698BBEE3">
                  <wp:extent cx="77983" cy="114014"/>
                  <wp:effectExtent l="0" t="0" r="0" b="0"/>
                  <wp:docPr id="6"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1" cstate="print"/>
                          <a:stretch>
                            <a:fillRect/>
                          </a:stretch>
                        </pic:blipFill>
                        <pic:spPr>
                          <a:xfrm>
                            <a:off x="0" y="0"/>
                            <a:ext cx="77983" cy="114014"/>
                          </a:xfrm>
                          <a:prstGeom prst="rect">
                            <a:avLst/>
                          </a:prstGeom>
                        </pic:spPr>
                      </pic:pic>
                    </a:graphicData>
                  </a:graphic>
                </wp:inline>
              </w:drawing>
            </w:r>
          </w:p>
        </w:tc>
        <w:tc>
          <w:tcPr>
            <w:tcW w:w="1916" w:type="dxa"/>
            <w:tcBorders>
              <w:top w:val="nil"/>
              <w:left w:val="nil"/>
              <w:bottom w:val="nil"/>
            </w:tcBorders>
          </w:tcPr>
          <w:p w14:paraId="7BBFF084" w14:textId="77777777" w:rsidR="00C2737F" w:rsidRPr="003E3791" w:rsidRDefault="00C2737F" w:rsidP="006C6D3B">
            <w:pPr>
              <w:pStyle w:val="TableParagraph"/>
              <w:spacing w:before="109" w:line="240" w:lineRule="auto"/>
              <w:ind w:left="165"/>
              <w:rPr>
                <w:noProof/>
                <w:color w:val="244061" w:themeColor="accent1" w:themeShade="80"/>
                <w:sz w:val="17"/>
                <w:szCs w:val="14"/>
                <w:lang w:val="en-GB"/>
              </w:rPr>
            </w:pPr>
            <w:r w:rsidRPr="003E3791">
              <w:rPr>
                <w:noProof/>
                <w:color w:val="244061" w:themeColor="accent1" w:themeShade="80"/>
                <w:sz w:val="17"/>
                <w:szCs w:val="14"/>
                <w:lang w:val="en-GB"/>
              </w:rPr>
              <w:t>Expiration Date</w:t>
            </w:r>
          </w:p>
        </w:tc>
        <w:tc>
          <w:tcPr>
            <w:tcW w:w="2526" w:type="dxa"/>
            <w:tcBorders>
              <w:top w:val="nil"/>
              <w:bottom w:val="nil"/>
            </w:tcBorders>
          </w:tcPr>
          <w:p w14:paraId="0D7AFDB4" w14:textId="77777777" w:rsidR="00C2737F" w:rsidRPr="003E3791" w:rsidRDefault="00C2737F" w:rsidP="006C6D3B">
            <w:pPr>
              <w:pStyle w:val="TableParagraph"/>
              <w:spacing w:line="240" w:lineRule="auto"/>
              <w:ind w:left="0"/>
              <w:rPr>
                <w:noProof/>
                <w:color w:val="244061" w:themeColor="accent1" w:themeShade="80"/>
                <w:sz w:val="17"/>
                <w:szCs w:val="14"/>
                <w:lang w:val="en-GB"/>
              </w:rPr>
            </w:pPr>
          </w:p>
        </w:tc>
      </w:tr>
      <w:tr w:rsidR="00C2737F" w:rsidRPr="003E3791" w14:paraId="1318EAA9" w14:textId="77777777" w:rsidTr="00C2737F">
        <w:trPr>
          <w:trHeight w:val="423"/>
        </w:trPr>
        <w:tc>
          <w:tcPr>
            <w:tcW w:w="425" w:type="dxa"/>
            <w:tcBorders>
              <w:top w:val="nil"/>
              <w:right w:val="nil"/>
            </w:tcBorders>
          </w:tcPr>
          <w:p w14:paraId="02CC6810" w14:textId="77777777" w:rsidR="00C2737F" w:rsidRPr="003E3791" w:rsidRDefault="00C2737F" w:rsidP="006C6D3B">
            <w:pPr>
              <w:pStyle w:val="TableParagraph"/>
              <w:spacing w:before="7" w:line="240" w:lineRule="auto"/>
              <w:ind w:left="0"/>
              <w:rPr>
                <w:noProof/>
                <w:color w:val="244061" w:themeColor="accent1" w:themeShade="80"/>
                <w:sz w:val="17"/>
                <w:szCs w:val="14"/>
                <w:lang w:val="en-GB"/>
              </w:rPr>
            </w:pPr>
          </w:p>
          <w:p w14:paraId="76C0ED46" w14:textId="77777777" w:rsidR="00C2737F" w:rsidRPr="003E3791" w:rsidRDefault="00C2737F" w:rsidP="006C6D3B">
            <w:pPr>
              <w:pStyle w:val="TableParagraph"/>
              <w:spacing w:line="240" w:lineRule="auto"/>
              <w:ind w:left="95"/>
              <w:rPr>
                <w:noProof/>
                <w:color w:val="244061" w:themeColor="accent1" w:themeShade="80"/>
                <w:sz w:val="17"/>
                <w:szCs w:val="14"/>
                <w:lang w:val="en-GB"/>
              </w:rPr>
            </w:pPr>
            <w:r w:rsidRPr="003E3791">
              <w:rPr>
                <w:noProof/>
                <w:color w:val="244061" w:themeColor="accent1" w:themeShade="80"/>
                <w:sz w:val="17"/>
                <w:szCs w:val="14"/>
                <w:lang w:val="en-GB"/>
              </w:rPr>
              <w:drawing>
                <wp:inline distT="0" distB="0" distL="0" distR="0" wp14:anchorId="31270666" wp14:editId="412D3B2A">
                  <wp:extent cx="174276" cy="163829"/>
                  <wp:effectExtent l="0" t="0" r="0" b="0"/>
                  <wp:docPr id="8"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2" cstate="print"/>
                          <a:stretch>
                            <a:fillRect/>
                          </a:stretch>
                        </pic:blipFill>
                        <pic:spPr>
                          <a:xfrm>
                            <a:off x="0" y="0"/>
                            <a:ext cx="174276" cy="163829"/>
                          </a:xfrm>
                          <a:prstGeom prst="rect">
                            <a:avLst/>
                          </a:prstGeom>
                        </pic:spPr>
                      </pic:pic>
                    </a:graphicData>
                  </a:graphic>
                </wp:inline>
              </w:drawing>
            </w:r>
          </w:p>
        </w:tc>
        <w:tc>
          <w:tcPr>
            <w:tcW w:w="1916" w:type="dxa"/>
            <w:tcBorders>
              <w:top w:val="nil"/>
              <w:left w:val="nil"/>
            </w:tcBorders>
          </w:tcPr>
          <w:p w14:paraId="625B90DD" w14:textId="77777777" w:rsidR="00C2737F" w:rsidRPr="003E3791" w:rsidRDefault="00C2737F" w:rsidP="006C6D3B">
            <w:pPr>
              <w:pStyle w:val="TableParagraph"/>
              <w:spacing w:before="122" w:line="240" w:lineRule="auto"/>
              <w:ind w:left="125"/>
              <w:rPr>
                <w:noProof/>
                <w:color w:val="244061" w:themeColor="accent1" w:themeShade="80"/>
                <w:sz w:val="17"/>
                <w:szCs w:val="14"/>
                <w:lang w:val="en-GB"/>
              </w:rPr>
            </w:pPr>
            <w:r w:rsidRPr="003E3791">
              <w:rPr>
                <w:noProof/>
                <w:color w:val="244061" w:themeColor="accent1" w:themeShade="80"/>
                <w:sz w:val="17"/>
                <w:szCs w:val="14"/>
                <w:lang w:val="en-GB"/>
              </w:rPr>
              <w:t>Manufactured by</w:t>
            </w:r>
          </w:p>
        </w:tc>
        <w:tc>
          <w:tcPr>
            <w:tcW w:w="2526" w:type="dxa"/>
            <w:tcBorders>
              <w:top w:val="nil"/>
            </w:tcBorders>
          </w:tcPr>
          <w:p w14:paraId="6DD1578F" w14:textId="77777777" w:rsidR="00C2737F" w:rsidRPr="003E3791" w:rsidRDefault="00C2737F" w:rsidP="006C6D3B">
            <w:pPr>
              <w:pStyle w:val="TableParagraph"/>
              <w:spacing w:line="240" w:lineRule="auto"/>
              <w:ind w:left="0"/>
              <w:rPr>
                <w:noProof/>
                <w:color w:val="244061" w:themeColor="accent1" w:themeShade="80"/>
                <w:sz w:val="17"/>
                <w:szCs w:val="14"/>
                <w:lang w:val="en-GB"/>
              </w:rPr>
            </w:pPr>
          </w:p>
        </w:tc>
      </w:tr>
    </w:tbl>
    <w:p w14:paraId="3DEF037A" w14:textId="77777777" w:rsidR="00C2737F" w:rsidRDefault="00C2737F">
      <w:pPr>
        <w:pStyle w:val="BodyText"/>
        <w:rPr>
          <w:rFonts w:ascii="Calibri"/>
          <w:sz w:val="20"/>
        </w:rPr>
      </w:pPr>
    </w:p>
    <w:p w14:paraId="15652DFF" w14:textId="77777777" w:rsidR="00C2737F" w:rsidRDefault="00C2737F">
      <w:pPr>
        <w:pStyle w:val="BodyText"/>
        <w:rPr>
          <w:rFonts w:ascii="Calibri"/>
          <w:sz w:val="20"/>
        </w:rPr>
      </w:pPr>
    </w:p>
    <w:p w14:paraId="65A25ED5" w14:textId="77777777" w:rsidR="00C2737F" w:rsidRDefault="00C2737F">
      <w:pPr>
        <w:pStyle w:val="BodyText"/>
        <w:rPr>
          <w:rFonts w:ascii="Calibri"/>
          <w:sz w:val="20"/>
        </w:rPr>
      </w:pPr>
    </w:p>
    <w:p w14:paraId="211D115C" w14:textId="77777777" w:rsidR="00A52AF1" w:rsidRPr="003E3791" w:rsidRDefault="003E3791" w:rsidP="003E3791">
      <w:pPr>
        <w:pStyle w:val="BodyText"/>
        <w:rPr>
          <w:rFonts w:ascii="Calibri"/>
          <w:sz w:val="20"/>
        </w:rPr>
      </w:pPr>
      <w:r w:rsidRPr="00491B2D">
        <w:rPr>
          <w:noProof/>
          <w:color w:val="244061" w:themeColor="accent1" w:themeShade="80"/>
        </w:rPr>
        <mc:AlternateContent>
          <mc:Choice Requires="wps">
            <w:drawing>
              <wp:anchor distT="45720" distB="45720" distL="114300" distR="114300" simplePos="0" relativeHeight="487601152" behindDoc="0" locked="0" layoutInCell="1" allowOverlap="1" wp14:anchorId="7F43985D" wp14:editId="5F392D61">
                <wp:simplePos x="0" y="0"/>
                <wp:positionH relativeFrom="margin">
                  <wp:posOffset>293370</wp:posOffset>
                </wp:positionH>
                <wp:positionV relativeFrom="margin">
                  <wp:posOffset>7926070</wp:posOffset>
                </wp:positionV>
                <wp:extent cx="700786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982980"/>
                        </a:xfrm>
                        <a:prstGeom prst="rect">
                          <a:avLst/>
                        </a:prstGeom>
                        <a:noFill/>
                        <a:ln w="9525">
                          <a:noFill/>
                          <a:miter lim="800000"/>
                          <a:headEnd/>
                          <a:tailEnd/>
                        </a:ln>
                      </wps:spPr>
                      <wps:txbx>
                        <w:txbxContent>
                          <w:p w14:paraId="4CFD6EDC" w14:textId="77777777" w:rsidR="003E3791" w:rsidRDefault="003E3791" w:rsidP="003E3791">
                            <w:pPr>
                              <w:rPr>
                                <w:rFonts w:cstheme="minorHAnsi"/>
                                <w:b/>
                                <w:color w:val="001F5F"/>
                                <w:sz w:val="19"/>
                                <w:szCs w:val="19"/>
                              </w:rPr>
                            </w:pPr>
                            <w:r w:rsidRPr="00F504CF">
                              <w:rPr>
                                <w:noProof/>
                              </w:rPr>
                              <w:drawing>
                                <wp:inline distT="0" distB="0" distL="0" distR="0" wp14:anchorId="180A0CAD" wp14:editId="54950769">
                                  <wp:extent cx="6433185" cy="74930"/>
                                  <wp:effectExtent l="0" t="0" r="5715" b="1270"/>
                                  <wp:docPr id="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744A3AAE" wp14:editId="5EBA28DC">
                                  <wp:extent cx="198408" cy="189156"/>
                                  <wp:effectExtent l="0" t="0" r="0" b="1905"/>
                                  <wp:docPr id="2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4"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3192CE0E" w14:textId="77777777" w:rsidR="003E3791" w:rsidRDefault="003E3791" w:rsidP="003E3791">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67F7CAA5" w14:textId="77777777" w:rsidR="003E3791" w:rsidRPr="00491B2D" w:rsidRDefault="003E3791" w:rsidP="003E3791">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5"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28261ACC" w14:textId="77777777" w:rsidR="003E3791" w:rsidRPr="002B5F89" w:rsidRDefault="003E3791" w:rsidP="003E3791">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6"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3985D" id="_x0000_s1027" type="#_x0000_t202" style="position:absolute;margin-left:23.1pt;margin-top:624.1pt;width:551.8pt;height:77.4pt;z-index:487601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" filled="f" stroked="f">
                <v:textbox>
                  <w:txbxContent>
                    <w:p w14:paraId="4CFD6EDC" w14:textId="77777777" w:rsidR="003E3791" w:rsidRDefault="003E3791" w:rsidP="003E3791">
                      <w:pPr>
                        <w:rPr>
                          <w:rFonts w:cstheme="minorHAnsi"/>
                          <w:b/>
                          <w:color w:val="001F5F"/>
                          <w:sz w:val="19"/>
                          <w:szCs w:val="19"/>
                        </w:rPr>
                      </w:pPr>
                      <w:r w:rsidRPr="00F504CF">
                        <w:rPr>
                          <w:noProof/>
                        </w:rPr>
                        <w:drawing>
                          <wp:inline distT="0" distB="0" distL="0" distR="0" wp14:anchorId="180A0CAD" wp14:editId="54950769">
                            <wp:extent cx="6433185" cy="74930"/>
                            <wp:effectExtent l="0" t="0" r="5715" b="1270"/>
                            <wp:docPr id="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744A3AAE" wp14:editId="5EBA28DC">
                            <wp:extent cx="198408" cy="189156"/>
                            <wp:effectExtent l="0" t="0" r="0" b="1905"/>
                            <wp:docPr id="2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4"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3192CE0E" w14:textId="77777777" w:rsidR="003E3791" w:rsidRDefault="003E3791" w:rsidP="003E3791">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67F7CAA5" w14:textId="77777777" w:rsidR="003E3791" w:rsidRPr="00491B2D" w:rsidRDefault="003E3791" w:rsidP="003E3791">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7"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28261ACC" w14:textId="77777777" w:rsidR="003E3791" w:rsidRPr="002B5F89" w:rsidRDefault="003E3791" w:rsidP="003E3791">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8"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A52AF1" w:rsidRPr="003E3791">
      <w:type w:val="continuous"/>
      <w:pgSz w:w="12240" w:h="15840"/>
      <w:pgMar w:top="80" w:right="20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82685"/>
    <w:multiLevelType w:val="hybridMultilevel"/>
    <w:tmpl w:val="03E84270"/>
    <w:lvl w:ilvl="0" w:tplc="38B865FE">
      <w:start w:val="3"/>
      <w:numFmt w:val="decimal"/>
      <w:lvlText w:val="%1."/>
      <w:lvlJc w:val="left"/>
      <w:pPr>
        <w:ind w:left="751" w:hanging="199"/>
      </w:pPr>
      <w:rPr>
        <w:rFonts w:ascii="Arial MT" w:eastAsia="Arial MT" w:hAnsi="Arial MT" w:cs="Arial MT" w:hint="default"/>
        <w:color w:val="00411A"/>
        <w:spacing w:val="-1"/>
        <w:w w:val="100"/>
        <w:sz w:val="16"/>
        <w:szCs w:val="16"/>
        <w:lang w:val="en-US" w:eastAsia="en-US" w:bidi="ar-SA"/>
      </w:rPr>
    </w:lvl>
    <w:lvl w:ilvl="1" w:tplc="53CC2D84">
      <w:numFmt w:val="bullet"/>
      <w:lvlText w:val="•"/>
      <w:lvlJc w:val="left"/>
      <w:pPr>
        <w:ind w:left="1236" w:hanging="199"/>
      </w:pPr>
      <w:rPr>
        <w:rFonts w:hint="default"/>
        <w:lang w:val="en-US" w:eastAsia="en-US" w:bidi="ar-SA"/>
      </w:rPr>
    </w:lvl>
    <w:lvl w:ilvl="2" w:tplc="788C3608">
      <w:numFmt w:val="bullet"/>
      <w:lvlText w:val="•"/>
      <w:lvlJc w:val="left"/>
      <w:pPr>
        <w:ind w:left="1713" w:hanging="199"/>
      </w:pPr>
      <w:rPr>
        <w:rFonts w:hint="default"/>
        <w:lang w:val="en-US" w:eastAsia="en-US" w:bidi="ar-SA"/>
      </w:rPr>
    </w:lvl>
    <w:lvl w:ilvl="3" w:tplc="1F5A217E">
      <w:numFmt w:val="bullet"/>
      <w:lvlText w:val="•"/>
      <w:lvlJc w:val="left"/>
      <w:pPr>
        <w:ind w:left="2189" w:hanging="199"/>
      </w:pPr>
      <w:rPr>
        <w:rFonts w:hint="default"/>
        <w:lang w:val="en-US" w:eastAsia="en-US" w:bidi="ar-SA"/>
      </w:rPr>
    </w:lvl>
    <w:lvl w:ilvl="4" w:tplc="48ECFB22">
      <w:numFmt w:val="bullet"/>
      <w:lvlText w:val="•"/>
      <w:lvlJc w:val="left"/>
      <w:pPr>
        <w:ind w:left="2666" w:hanging="199"/>
      </w:pPr>
      <w:rPr>
        <w:rFonts w:hint="default"/>
        <w:lang w:val="en-US" w:eastAsia="en-US" w:bidi="ar-SA"/>
      </w:rPr>
    </w:lvl>
    <w:lvl w:ilvl="5" w:tplc="F8D0E8CC">
      <w:numFmt w:val="bullet"/>
      <w:lvlText w:val="•"/>
      <w:lvlJc w:val="left"/>
      <w:pPr>
        <w:ind w:left="3142" w:hanging="199"/>
      </w:pPr>
      <w:rPr>
        <w:rFonts w:hint="default"/>
        <w:lang w:val="en-US" w:eastAsia="en-US" w:bidi="ar-SA"/>
      </w:rPr>
    </w:lvl>
    <w:lvl w:ilvl="6" w:tplc="7B62EE5E">
      <w:numFmt w:val="bullet"/>
      <w:lvlText w:val="•"/>
      <w:lvlJc w:val="left"/>
      <w:pPr>
        <w:ind w:left="3619" w:hanging="199"/>
      </w:pPr>
      <w:rPr>
        <w:rFonts w:hint="default"/>
        <w:lang w:val="en-US" w:eastAsia="en-US" w:bidi="ar-SA"/>
      </w:rPr>
    </w:lvl>
    <w:lvl w:ilvl="7" w:tplc="19E25A8C">
      <w:numFmt w:val="bullet"/>
      <w:lvlText w:val="•"/>
      <w:lvlJc w:val="left"/>
      <w:pPr>
        <w:ind w:left="4096" w:hanging="199"/>
      </w:pPr>
      <w:rPr>
        <w:rFonts w:hint="default"/>
        <w:lang w:val="en-US" w:eastAsia="en-US" w:bidi="ar-SA"/>
      </w:rPr>
    </w:lvl>
    <w:lvl w:ilvl="8" w:tplc="271CC876">
      <w:numFmt w:val="bullet"/>
      <w:lvlText w:val="•"/>
      <w:lvlJc w:val="left"/>
      <w:pPr>
        <w:ind w:left="4572" w:hanging="199"/>
      </w:pPr>
      <w:rPr>
        <w:rFonts w:hint="default"/>
        <w:lang w:val="en-US" w:eastAsia="en-US" w:bidi="ar-SA"/>
      </w:rPr>
    </w:lvl>
  </w:abstractNum>
  <w:abstractNum w:abstractNumId="1" w15:restartNumberingAfterBreak="0">
    <w:nsid w:val="2E523F80"/>
    <w:multiLevelType w:val="hybridMultilevel"/>
    <w:tmpl w:val="9EFCD872"/>
    <w:lvl w:ilvl="0" w:tplc="04090001">
      <w:start w:val="1"/>
      <w:numFmt w:val="bullet"/>
      <w:lvlText w:val=""/>
      <w:lvlJc w:val="left"/>
      <w:pPr>
        <w:ind w:left="1025" w:hanging="360"/>
      </w:pPr>
      <w:rPr>
        <w:rFonts w:ascii="Symbol" w:hAnsi="Symbol" w:hint="default"/>
      </w:rPr>
    </w:lvl>
    <w:lvl w:ilvl="1" w:tplc="04090003" w:tentative="1">
      <w:start w:val="1"/>
      <w:numFmt w:val="bullet"/>
      <w:lvlText w:val="o"/>
      <w:lvlJc w:val="left"/>
      <w:pPr>
        <w:ind w:left="1745" w:hanging="360"/>
      </w:pPr>
      <w:rPr>
        <w:rFonts w:ascii="Courier New" w:hAnsi="Courier New" w:cs="Courier New" w:hint="default"/>
      </w:rPr>
    </w:lvl>
    <w:lvl w:ilvl="2" w:tplc="04090005" w:tentative="1">
      <w:start w:val="1"/>
      <w:numFmt w:val="bullet"/>
      <w:lvlText w:val=""/>
      <w:lvlJc w:val="left"/>
      <w:pPr>
        <w:ind w:left="2465" w:hanging="360"/>
      </w:pPr>
      <w:rPr>
        <w:rFonts w:ascii="Wingdings" w:hAnsi="Wingdings" w:hint="default"/>
      </w:rPr>
    </w:lvl>
    <w:lvl w:ilvl="3" w:tplc="04090001" w:tentative="1">
      <w:start w:val="1"/>
      <w:numFmt w:val="bullet"/>
      <w:lvlText w:val=""/>
      <w:lvlJc w:val="left"/>
      <w:pPr>
        <w:ind w:left="3185" w:hanging="360"/>
      </w:pPr>
      <w:rPr>
        <w:rFonts w:ascii="Symbol" w:hAnsi="Symbol" w:hint="default"/>
      </w:rPr>
    </w:lvl>
    <w:lvl w:ilvl="4" w:tplc="04090003" w:tentative="1">
      <w:start w:val="1"/>
      <w:numFmt w:val="bullet"/>
      <w:lvlText w:val="o"/>
      <w:lvlJc w:val="left"/>
      <w:pPr>
        <w:ind w:left="3905" w:hanging="360"/>
      </w:pPr>
      <w:rPr>
        <w:rFonts w:ascii="Courier New" w:hAnsi="Courier New" w:cs="Courier New" w:hint="default"/>
      </w:rPr>
    </w:lvl>
    <w:lvl w:ilvl="5" w:tplc="04090005" w:tentative="1">
      <w:start w:val="1"/>
      <w:numFmt w:val="bullet"/>
      <w:lvlText w:val=""/>
      <w:lvlJc w:val="left"/>
      <w:pPr>
        <w:ind w:left="4625" w:hanging="360"/>
      </w:pPr>
      <w:rPr>
        <w:rFonts w:ascii="Wingdings" w:hAnsi="Wingdings" w:hint="default"/>
      </w:rPr>
    </w:lvl>
    <w:lvl w:ilvl="6" w:tplc="04090001" w:tentative="1">
      <w:start w:val="1"/>
      <w:numFmt w:val="bullet"/>
      <w:lvlText w:val=""/>
      <w:lvlJc w:val="left"/>
      <w:pPr>
        <w:ind w:left="5345" w:hanging="360"/>
      </w:pPr>
      <w:rPr>
        <w:rFonts w:ascii="Symbol" w:hAnsi="Symbol" w:hint="default"/>
      </w:rPr>
    </w:lvl>
    <w:lvl w:ilvl="7" w:tplc="04090003" w:tentative="1">
      <w:start w:val="1"/>
      <w:numFmt w:val="bullet"/>
      <w:lvlText w:val="o"/>
      <w:lvlJc w:val="left"/>
      <w:pPr>
        <w:ind w:left="6065" w:hanging="360"/>
      </w:pPr>
      <w:rPr>
        <w:rFonts w:ascii="Courier New" w:hAnsi="Courier New" w:cs="Courier New" w:hint="default"/>
      </w:rPr>
    </w:lvl>
    <w:lvl w:ilvl="8" w:tplc="04090005" w:tentative="1">
      <w:start w:val="1"/>
      <w:numFmt w:val="bullet"/>
      <w:lvlText w:val=""/>
      <w:lvlJc w:val="left"/>
      <w:pPr>
        <w:ind w:left="6785" w:hanging="360"/>
      </w:pPr>
      <w:rPr>
        <w:rFonts w:ascii="Wingdings" w:hAnsi="Wingdings" w:hint="default"/>
      </w:rPr>
    </w:lvl>
  </w:abstractNum>
  <w:abstractNum w:abstractNumId="2" w15:restartNumberingAfterBreak="0">
    <w:nsid w:val="459B064B"/>
    <w:multiLevelType w:val="hybridMultilevel"/>
    <w:tmpl w:val="167E1FBA"/>
    <w:lvl w:ilvl="0" w:tplc="A0068B1C">
      <w:numFmt w:val="bullet"/>
      <w:lvlText w:val="-"/>
      <w:lvlJc w:val="left"/>
      <w:pPr>
        <w:ind w:left="278" w:hanging="99"/>
      </w:pPr>
      <w:rPr>
        <w:rFonts w:ascii="Arial MT" w:eastAsia="Arial MT" w:hAnsi="Arial MT" w:cs="Arial MT" w:hint="default"/>
        <w:b w:val="0"/>
        <w:bCs w:val="0"/>
        <w:i w:val="0"/>
        <w:iCs w:val="0"/>
        <w:color w:val="00411A"/>
        <w:spacing w:val="0"/>
        <w:w w:val="100"/>
        <w:sz w:val="16"/>
        <w:szCs w:val="16"/>
        <w:lang w:val="en-US" w:eastAsia="en-US" w:bidi="ar-SA"/>
      </w:rPr>
    </w:lvl>
    <w:lvl w:ilvl="1" w:tplc="56742840">
      <w:numFmt w:val="bullet"/>
      <w:lvlText w:val="•"/>
      <w:lvlJc w:val="left"/>
      <w:pPr>
        <w:ind w:left="574" w:hanging="99"/>
      </w:pPr>
      <w:rPr>
        <w:rFonts w:hint="default"/>
        <w:lang w:val="en-US" w:eastAsia="en-US" w:bidi="ar-SA"/>
      </w:rPr>
    </w:lvl>
    <w:lvl w:ilvl="2" w:tplc="A2589512">
      <w:numFmt w:val="bullet"/>
      <w:lvlText w:val="•"/>
      <w:lvlJc w:val="left"/>
      <w:pPr>
        <w:ind w:left="869" w:hanging="99"/>
      </w:pPr>
      <w:rPr>
        <w:rFonts w:hint="default"/>
        <w:lang w:val="en-US" w:eastAsia="en-US" w:bidi="ar-SA"/>
      </w:rPr>
    </w:lvl>
    <w:lvl w:ilvl="3" w:tplc="3AE246E4">
      <w:numFmt w:val="bullet"/>
      <w:lvlText w:val="•"/>
      <w:lvlJc w:val="left"/>
      <w:pPr>
        <w:ind w:left="1163" w:hanging="99"/>
      </w:pPr>
      <w:rPr>
        <w:rFonts w:hint="default"/>
        <w:lang w:val="en-US" w:eastAsia="en-US" w:bidi="ar-SA"/>
      </w:rPr>
    </w:lvl>
    <w:lvl w:ilvl="4" w:tplc="E640A9E4">
      <w:numFmt w:val="bullet"/>
      <w:lvlText w:val="•"/>
      <w:lvlJc w:val="left"/>
      <w:pPr>
        <w:ind w:left="1458" w:hanging="99"/>
      </w:pPr>
      <w:rPr>
        <w:rFonts w:hint="default"/>
        <w:lang w:val="en-US" w:eastAsia="en-US" w:bidi="ar-SA"/>
      </w:rPr>
    </w:lvl>
    <w:lvl w:ilvl="5" w:tplc="090EDAEE">
      <w:numFmt w:val="bullet"/>
      <w:lvlText w:val="•"/>
      <w:lvlJc w:val="left"/>
      <w:pPr>
        <w:ind w:left="1753" w:hanging="99"/>
      </w:pPr>
      <w:rPr>
        <w:rFonts w:hint="default"/>
        <w:lang w:val="en-US" w:eastAsia="en-US" w:bidi="ar-SA"/>
      </w:rPr>
    </w:lvl>
    <w:lvl w:ilvl="6" w:tplc="60C8759A">
      <w:numFmt w:val="bullet"/>
      <w:lvlText w:val="•"/>
      <w:lvlJc w:val="left"/>
      <w:pPr>
        <w:ind w:left="2047" w:hanging="99"/>
      </w:pPr>
      <w:rPr>
        <w:rFonts w:hint="default"/>
        <w:lang w:val="en-US" w:eastAsia="en-US" w:bidi="ar-SA"/>
      </w:rPr>
    </w:lvl>
    <w:lvl w:ilvl="7" w:tplc="2214C16E">
      <w:numFmt w:val="bullet"/>
      <w:lvlText w:val="•"/>
      <w:lvlJc w:val="left"/>
      <w:pPr>
        <w:ind w:left="2342" w:hanging="99"/>
      </w:pPr>
      <w:rPr>
        <w:rFonts w:hint="default"/>
        <w:lang w:val="en-US" w:eastAsia="en-US" w:bidi="ar-SA"/>
      </w:rPr>
    </w:lvl>
    <w:lvl w:ilvl="8" w:tplc="43F6950E">
      <w:numFmt w:val="bullet"/>
      <w:lvlText w:val="•"/>
      <w:lvlJc w:val="left"/>
      <w:pPr>
        <w:ind w:left="2636" w:hanging="99"/>
      </w:pPr>
      <w:rPr>
        <w:rFonts w:hint="default"/>
        <w:lang w:val="en-US" w:eastAsia="en-US" w:bidi="ar-SA"/>
      </w:rPr>
    </w:lvl>
  </w:abstractNum>
  <w:abstractNum w:abstractNumId="3" w15:restartNumberingAfterBreak="0">
    <w:nsid w:val="6B544AED"/>
    <w:multiLevelType w:val="hybridMultilevel"/>
    <w:tmpl w:val="7AF0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DA7533"/>
    <w:multiLevelType w:val="hybridMultilevel"/>
    <w:tmpl w:val="D6F63DE8"/>
    <w:lvl w:ilvl="0" w:tplc="04090001">
      <w:start w:val="1"/>
      <w:numFmt w:val="bullet"/>
      <w:lvlText w:val=""/>
      <w:lvlJc w:val="left"/>
      <w:pPr>
        <w:ind w:left="1248" w:hanging="360"/>
      </w:pPr>
      <w:rPr>
        <w:rFonts w:ascii="Symbol" w:hAnsi="Symbol" w:hint="default"/>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5" w15:restartNumberingAfterBreak="0">
    <w:nsid w:val="73E742D6"/>
    <w:multiLevelType w:val="hybridMultilevel"/>
    <w:tmpl w:val="8D660BC2"/>
    <w:lvl w:ilvl="0" w:tplc="8522EA6A">
      <w:numFmt w:val="bullet"/>
      <w:lvlText w:val=""/>
      <w:lvlJc w:val="left"/>
      <w:pPr>
        <w:ind w:left="485" w:hanging="181"/>
      </w:pPr>
      <w:rPr>
        <w:rFonts w:hint="default"/>
        <w:w w:val="100"/>
        <w:lang w:val="en-US" w:eastAsia="en-US" w:bidi="ar-SA"/>
      </w:rPr>
    </w:lvl>
    <w:lvl w:ilvl="1" w:tplc="923CA720">
      <w:numFmt w:val="bullet"/>
      <w:lvlText w:val=""/>
      <w:lvlJc w:val="left"/>
      <w:pPr>
        <w:ind w:left="931" w:hanging="180"/>
      </w:pPr>
      <w:rPr>
        <w:rFonts w:ascii="Symbol" w:eastAsia="Symbol" w:hAnsi="Symbol" w:cs="Symbol" w:hint="default"/>
        <w:w w:val="100"/>
        <w:sz w:val="12"/>
        <w:szCs w:val="12"/>
        <w:lang w:val="en-US" w:eastAsia="en-US" w:bidi="ar-SA"/>
      </w:rPr>
    </w:lvl>
    <w:lvl w:ilvl="2" w:tplc="10E4782C">
      <w:numFmt w:val="bullet"/>
      <w:lvlText w:val="•"/>
      <w:lvlJc w:val="left"/>
      <w:pPr>
        <w:ind w:left="789" w:hanging="180"/>
      </w:pPr>
      <w:rPr>
        <w:rFonts w:hint="default"/>
        <w:lang w:val="en-US" w:eastAsia="en-US" w:bidi="ar-SA"/>
      </w:rPr>
    </w:lvl>
    <w:lvl w:ilvl="3" w:tplc="97E4804A">
      <w:numFmt w:val="bullet"/>
      <w:lvlText w:val="•"/>
      <w:lvlJc w:val="left"/>
      <w:pPr>
        <w:ind w:left="639" w:hanging="180"/>
      </w:pPr>
      <w:rPr>
        <w:rFonts w:hint="default"/>
        <w:lang w:val="en-US" w:eastAsia="en-US" w:bidi="ar-SA"/>
      </w:rPr>
    </w:lvl>
    <w:lvl w:ilvl="4" w:tplc="2B56E11A">
      <w:numFmt w:val="bullet"/>
      <w:lvlText w:val="•"/>
      <w:lvlJc w:val="left"/>
      <w:pPr>
        <w:ind w:left="489" w:hanging="180"/>
      </w:pPr>
      <w:rPr>
        <w:rFonts w:hint="default"/>
        <w:lang w:val="en-US" w:eastAsia="en-US" w:bidi="ar-SA"/>
      </w:rPr>
    </w:lvl>
    <w:lvl w:ilvl="5" w:tplc="2362CF78">
      <w:numFmt w:val="bullet"/>
      <w:lvlText w:val="•"/>
      <w:lvlJc w:val="left"/>
      <w:pPr>
        <w:ind w:left="339" w:hanging="180"/>
      </w:pPr>
      <w:rPr>
        <w:rFonts w:hint="default"/>
        <w:lang w:val="en-US" w:eastAsia="en-US" w:bidi="ar-SA"/>
      </w:rPr>
    </w:lvl>
    <w:lvl w:ilvl="6" w:tplc="B43862A8">
      <w:numFmt w:val="bullet"/>
      <w:lvlText w:val="•"/>
      <w:lvlJc w:val="left"/>
      <w:pPr>
        <w:ind w:left="189" w:hanging="180"/>
      </w:pPr>
      <w:rPr>
        <w:rFonts w:hint="default"/>
        <w:lang w:val="en-US" w:eastAsia="en-US" w:bidi="ar-SA"/>
      </w:rPr>
    </w:lvl>
    <w:lvl w:ilvl="7" w:tplc="4FC4A172">
      <w:numFmt w:val="bullet"/>
      <w:lvlText w:val="•"/>
      <w:lvlJc w:val="left"/>
      <w:pPr>
        <w:ind w:left="39" w:hanging="180"/>
      </w:pPr>
      <w:rPr>
        <w:rFonts w:hint="default"/>
        <w:lang w:val="en-US" w:eastAsia="en-US" w:bidi="ar-SA"/>
      </w:rPr>
    </w:lvl>
    <w:lvl w:ilvl="8" w:tplc="1F36BB5E">
      <w:numFmt w:val="bullet"/>
      <w:lvlText w:val="•"/>
      <w:lvlJc w:val="left"/>
      <w:pPr>
        <w:ind w:left="-111" w:hanging="180"/>
      </w:pPr>
      <w:rPr>
        <w:rFonts w:hint="default"/>
        <w:lang w:val="en-US" w:eastAsia="en-US" w:bidi="ar-SA"/>
      </w:rPr>
    </w:lvl>
  </w:abstractNum>
  <w:num w:numId="1" w16cid:durableId="680204213">
    <w:abstractNumId w:val="0"/>
  </w:num>
  <w:num w:numId="2" w16cid:durableId="1197500185">
    <w:abstractNumId w:val="5"/>
  </w:num>
  <w:num w:numId="3" w16cid:durableId="19286787">
    <w:abstractNumId w:val="2"/>
  </w:num>
  <w:num w:numId="4" w16cid:durableId="1010107038">
    <w:abstractNumId w:val="1"/>
  </w:num>
  <w:num w:numId="5" w16cid:durableId="1305967639">
    <w:abstractNumId w:val="3"/>
  </w:num>
  <w:num w:numId="6" w16cid:durableId="874728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F1"/>
    <w:rsid w:val="00030EA7"/>
    <w:rsid w:val="0013393E"/>
    <w:rsid w:val="00282E67"/>
    <w:rsid w:val="003403AB"/>
    <w:rsid w:val="003E3791"/>
    <w:rsid w:val="00560AE5"/>
    <w:rsid w:val="00567906"/>
    <w:rsid w:val="0078612A"/>
    <w:rsid w:val="007F27E0"/>
    <w:rsid w:val="00A52AF1"/>
    <w:rsid w:val="00AE7E3E"/>
    <w:rsid w:val="00BC0B89"/>
    <w:rsid w:val="00C2737F"/>
    <w:rsid w:val="00C43846"/>
    <w:rsid w:val="00ED29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B15F0"/>
  <w15:docId w15:val="{5403EDCB-BC66-4AF9-9A4F-BDE051041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17"/>
      <w:outlineLvl w:val="0"/>
    </w:pPr>
    <w:rPr>
      <w:rFonts w:ascii="Times New Roman" w:eastAsia="Times New Roman" w:hAnsi="Times New Roman" w:cs="Times New Roman"/>
      <w:sz w:val="20"/>
      <w:szCs w:val="20"/>
    </w:rPr>
  </w:style>
  <w:style w:type="paragraph" w:styleId="Heading2">
    <w:name w:val="heading 2"/>
    <w:basedOn w:val="Normal"/>
    <w:uiPriority w:val="1"/>
    <w:qFormat/>
    <w:pPr>
      <w:spacing w:before="1"/>
      <w:ind w:left="751"/>
      <w:outlineLvl w:val="1"/>
    </w:pPr>
    <w:rPr>
      <w:rFonts w:ascii="Arial" w:eastAsia="Arial" w:hAnsi="Arial" w:cs="Arial"/>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spacing w:before="70"/>
      <w:ind w:left="4273" w:right="4354"/>
      <w:jc w:val="center"/>
    </w:pPr>
    <w:rPr>
      <w:rFonts w:ascii="Arial" w:eastAsia="Arial" w:hAnsi="Arial" w:cs="Arial"/>
      <w:b/>
      <w:bCs/>
      <w:sz w:val="40"/>
      <w:szCs w:val="40"/>
    </w:rPr>
  </w:style>
  <w:style w:type="paragraph" w:styleId="ListParagraph">
    <w:name w:val="List Paragraph"/>
    <w:basedOn w:val="Normal"/>
    <w:uiPriority w:val="1"/>
    <w:qFormat/>
    <w:pPr>
      <w:ind w:left="485" w:hanging="181"/>
      <w:jc w:val="both"/>
    </w:pPr>
  </w:style>
  <w:style w:type="paragraph" w:customStyle="1" w:styleId="TableParagraph">
    <w:name w:val="Table Paragraph"/>
    <w:basedOn w:val="Normal"/>
    <w:uiPriority w:val="1"/>
    <w:qFormat/>
    <w:pPr>
      <w:spacing w:line="180" w:lineRule="exact"/>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609142">
      <w:bodyDiv w:val="1"/>
      <w:marLeft w:val="0"/>
      <w:marRight w:val="0"/>
      <w:marTop w:val="0"/>
      <w:marBottom w:val="0"/>
      <w:divBdr>
        <w:top w:val="none" w:sz="0" w:space="0" w:color="auto"/>
        <w:left w:val="none" w:sz="0" w:space="0" w:color="auto"/>
        <w:bottom w:val="none" w:sz="0" w:space="0" w:color="auto"/>
        <w:right w:val="none" w:sz="0" w:space="0" w:color="auto"/>
      </w:divBdr>
    </w:div>
    <w:div w:id="1072972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18" Type="http://schemas.openxmlformats.org/officeDocument/2006/relationships/hyperlink" Target="http://www.labvielab.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mailto:admin@labvielab.com" TargetMode="External"/><Relationship Id="rId2" Type="http://schemas.openxmlformats.org/officeDocument/2006/relationships/styles" Target="styles.xml"/><Relationship Id="rId16" Type="http://schemas.openxmlformats.org/officeDocument/2006/relationships/hyperlink" Target="http://www.labvielab.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mailto:admin@labvielab.com"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dc:creator>
  <cp:lastModifiedBy>Ahmad wafik</cp:lastModifiedBy>
  <cp:revision>4</cp:revision>
  <dcterms:created xsi:type="dcterms:W3CDTF">2025-01-26T12:12:00Z</dcterms:created>
  <dcterms:modified xsi:type="dcterms:W3CDTF">2025-01-27T15:38:00Z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2023-03-08T00:00:00Z</vt:filetime>
  </property>
  <property fmtid="{D5CDD505-2E9C-101B-9397-08002B2CF9AE}" pid="3" name="Creator">
    <vt:lpwstr>Microsoft® Word 2013</vt:lpwstr>
  </property>
  <property fmtid="{D5CDD505-2E9C-101B-9397-08002B2CF9AE}" pid="4" name="LastSaved">
    <vt:filetime>2024-04-03T00:00:00Z</vt:filetime>
  </property>
</Properties>
</file>