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EE2E6" w14:textId="08D9ECDE" w:rsidR="00424BB9" w:rsidRDefault="005A6328" w:rsidP="00AF6CA1">
      <w:pPr>
        <w:pStyle w:val="BodyText"/>
        <w:ind w:left="2160"/>
        <w:jc w:val="both"/>
        <w:rPr>
          <w:color w:val="0A2F41" w:themeColor="accent1" w:themeShade="80"/>
          <w:sz w:val="18"/>
          <w:szCs w:val="18"/>
          <w:lang w:val="en-GB"/>
        </w:rPr>
      </w:pPr>
      <w:r w:rsidRPr="0070011D">
        <w:rPr>
          <w:noProof/>
          <w:color w:val="0A2F41" w:themeColor="accent1" w:themeShade="80"/>
          <w:sz w:val="19"/>
        </w:rPr>
        <mc:AlternateContent>
          <mc:Choice Requires="wps">
            <w:drawing>
              <wp:anchor distT="45720" distB="45720" distL="114300" distR="114300" simplePos="0" relativeHeight="251668480" behindDoc="0" locked="0" layoutInCell="1" allowOverlap="1" wp14:anchorId="1E6619C0" wp14:editId="7ADC33E1">
                <wp:simplePos x="0" y="0"/>
                <wp:positionH relativeFrom="margin">
                  <wp:posOffset>1280795</wp:posOffset>
                </wp:positionH>
                <wp:positionV relativeFrom="margin">
                  <wp:posOffset>-702310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56BF8FB4" w14:textId="30AE0294" w:rsidR="005A6328" w:rsidRPr="00AF6CA1" w:rsidRDefault="00AF6CA1" w:rsidP="00316108">
                            <w:pPr>
                              <w:jc w:val="center"/>
                              <w:rPr>
                                <w:b/>
                                <w:bCs/>
                                <w:sz w:val="36"/>
                                <w:szCs w:val="52"/>
                                <w:rtl/>
                                <w:lang w:val="en-US" w:bidi="ar-EG"/>
                              </w:rPr>
                            </w:pPr>
                            <w:r>
                              <w:rPr>
                                <w:b/>
                                <w:bCs/>
                                <w:sz w:val="36"/>
                                <w:szCs w:val="52"/>
                                <w:lang w:val="en-US"/>
                              </w:rPr>
                              <w:t>Urea Broth Base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619C0" id="_x0000_t202" coordsize="21600,21600" o:spt="202" path="m,l,21600r21600,l21600,xe">
                <v:stroke joinstyle="miter"/>
                <v:path gradientshapeok="t" o:connecttype="rect"/>
              </v:shapetype>
              <v:shape id="Text Box 2" o:spid="_x0000_s1026" type="#_x0000_t202" style="position:absolute;left:0;text-align:left;margin-left:100.85pt;margin-top:-55.3pt;width:381pt;height:31.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" filled="f" stroked="f">
                <v:textbox>
                  <w:txbxContent>
                    <w:p w14:paraId="56BF8FB4" w14:textId="30AE0294" w:rsidR="005A6328" w:rsidRPr="00AF6CA1" w:rsidRDefault="00AF6CA1" w:rsidP="00316108">
                      <w:pPr>
                        <w:jc w:val="center"/>
                        <w:rPr>
                          <w:b/>
                          <w:bCs/>
                          <w:sz w:val="36"/>
                          <w:szCs w:val="52"/>
                          <w:rtl/>
                          <w:lang w:val="en-US" w:bidi="ar-EG"/>
                        </w:rPr>
                      </w:pPr>
                      <w:r>
                        <w:rPr>
                          <w:b/>
                          <w:bCs/>
                          <w:sz w:val="36"/>
                          <w:szCs w:val="52"/>
                          <w:lang w:val="en-US"/>
                        </w:rPr>
                        <w:t>Urea Broth Base</w:t>
                      </w:r>
                    </w:p>
                  </w:txbxContent>
                </v:textbox>
                <w10:wrap type="square" anchorx="margin" anchory="margin"/>
              </v:shape>
            </w:pict>
          </mc:Fallback>
        </mc:AlternateContent>
      </w:r>
      <w:r w:rsidRPr="0070011D">
        <w:rPr>
          <w:noProof/>
          <w:color w:val="0A2F41" w:themeColor="accent1" w:themeShade="80"/>
          <w:sz w:val="19"/>
        </w:rPr>
        <w:drawing>
          <wp:anchor distT="0" distB="0" distL="114300" distR="114300" simplePos="0" relativeHeight="251665408" behindDoc="0" locked="0" layoutInCell="1" allowOverlap="1" wp14:anchorId="2D4A7196" wp14:editId="7121D722">
            <wp:simplePos x="0" y="0"/>
            <wp:positionH relativeFrom="margin">
              <wp:posOffset>-742950</wp:posOffset>
            </wp:positionH>
            <wp:positionV relativeFrom="margin">
              <wp:posOffset>-959749</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Pr="0070011D">
        <w:rPr>
          <w:noProof/>
          <w:color w:val="0A2F41" w:themeColor="accent1" w:themeShade="80"/>
          <w:sz w:val="19"/>
        </w:rPr>
        <mc:AlternateContent>
          <mc:Choice Requires="wpg">
            <w:drawing>
              <wp:anchor distT="0" distB="0" distL="114300" distR="114300" simplePos="0" relativeHeight="251666432" behindDoc="0" locked="0" layoutInCell="1" allowOverlap="1" wp14:anchorId="05D17363" wp14:editId="2720CA10">
                <wp:simplePos x="0" y="0"/>
                <wp:positionH relativeFrom="page">
                  <wp:posOffset>1737995</wp:posOffset>
                </wp:positionH>
                <wp:positionV relativeFrom="page">
                  <wp:posOffset>722630</wp:posOffset>
                </wp:positionV>
                <wp:extent cx="5922010" cy="97790"/>
                <wp:effectExtent l="0" t="0" r="3175" b="0"/>
                <wp:wrapNone/>
                <wp:docPr id="46" name="Group 46"/>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6" name="Rectangles 6"/>
                        <wps:cNvSpPr/>
                        <wps:spPr>
                          <a:xfrm>
                            <a:off x="3219" y="14888"/>
                            <a:ext cx="8583" cy="26"/>
                          </a:xfrm>
                          <a:prstGeom prst="rect">
                            <a:avLst/>
                          </a:prstGeom>
                          <a:solidFill>
                            <a:srgbClr val="2E5496"/>
                          </a:solidFill>
                          <a:ln>
                            <a:noFill/>
                          </a:ln>
                        </wps:spPr>
                        <wps:bodyPr upright="1"/>
                      </wps:wsp>
                      <wps:wsp>
                        <wps:cNvPr id="8"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0" name="Rectangles 10"/>
                        <wps:cNvSpPr/>
                        <wps:spPr>
                          <a:xfrm>
                            <a:off x="3222" y="14961"/>
                            <a:ext cx="8583" cy="26"/>
                          </a:xfrm>
                          <a:prstGeom prst="rect">
                            <a:avLst/>
                          </a:prstGeom>
                          <a:solidFill>
                            <a:srgbClr val="92D050"/>
                          </a:solidFill>
                          <a:ln>
                            <a:noFill/>
                          </a:ln>
                        </wps:spPr>
                        <wps:bodyPr upright="1"/>
                      </wps:wsp>
                      <wps:wsp>
                        <wps:cNvPr id="47"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C0FAA0" id="Group 46" o:spid="_x0000_s1026" style="position:absolute;margin-left:136.85pt;margin-top:56.9pt;width:466.3pt;height:7.7pt;z-index:251666432;mso-position-horizontal-relative:page;mso-position-vertical-relative:page"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">
                <v:rect id="Rectangles 6" o:spid="_x0000_s1027"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" fillcolor="#2e5496" stroked="f"/>
                <v:rect id="Rectangles 8" o:spid="_x0000_s1028"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" filled="f" strokecolor="#4471c4" strokeweight="1pt"/>
                <v:rect id="Rectangles 10" o:spid="_x0000_s1029"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" fillcolor="#92d050" stroked="f"/>
                <v:rect id="Rectangles 12" o:spid="_x0000_s1030"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" filled="f" strokecolor="#92d050" strokeweight="1pt"/>
                <w10:wrap anchorx="page" anchory="page"/>
              </v:group>
            </w:pict>
          </mc:Fallback>
        </mc:AlternateContent>
      </w:r>
      <w:r w:rsidR="00B87082" w:rsidRPr="00B87082">
        <w:rPr>
          <w:rFonts w:ascii="Arial" w:eastAsia="Arial" w:hAnsi="Arial" w:cs="Arial"/>
          <w:color w:val="2F5496"/>
          <w:kern w:val="2"/>
          <w:szCs w:val="24"/>
          <w:lang w:val="en-GB" w:eastAsia="en-GB"/>
          <w14:ligatures w14:val="standardContextual"/>
        </w:rPr>
        <w:t xml:space="preserve"> </w:t>
      </w:r>
      <w:r w:rsidR="00AF6CA1" w:rsidRPr="00AF6CA1">
        <w:rPr>
          <w:noProof/>
          <w:color w:val="0A2F41" w:themeColor="accent1" w:themeShade="80"/>
          <w:sz w:val="19"/>
          <w:lang w:val="en-GB"/>
        </w:rPr>
        <w:t>Recommended for the identification of bacteria on the basis of urea utilization, specifically for the differentiation of Proteus species from Salmonella and Shigella species.</w:t>
      </w:r>
    </w:p>
    <w:p w14:paraId="4787895A" w14:textId="77777777" w:rsidR="00B87082" w:rsidRPr="00AF1267" w:rsidRDefault="00B87082" w:rsidP="00B87082">
      <w:pPr>
        <w:pStyle w:val="BodyText"/>
        <w:ind w:left="2160"/>
        <w:jc w:val="both"/>
        <w:rPr>
          <w:color w:val="0A2F41" w:themeColor="accent1" w:themeShade="80"/>
          <w:sz w:val="18"/>
          <w:szCs w:val="18"/>
          <w:lang w:val="en-GB"/>
        </w:rPr>
      </w:pPr>
    </w:p>
    <w:tbl>
      <w:tblPr>
        <w:tblStyle w:val="TableGrid0"/>
        <w:tblpPr w:leftFromText="180" w:rightFromText="180" w:vertAnchor="text" w:horzAnchor="margin" w:tblpY="25"/>
        <w:tblW w:w="9776" w:type="dxa"/>
        <w:tblBorders>
          <w:insideV w:val="none" w:sz="0" w:space="0" w:color="auto"/>
        </w:tblBorders>
        <w:tblLook w:val="04A0" w:firstRow="1" w:lastRow="0" w:firstColumn="1" w:lastColumn="0" w:noHBand="0" w:noVBand="1"/>
      </w:tblPr>
      <w:tblGrid>
        <w:gridCol w:w="4815"/>
        <w:gridCol w:w="4961"/>
      </w:tblGrid>
      <w:tr w:rsidR="0070011D" w14:paraId="6B3205AA" w14:textId="77777777" w:rsidTr="0070011D">
        <w:trPr>
          <w:trHeight w:val="20"/>
        </w:trPr>
        <w:tc>
          <w:tcPr>
            <w:tcW w:w="4815" w:type="dxa"/>
            <w:shd w:val="clear" w:color="auto" w:fill="auto"/>
          </w:tcPr>
          <w:p w14:paraId="7827B524" w14:textId="40DD2DE4" w:rsidR="0070011D" w:rsidRDefault="0070011D" w:rsidP="00D241F3">
            <w:pPr>
              <w:tabs>
                <w:tab w:val="left" w:pos="428"/>
              </w:tabs>
              <w:adjustRightInd w:val="0"/>
              <w:ind w:left="-112" w:right="800"/>
              <w:rPr>
                <w:color w:val="071320" w:themeColor="text2" w:themeShade="80"/>
                <w:szCs w:val="16"/>
              </w:rPr>
            </w:pPr>
            <w:bookmarkStart w:id="0" w:name="_Hlk184904362"/>
            <w:r w:rsidRPr="00C360D7">
              <w:rPr>
                <w:color w:val="071320" w:themeColor="text2" w:themeShade="80"/>
                <w:szCs w:val="16"/>
              </w:rPr>
              <w:t>REF: LV.1/</w:t>
            </w:r>
            <w:r w:rsidR="00AF6CA1">
              <w:rPr>
                <w:color w:val="071320" w:themeColor="text2" w:themeShade="80"/>
                <w:szCs w:val="16"/>
              </w:rPr>
              <w:t>UB</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100</w:t>
            </w:r>
            <w:r w:rsidRPr="00C360D7">
              <w:rPr>
                <w:color w:val="071320" w:themeColor="text2" w:themeShade="80"/>
                <w:szCs w:val="16"/>
              </w:rPr>
              <w:t>.0</w:t>
            </w:r>
            <w:r w:rsidR="002842D5">
              <w:rPr>
                <w:color w:val="071320" w:themeColor="text2" w:themeShade="80"/>
                <w:szCs w:val="16"/>
              </w:rPr>
              <w:t>100</w:t>
            </w:r>
            <w:r w:rsidRPr="00C360D7">
              <w:rPr>
                <w:color w:val="071320" w:themeColor="text2" w:themeShade="80"/>
                <w:szCs w:val="16"/>
              </w:rPr>
              <w:t xml:space="preserve">      </w:t>
            </w:r>
            <w:r w:rsidR="002842D5">
              <w:rPr>
                <w:color w:val="071320" w:themeColor="text2" w:themeShade="80"/>
                <w:szCs w:val="16"/>
              </w:rPr>
              <w:t>100 gram</w:t>
            </w:r>
            <w:r w:rsidRPr="00C360D7">
              <w:rPr>
                <w:color w:val="071320" w:themeColor="text2" w:themeShade="80"/>
                <w:szCs w:val="16"/>
              </w:rPr>
              <w:t xml:space="preserve">     </w:t>
            </w:r>
          </w:p>
          <w:p w14:paraId="2609D99B" w14:textId="2A2248ED" w:rsidR="0070011D" w:rsidRDefault="0070011D" w:rsidP="00D241F3">
            <w:pPr>
              <w:tabs>
                <w:tab w:val="left" w:pos="428"/>
              </w:tabs>
              <w:adjustRightInd w:val="0"/>
              <w:ind w:left="-112" w:right="800"/>
              <w:rPr>
                <w:color w:val="071320" w:themeColor="text2" w:themeShade="80"/>
                <w:szCs w:val="16"/>
              </w:rPr>
            </w:pPr>
            <w:r w:rsidRPr="00C360D7">
              <w:rPr>
                <w:color w:val="071320" w:themeColor="text2" w:themeShade="80"/>
                <w:szCs w:val="16"/>
              </w:rPr>
              <w:t>REF: LV.1/</w:t>
            </w:r>
            <w:r w:rsidR="00AF6CA1">
              <w:rPr>
                <w:color w:val="071320" w:themeColor="text2" w:themeShade="80"/>
                <w:szCs w:val="16"/>
              </w:rPr>
              <w:t>UB</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250</w:t>
            </w:r>
            <w:r w:rsidRPr="00C360D7">
              <w:rPr>
                <w:color w:val="071320" w:themeColor="text2" w:themeShade="80"/>
                <w:szCs w:val="16"/>
              </w:rPr>
              <w:t>.0</w:t>
            </w:r>
            <w:r w:rsidR="002842D5">
              <w:rPr>
                <w:color w:val="071320" w:themeColor="text2" w:themeShade="80"/>
                <w:szCs w:val="16"/>
              </w:rPr>
              <w:t>25</w:t>
            </w:r>
            <w:r w:rsidRPr="00C360D7">
              <w:rPr>
                <w:color w:val="071320" w:themeColor="text2" w:themeShade="80"/>
                <w:szCs w:val="16"/>
              </w:rPr>
              <w:t xml:space="preserve">0      </w:t>
            </w:r>
            <w:r w:rsidR="002842D5">
              <w:rPr>
                <w:color w:val="071320" w:themeColor="text2" w:themeShade="80"/>
                <w:szCs w:val="16"/>
              </w:rPr>
              <w:t>250 gram</w:t>
            </w:r>
          </w:p>
          <w:p w14:paraId="16DCE527" w14:textId="0797A024" w:rsidR="0070011D" w:rsidRDefault="0070011D" w:rsidP="00D241F3">
            <w:pPr>
              <w:tabs>
                <w:tab w:val="left" w:pos="428"/>
              </w:tabs>
              <w:adjustRightInd w:val="0"/>
              <w:ind w:left="-112" w:right="180"/>
              <w:rPr>
                <w:color w:val="071320" w:themeColor="text2" w:themeShade="80"/>
                <w:szCs w:val="16"/>
              </w:rPr>
            </w:pPr>
          </w:p>
        </w:tc>
        <w:tc>
          <w:tcPr>
            <w:tcW w:w="4961" w:type="dxa"/>
          </w:tcPr>
          <w:p w14:paraId="10BDFC6F" w14:textId="528E44D1" w:rsidR="0070011D" w:rsidRPr="00C360D7" w:rsidRDefault="0070011D" w:rsidP="00D241F3">
            <w:pPr>
              <w:tabs>
                <w:tab w:val="left" w:pos="428"/>
              </w:tabs>
              <w:adjustRightInd w:val="0"/>
              <w:ind w:left="-112" w:right="180"/>
              <w:rPr>
                <w:color w:val="071320" w:themeColor="text2" w:themeShade="80"/>
                <w:szCs w:val="16"/>
              </w:rPr>
            </w:pPr>
            <w:r>
              <w:rPr>
                <w:color w:val="071320" w:themeColor="text2" w:themeShade="80"/>
                <w:szCs w:val="16"/>
              </w:rPr>
              <w:t xml:space="preserve"> </w:t>
            </w:r>
            <w:r w:rsidRPr="00C360D7">
              <w:rPr>
                <w:color w:val="071320" w:themeColor="text2" w:themeShade="80"/>
                <w:szCs w:val="16"/>
              </w:rPr>
              <w:t>REF: LV.1/</w:t>
            </w:r>
            <w:r w:rsidR="00AF6CA1">
              <w:rPr>
                <w:color w:val="071320" w:themeColor="text2" w:themeShade="80"/>
                <w:szCs w:val="16"/>
              </w:rPr>
              <w:t>UB</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500</w:t>
            </w:r>
            <w:r w:rsidRPr="00C360D7">
              <w:rPr>
                <w:color w:val="071320" w:themeColor="text2" w:themeShade="80"/>
                <w:szCs w:val="16"/>
              </w:rPr>
              <w:t>.0</w:t>
            </w:r>
            <w:r w:rsidR="002842D5">
              <w:rPr>
                <w:color w:val="071320" w:themeColor="text2" w:themeShade="80"/>
                <w:szCs w:val="16"/>
              </w:rPr>
              <w:t>500</w:t>
            </w:r>
            <w:r w:rsidRPr="00C360D7">
              <w:rPr>
                <w:color w:val="071320" w:themeColor="text2" w:themeShade="80"/>
                <w:szCs w:val="16"/>
              </w:rPr>
              <w:t xml:space="preserve">     </w:t>
            </w:r>
            <w:r w:rsidR="002842D5">
              <w:rPr>
                <w:color w:val="071320" w:themeColor="text2" w:themeShade="80"/>
                <w:szCs w:val="16"/>
              </w:rPr>
              <w:t>500 gram</w:t>
            </w:r>
            <w:r w:rsidRPr="00C360D7">
              <w:rPr>
                <w:color w:val="071320" w:themeColor="text2" w:themeShade="80"/>
                <w:szCs w:val="16"/>
              </w:rPr>
              <w:t xml:space="preserve">                                                                                                       </w:t>
            </w:r>
          </w:p>
          <w:p w14:paraId="5383326B" w14:textId="6389E88B" w:rsidR="0070011D" w:rsidRDefault="0070011D" w:rsidP="00D241F3">
            <w:pPr>
              <w:tabs>
                <w:tab w:val="left" w:pos="428"/>
              </w:tabs>
              <w:adjustRightInd w:val="0"/>
              <w:ind w:left="-112" w:right="180"/>
              <w:rPr>
                <w:color w:val="071320" w:themeColor="text2" w:themeShade="80"/>
                <w:szCs w:val="16"/>
              </w:rPr>
            </w:pPr>
          </w:p>
        </w:tc>
      </w:tr>
      <w:bookmarkEnd w:id="0"/>
    </w:tbl>
    <w:p w14:paraId="76568F91" w14:textId="257F22DB" w:rsidR="00424BB9" w:rsidRDefault="00424BB9" w:rsidP="00D241F3">
      <w:pPr>
        <w:spacing w:after="95" w:line="259" w:lineRule="auto"/>
        <w:sectPr w:rsidR="00424BB9" w:rsidSect="0070011D">
          <w:pgSz w:w="12240" w:h="15840"/>
          <w:pgMar w:top="1541" w:right="474" w:bottom="1789" w:left="1298" w:header="720" w:footer="720" w:gutter="0"/>
          <w:cols w:space="720"/>
        </w:sectPr>
      </w:pPr>
    </w:p>
    <w:p w14:paraId="55650D7D" w14:textId="77777777" w:rsidR="00D241F3" w:rsidRDefault="00D241F3"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p>
    <w:p w14:paraId="50524A82" w14:textId="7E0CE4AF" w:rsidR="0070011D" w:rsidRPr="000255AE" w:rsidRDefault="004617AD"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70011D">
        <w:rPr>
          <w:bCs/>
          <w:color w:val="0A2F41" w:themeColor="accent1" w:themeShade="80"/>
          <w:kern w:val="0"/>
          <w:szCs w:val="18"/>
          <w:lang w:val="en-US" w:eastAsia="en-US"/>
          <w14:ligatures w14:val="none"/>
        </w:rPr>
        <w:t>CLINICAL SIGNIFICANC</w:t>
      </w:r>
      <w:r w:rsidR="000255AE">
        <w:rPr>
          <w:bCs/>
          <w:color w:val="0A2F41" w:themeColor="accent1" w:themeShade="80"/>
          <w:kern w:val="0"/>
          <w:szCs w:val="18"/>
          <w:lang w:val="en-US" w:eastAsia="en-US"/>
          <w14:ligatures w14:val="none"/>
        </w:rPr>
        <w:t>E</w:t>
      </w:r>
    </w:p>
    <w:p w14:paraId="3B6A031C" w14:textId="77777777" w:rsidR="00AF6CA1" w:rsidRDefault="00AF6CA1" w:rsidP="00AF6CA1">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eastAsia="en-US"/>
          <w14:ligatures w14:val="none"/>
        </w:rPr>
      </w:pPr>
      <w:r w:rsidRPr="00AF6CA1">
        <w:rPr>
          <w:rFonts w:ascii="Arial MT" w:eastAsia="Arial MT" w:hAnsi="Arial MT" w:cs="Arial MT"/>
          <w:b w:val="0"/>
          <w:bCs/>
          <w:color w:val="0A2F41" w:themeColor="accent1" w:themeShade="80"/>
          <w:kern w:val="0"/>
          <w:szCs w:val="16"/>
          <w:lang w:eastAsia="en-US"/>
          <w14:ligatures w14:val="none"/>
        </w:rPr>
        <w:t>Urea Broth (Filter Sterilizable) was developed by Rustigian and Stuart. This medium is especially recommended for the differentiation of Proteus species from Salmonella and Shigella species in the enteric infection diagnosis, based on urea utilization.</w:t>
      </w:r>
    </w:p>
    <w:p w14:paraId="31DF6754" w14:textId="6D062DB9" w:rsidR="00424BB9" w:rsidRPr="008278FA" w:rsidRDefault="004617AD" w:rsidP="00AF6CA1">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8278FA">
        <w:rPr>
          <w:bCs/>
          <w:color w:val="0A2F41" w:themeColor="accent1" w:themeShade="80"/>
          <w:kern w:val="0"/>
          <w:szCs w:val="18"/>
          <w:lang w:val="en-US" w:eastAsia="en-US"/>
          <w14:ligatures w14:val="none"/>
        </w:rPr>
        <w:t xml:space="preserve">METHOD PRINCIPLE </w:t>
      </w:r>
    </w:p>
    <w:p w14:paraId="54371DBE" w14:textId="77777777" w:rsidR="00AF6CA1" w:rsidRDefault="00AF6CA1" w:rsidP="00AF6CA1">
      <w:pPr>
        <w:pStyle w:val="Heading1"/>
        <w:spacing w:after="0"/>
        <w:ind w:left="0"/>
        <w:rPr>
          <w:bCs/>
          <w:color w:val="0A2F41" w:themeColor="accent1" w:themeShade="80"/>
          <w:kern w:val="0"/>
          <w:szCs w:val="18"/>
          <w:lang w:eastAsia="en-US"/>
          <w14:ligatures w14:val="none"/>
        </w:rPr>
      </w:pPr>
      <w:r w:rsidRPr="00AF6CA1">
        <w:rPr>
          <w:rFonts w:ascii="Arial MT" w:eastAsia="Arial MT" w:hAnsi="Arial MT" w:cs="Arial MT"/>
          <w:b w:val="0"/>
          <w:bCs/>
          <w:color w:val="0A2F41" w:themeColor="accent1" w:themeShade="80"/>
          <w:kern w:val="0"/>
          <w:szCs w:val="16"/>
          <w:lang w:eastAsia="en-US"/>
          <w14:ligatures w14:val="none"/>
        </w:rPr>
        <w:t xml:space="preserve">This medium is especially recommended for the differentiation of Proteus species from Salmonella and Shigella species in the enteric infection diagnosis, based on urea utilization. Gram-negative enteric bacilli are unable to utilize urea because of less nutrients and high buffering capacity of the medium. Urea Broth becomes alkaline as the utilization of urea by the organisms liberates ammonia during the incubation, indicated by pink red colour. All urea test media rely on the alkalinity formation and so they are not specific for urease testing. The utilization of proteins may raise the pH to alkalinity due to protein hydrolysis and excess of amino acids results in false positive reaction. A medium without urea serves as negative control to rule out false positive results. </w:t>
      </w:r>
    </w:p>
    <w:p w14:paraId="0942943C" w14:textId="617CE4A1" w:rsidR="00424BB9" w:rsidRDefault="004617AD" w:rsidP="00AF6CA1">
      <w:pPr>
        <w:pStyle w:val="Heading1"/>
        <w:spacing w:after="0"/>
        <w:ind w:left="0"/>
      </w:pPr>
      <w:r w:rsidRPr="008278FA">
        <w:rPr>
          <w:bCs/>
          <w:color w:val="0A2F41" w:themeColor="accent1" w:themeShade="80"/>
          <w:kern w:val="0"/>
          <w:szCs w:val="18"/>
          <w:lang w:val="en-US" w:eastAsia="en-US"/>
          <w14:ligatures w14:val="none"/>
        </w:rPr>
        <w:t>MEDIA</w:t>
      </w:r>
      <w:r>
        <w:t xml:space="preserve"> </w:t>
      </w:r>
      <w:r w:rsidRPr="008278FA">
        <w:rPr>
          <w:bCs/>
          <w:color w:val="0A2F41" w:themeColor="accent1" w:themeShade="80"/>
          <w:kern w:val="0"/>
          <w:szCs w:val="18"/>
          <w:lang w:val="en-US" w:eastAsia="en-US"/>
          <w14:ligatures w14:val="none"/>
        </w:rPr>
        <w:t xml:space="preserve">COMPOSITION </w:t>
      </w:r>
    </w:p>
    <w:tbl>
      <w:tblPr>
        <w:tblStyle w:val="TableGrid"/>
        <w:tblW w:w="4949" w:type="dxa"/>
        <w:tblInd w:w="91" w:type="dxa"/>
        <w:tblBorders>
          <w:top w:val="single" w:sz="18" w:space="0" w:color="92D050"/>
          <w:bottom w:val="single" w:sz="18" w:space="0" w:color="92D050"/>
        </w:tblBorders>
        <w:tblCellMar>
          <w:top w:w="6" w:type="dxa"/>
          <w:left w:w="106" w:type="dxa"/>
          <w:right w:w="115" w:type="dxa"/>
        </w:tblCellMar>
        <w:tblLook w:val="04A0" w:firstRow="1" w:lastRow="0" w:firstColumn="1" w:lastColumn="0" w:noHBand="0" w:noVBand="1"/>
      </w:tblPr>
      <w:tblGrid>
        <w:gridCol w:w="3117"/>
        <w:gridCol w:w="1832"/>
      </w:tblGrid>
      <w:tr w:rsidR="00424BB9" w14:paraId="35EFC58D" w14:textId="77777777" w:rsidTr="003F5C9F">
        <w:trPr>
          <w:trHeight w:val="101"/>
        </w:trPr>
        <w:tc>
          <w:tcPr>
            <w:tcW w:w="3117" w:type="dxa"/>
            <w:tcBorders>
              <w:top w:val="single" w:sz="18" w:space="0" w:color="92D050"/>
              <w:bottom w:val="single" w:sz="18" w:space="0" w:color="92D050"/>
            </w:tcBorders>
          </w:tcPr>
          <w:p w14:paraId="5A3D6DEE" w14:textId="77777777" w:rsidR="00424BB9" w:rsidRPr="008278FA" w:rsidRDefault="004617AD" w:rsidP="00D241F3">
            <w:pPr>
              <w:spacing w:line="259" w:lineRule="auto"/>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Item </w:t>
            </w:r>
          </w:p>
        </w:tc>
        <w:tc>
          <w:tcPr>
            <w:tcW w:w="1832" w:type="dxa"/>
            <w:tcBorders>
              <w:top w:val="single" w:sz="18" w:space="0" w:color="92D050"/>
              <w:bottom w:val="single" w:sz="18" w:space="0" w:color="92D050"/>
            </w:tcBorders>
          </w:tcPr>
          <w:p w14:paraId="01AF1CC8" w14:textId="77777777" w:rsidR="00424BB9" w:rsidRPr="008278FA" w:rsidRDefault="004617AD" w:rsidP="00D241F3">
            <w:pPr>
              <w:spacing w:line="259" w:lineRule="auto"/>
              <w:ind w:left="2"/>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Formula in g/L </w:t>
            </w:r>
          </w:p>
        </w:tc>
      </w:tr>
      <w:tr w:rsidR="00424BB9" w14:paraId="07137751" w14:textId="77777777" w:rsidTr="003F5C9F">
        <w:trPr>
          <w:trHeight w:val="601"/>
        </w:trPr>
        <w:tc>
          <w:tcPr>
            <w:tcW w:w="3117" w:type="dxa"/>
            <w:tcBorders>
              <w:top w:val="single" w:sz="18" w:space="0" w:color="92D050"/>
            </w:tcBorders>
          </w:tcPr>
          <w:p w14:paraId="735C60A7" w14:textId="2941F3F4" w:rsidR="00AF6CA1" w:rsidRDefault="00AF6CA1"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Monopotassium phosphate </w:t>
            </w:r>
          </w:p>
          <w:p w14:paraId="37E12EFE" w14:textId="77777777" w:rsidR="00AF6CA1" w:rsidRDefault="00AF6CA1"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Dipotassium phosphate </w:t>
            </w:r>
            <w:r w:rsidR="00414069">
              <w:rPr>
                <w:rFonts w:ascii="Arial MT" w:eastAsia="Arial MT" w:hAnsi="Arial MT" w:cs="Arial MT"/>
                <w:color w:val="0A2F41" w:themeColor="accent1" w:themeShade="80"/>
                <w:kern w:val="0"/>
                <w:szCs w:val="16"/>
                <w:lang w:val="en-US" w:eastAsia="en-US"/>
                <w14:ligatures w14:val="none"/>
              </w:rPr>
              <w:t xml:space="preserve"> </w:t>
            </w:r>
          </w:p>
          <w:p w14:paraId="3E97A18A" w14:textId="77777777" w:rsidR="00AF6CA1" w:rsidRDefault="00AF6CA1" w:rsidP="00AF6CA1">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Yeast extract </w:t>
            </w:r>
          </w:p>
          <w:p w14:paraId="2274BBC9" w14:textId="3245C125" w:rsidR="002842D5" w:rsidRPr="008278FA" w:rsidRDefault="00AF6CA1" w:rsidP="00AF6CA1">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Phenol red</w:t>
            </w:r>
            <w:r w:rsidR="002842D5">
              <w:rPr>
                <w:rFonts w:ascii="Arial MT" w:eastAsia="Arial MT" w:hAnsi="Arial MT" w:cs="Arial MT"/>
                <w:color w:val="0A2F41" w:themeColor="accent1" w:themeShade="80"/>
                <w:kern w:val="0"/>
                <w:szCs w:val="16"/>
                <w:lang w:val="en-US" w:eastAsia="en-US"/>
                <w14:ligatures w14:val="none"/>
              </w:rPr>
              <w:t xml:space="preserve"> </w:t>
            </w:r>
          </w:p>
        </w:tc>
        <w:tc>
          <w:tcPr>
            <w:tcW w:w="1832" w:type="dxa"/>
            <w:tcBorders>
              <w:top w:val="single" w:sz="18" w:space="0" w:color="92D050"/>
            </w:tcBorders>
          </w:tcPr>
          <w:p w14:paraId="1FB5DBFB" w14:textId="77777777" w:rsidR="00756A6F" w:rsidRDefault="00AF6CA1" w:rsidP="00756A6F">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9.1</w:t>
            </w:r>
          </w:p>
          <w:p w14:paraId="05AA9B32" w14:textId="77777777" w:rsidR="00AF6CA1" w:rsidRDefault="00AF6CA1" w:rsidP="00756A6F">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9.5</w:t>
            </w:r>
          </w:p>
          <w:p w14:paraId="7B7D5842" w14:textId="0C507C9E" w:rsidR="00AF6CA1" w:rsidRDefault="00EE4997" w:rsidP="00756A6F">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0.1</w:t>
            </w:r>
          </w:p>
          <w:p w14:paraId="64D629EE" w14:textId="7E5CB0F0" w:rsidR="00AF6CA1" w:rsidRPr="008278FA" w:rsidRDefault="00AF6CA1" w:rsidP="00756A6F">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0.01</w:t>
            </w:r>
          </w:p>
        </w:tc>
      </w:tr>
    </w:tbl>
    <w:p w14:paraId="7C7E7A30" w14:textId="6D8F17FF" w:rsidR="00756A6F" w:rsidRPr="00AF6CA1" w:rsidRDefault="00B87082" w:rsidP="00AF6CA1">
      <w:pPr>
        <w:pStyle w:val="Heading2"/>
        <w:ind w:left="0" w:firstLine="0"/>
        <w:rPr>
          <w:rFonts w:ascii="Arial MT" w:eastAsia="Arial MT" w:hAnsi="Arial MT" w:cs="Arial MT"/>
          <w:bCs/>
          <w:iCs/>
          <w:color w:val="0A2F41" w:themeColor="accent1" w:themeShade="80"/>
          <w:kern w:val="0"/>
          <w:sz w:val="18"/>
          <w:szCs w:val="18"/>
          <w:lang w:val="en-US" w:eastAsia="en-US"/>
          <w14:ligatures w14:val="none"/>
        </w:rPr>
      </w:pPr>
      <w:bookmarkStart w:id="1" w:name="_Hlk185004571"/>
      <w:r>
        <w:rPr>
          <w:rFonts w:ascii="Arial MT" w:eastAsia="Arial MT" w:hAnsi="Arial MT" w:cs="Arial MT"/>
          <w:bCs/>
          <w:iCs/>
          <w:color w:val="0A2F41" w:themeColor="accent1" w:themeShade="80"/>
          <w:kern w:val="0"/>
          <w:sz w:val="18"/>
          <w:szCs w:val="18"/>
          <w:lang w:val="en-US" w:eastAsia="en-US"/>
          <w14:ligatures w14:val="none"/>
        </w:rPr>
        <w:t xml:space="preserve">Final pH </w:t>
      </w:r>
      <w:r w:rsidR="00AF6CA1">
        <w:rPr>
          <w:rFonts w:ascii="Arial MT" w:eastAsia="Arial MT" w:hAnsi="Arial MT" w:cs="Arial MT"/>
          <w:bCs/>
          <w:iCs/>
          <w:color w:val="0A2F41" w:themeColor="accent1" w:themeShade="80"/>
          <w:kern w:val="0"/>
          <w:sz w:val="18"/>
          <w:szCs w:val="18"/>
          <w:lang w:val="en-US" w:eastAsia="en-US"/>
          <w14:ligatures w14:val="none"/>
        </w:rPr>
        <w:t>6.8</w:t>
      </w:r>
      <w:r w:rsidR="001B6C03">
        <w:rPr>
          <w:rFonts w:ascii="Arial MT" w:eastAsia="Arial MT" w:hAnsi="Arial MT" w:cs="Arial MT"/>
          <w:bCs/>
          <w:iCs/>
          <w:color w:val="0A2F41" w:themeColor="accent1" w:themeShade="80"/>
          <w:kern w:val="0"/>
          <w:sz w:val="18"/>
          <w:szCs w:val="18"/>
          <w:lang w:val="en-US" w:eastAsia="en-US"/>
          <w14:ligatures w14:val="none"/>
        </w:rPr>
        <w:t xml:space="preserve"> </w:t>
      </w:r>
      <w:r w:rsidR="001B6C03" w:rsidRPr="003263C0">
        <w:rPr>
          <w:rFonts w:ascii="Arial MT" w:eastAsia="Arial MT" w:hAnsi="Arial MT" w:cs="Arial MT"/>
          <w:bCs/>
          <w:iCs/>
          <w:color w:val="0A2F41" w:themeColor="accent1" w:themeShade="80"/>
          <w:kern w:val="0"/>
          <w:sz w:val="18"/>
          <w:szCs w:val="18"/>
          <w:lang w:val="en-US" w:eastAsia="en-US"/>
          <w14:ligatures w14:val="none"/>
        </w:rPr>
        <w:t xml:space="preserve">± 0.2 at 25°C </w:t>
      </w:r>
      <w:bookmarkEnd w:id="1"/>
    </w:p>
    <w:p w14:paraId="1886B820" w14:textId="3E903B72" w:rsidR="00424BB9" w:rsidRDefault="004617AD" w:rsidP="00D241F3">
      <w:pPr>
        <w:pStyle w:val="Heading1"/>
        <w:keepNext w:val="0"/>
        <w:keepLines w:val="0"/>
        <w:widowControl w:val="0"/>
        <w:autoSpaceDE w:val="0"/>
        <w:autoSpaceDN w:val="0"/>
        <w:spacing w:before="94" w:after="0" w:line="240" w:lineRule="auto"/>
        <w:ind w:left="0" w:firstLine="0"/>
      </w:pPr>
      <w:r w:rsidRPr="009A49DC">
        <w:rPr>
          <w:bCs/>
          <w:color w:val="0A2F41" w:themeColor="accent1" w:themeShade="80"/>
          <w:kern w:val="0"/>
          <w:szCs w:val="18"/>
          <w:lang w:val="en-US" w:eastAsia="en-US"/>
          <w14:ligatures w14:val="none"/>
        </w:rPr>
        <w:t xml:space="preserve">PRECAUTIONS AND WARNINGS </w:t>
      </w:r>
    </w:p>
    <w:p w14:paraId="03527274" w14:textId="77777777" w:rsidR="00424BB9" w:rsidRPr="009A49DC" w:rsidRDefault="004617AD" w:rsidP="00D241F3">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Media to be handled by entitled and professionally educated person. </w:t>
      </w:r>
    </w:p>
    <w:p w14:paraId="0CFD82EB" w14:textId="77777777" w:rsidR="00424BB9" w:rsidRPr="009A49DC" w:rsidRDefault="004617AD" w:rsidP="00D241F3">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Good Laboratories practices using appropriate precautions should be followed in: </w:t>
      </w:r>
    </w:p>
    <w:p w14:paraId="74941C61" w14:textId="2D44C38B"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Wearing personnel protective equipment (overall, gloves, glasses</w:t>
      </w:r>
      <w:r w:rsidR="003F5C9F" w:rsidRPr="009A49DC">
        <w:rPr>
          <w:rFonts w:ascii="Arial MT" w:eastAsia="Arial MT" w:hAnsi="Arial MT" w:cs="Arial MT"/>
          <w:color w:val="0A2F41" w:themeColor="accent1" w:themeShade="80"/>
          <w:kern w:val="0"/>
          <w:szCs w:val="16"/>
          <w:lang w:val="en-US" w:eastAsia="en-US"/>
          <w14:ligatures w14:val="none"/>
        </w:rPr>
        <w:t>...</w:t>
      </w:r>
      <w:r w:rsidRPr="009A49DC">
        <w:rPr>
          <w:rFonts w:ascii="Arial MT" w:eastAsia="Arial MT" w:hAnsi="Arial MT" w:cs="Arial MT"/>
          <w:color w:val="0A2F41" w:themeColor="accent1" w:themeShade="80"/>
          <w:kern w:val="0"/>
          <w:szCs w:val="16"/>
          <w:lang w:val="en-US" w:eastAsia="en-US"/>
          <w14:ligatures w14:val="none"/>
        </w:rPr>
        <w:t xml:space="preserve">). </w:t>
      </w:r>
    </w:p>
    <w:tbl>
      <w:tblPr>
        <w:tblStyle w:val="TableGrid"/>
        <w:tblpPr w:vertAnchor="text" w:horzAnchor="margin" w:tblpXSpec="right" w:tblpY="387"/>
        <w:tblOverlap w:val="never"/>
        <w:tblW w:w="5602" w:type="dxa"/>
        <w:tblInd w:w="0" w:type="dxa"/>
        <w:tblBorders>
          <w:top w:val="single" w:sz="18" w:space="0" w:color="92D050"/>
          <w:bottom w:val="single" w:sz="18" w:space="0" w:color="92D050"/>
          <w:insideH w:val="single" w:sz="8" w:space="0" w:color="E8E8E8" w:themeColor="background2"/>
        </w:tblBorders>
        <w:tblLayout w:type="fixed"/>
        <w:tblCellMar>
          <w:top w:w="3" w:type="dxa"/>
          <w:left w:w="108" w:type="dxa"/>
          <w:right w:w="107" w:type="dxa"/>
        </w:tblCellMar>
        <w:tblLook w:val="04A0" w:firstRow="1" w:lastRow="0" w:firstColumn="1" w:lastColumn="0" w:noHBand="0" w:noVBand="1"/>
      </w:tblPr>
      <w:tblGrid>
        <w:gridCol w:w="2970"/>
        <w:gridCol w:w="2632"/>
      </w:tblGrid>
      <w:tr w:rsidR="00E4115E" w:rsidRPr="0063335A" w14:paraId="78BA6DCC" w14:textId="77777777" w:rsidTr="00E4115E">
        <w:trPr>
          <w:trHeight w:val="14"/>
        </w:trPr>
        <w:tc>
          <w:tcPr>
            <w:tcW w:w="2970" w:type="dxa"/>
            <w:tcBorders>
              <w:top w:val="single" w:sz="18" w:space="0" w:color="92D050"/>
              <w:bottom w:val="single" w:sz="18" w:space="0" w:color="92D050"/>
            </w:tcBorders>
            <w:vAlign w:val="center"/>
          </w:tcPr>
          <w:p w14:paraId="38F7C021" w14:textId="77777777" w:rsidR="00E4115E" w:rsidRPr="0063335A" w:rsidRDefault="00E4115E" w:rsidP="00E4115E">
            <w:pPr>
              <w:spacing w:line="259" w:lineRule="auto"/>
              <w:ind w:left="180" w:right="46"/>
              <w:jc w:val="center"/>
              <w:rPr>
                <w:color w:val="156082" w:themeColor="accent1"/>
              </w:rPr>
            </w:pPr>
            <w:r w:rsidRPr="0063335A">
              <w:rPr>
                <w:b/>
                <w:color w:val="156082" w:themeColor="accent1"/>
              </w:rPr>
              <w:t>Microorganism</w:t>
            </w:r>
          </w:p>
        </w:tc>
        <w:tc>
          <w:tcPr>
            <w:tcW w:w="2632" w:type="dxa"/>
            <w:tcBorders>
              <w:top w:val="single" w:sz="18" w:space="0" w:color="92D050"/>
              <w:bottom w:val="single" w:sz="18" w:space="0" w:color="92D050"/>
            </w:tcBorders>
            <w:vAlign w:val="center"/>
          </w:tcPr>
          <w:p w14:paraId="13929067" w14:textId="77777777" w:rsidR="00E4115E" w:rsidRPr="0063335A" w:rsidRDefault="00E4115E" w:rsidP="00E4115E">
            <w:pPr>
              <w:spacing w:line="259" w:lineRule="auto"/>
              <w:ind w:left="180" w:right="52"/>
              <w:jc w:val="center"/>
              <w:rPr>
                <w:color w:val="156082" w:themeColor="accent1"/>
              </w:rPr>
            </w:pPr>
            <w:r>
              <w:rPr>
                <w:b/>
                <w:color w:val="156082" w:themeColor="accent1"/>
              </w:rPr>
              <w:t xml:space="preserve">Urease </w:t>
            </w:r>
          </w:p>
        </w:tc>
      </w:tr>
      <w:tr w:rsidR="00E4115E" w:rsidRPr="0063335A" w14:paraId="6A13D406" w14:textId="77777777" w:rsidTr="00E4115E">
        <w:trPr>
          <w:trHeight w:val="14"/>
        </w:trPr>
        <w:tc>
          <w:tcPr>
            <w:tcW w:w="2970" w:type="dxa"/>
            <w:tcBorders>
              <w:top w:val="single" w:sz="18" w:space="0" w:color="92D050"/>
            </w:tcBorders>
            <w:vAlign w:val="center"/>
          </w:tcPr>
          <w:p w14:paraId="231315A9" w14:textId="77777777" w:rsidR="00E4115E" w:rsidRPr="0063335A" w:rsidRDefault="00E4115E" w:rsidP="00E4115E">
            <w:pPr>
              <w:spacing w:line="259" w:lineRule="auto"/>
              <w:ind w:left="-108"/>
              <w:jc w:val="left"/>
              <w:rPr>
                <w:color w:val="156082" w:themeColor="accent1"/>
              </w:rPr>
            </w:pPr>
            <w:r w:rsidRPr="00E91F1F">
              <w:rPr>
                <w:i/>
                <w:color w:val="156082" w:themeColor="accent1"/>
              </w:rPr>
              <w:t>Klebsiella aerogenes ATCC 13048</w:t>
            </w:r>
          </w:p>
        </w:tc>
        <w:tc>
          <w:tcPr>
            <w:tcW w:w="2632" w:type="dxa"/>
            <w:tcBorders>
              <w:top w:val="single" w:sz="18" w:space="0" w:color="92D050"/>
            </w:tcBorders>
            <w:vAlign w:val="center"/>
          </w:tcPr>
          <w:p w14:paraId="2E32B343" w14:textId="77777777" w:rsidR="00E4115E" w:rsidRPr="0063335A" w:rsidRDefault="00E4115E" w:rsidP="00E4115E">
            <w:pPr>
              <w:spacing w:line="259" w:lineRule="auto"/>
              <w:ind w:left="180" w:right="56"/>
              <w:jc w:val="left"/>
              <w:rPr>
                <w:color w:val="156082" w:themeColor="accent1"/>
              </w:rPr>
            </w:pPr>
            <w:r w:rsidRPr="00E4115E">
              <w:rPr>
                <w:color w:val="156082" w:themeColor="accent1"/>
              </w:rPr>
              <w:t>negative reaction, no change</w:t>
            </w:r>
          </w:p>
        </w:tc>
      </w:tr>
      <w:tr w:rsidR="00E4115E" w:rsidRPr="0063335A" w14:paraId="7C19F4D7" w14:textId="77777777" w:rsidTr="00E4115E">
        <w:trPr>
          <w:trHeight w:val="14"/>
        </w:trPr>
        <w:tc>
          <w:tcPr>
            <w:tcW w:w="2970" w:type="dxa"/>
            <w:vAlign w:val="center"/>
          </w:tcPr>
          <w:p w14:paraId="15B9DD59" w14:textId="77777777" w:rsidR="00E4115E" w:rsidRPr="0063335A" w:rsidRDefault="00E4115E" w:rsidP="00E4115E">
            <w:pPr>
              <w:spacing w:line="259" w:lineRule="auto"/>
              <w:ind w:left="-108"/>
              <w:jc w:val="left"/>
              <w:rPr>
                <w:color w:val="156082" w:themeColor="accent1"/>
              </w:rPr>
            </w:pPr>
            <w:r w:rsidRPr="00E91F1F">
              <w:rPr>
                <w:i/>
                <w:color w:val="156082" w:themeColor="accent1"/>
              </w:rPr>
              <w:t>Escherichia coli ATCC 8739</w:t>
            </w:r>
          </w:p>
        </w:tc>
        <w:tc>
          <w:tcPr>
            <w:tcW w:w="2632" w:type="dxa"/>
            <w:vAlign w:val="center"/>
          </w:tcPr>
          <w:p w14:paraId="166D59C7" w14:textId="77777777" w:rsidR="00E4115E" w:rsidRPr="0063335A" w:rsidRDefault="00E4115E" w:rsidP="00E4115E">
            <w:pPr>
              <w:spacing w:line="259" w:lineRule="auto"/>
              <w:ind w:left="180" w:right="57"/>
              <w:jc w:val="left"/>
              <w:rPr>
                <w:color w:val="156082" w:themeColor="accent1"/>
              </w:rPr>
            </w:pPr>
            <w:r w:rsidRPr="00E4115E">
              <w:rPr>
                <w:color w:val="156082" w:themeColor="accent1"/>
              </w:rPr>
              <w:t>negative reaction, no change</w:t>
            </w:r>
          </w:p>
        </w:tc>
      </w:tr>
      <w:tr w:rsidR="00E4115E" w:rsidRPr="0063335A" w14:paraId="7DBA2FC0" w14:textId="77777777" w:rsidTr="00E4115E">
        <w:trPr>
          <w:trHeight w:val="14"/>
        </w:trPr>
        <w:tc>
          <w:tcPr>
            <w:tcW w:w="2970" w:type="dxa"/>
            <w:vAlign w:val="center"/>
          </w:tcPr>
          <w:p w14:paraId="0AD2DC3D" w14:textId="77777777" w:rsidR="00E4115E" w:rsidRPr="0063335A" w:rsidRDefault="00E4115E" w:rsidP="00E4115E">
            <w:pPr>
              <w:spacing w:line="259" w:lineRule="auto"/>
              <w:ind w:left="-108" w:right="57"/>
              <w:jc w:val="left"/>
              <w:rPr>
                <w:color w:val="156082" w:themeColor="accent1"/>
              </w:rPr>
            </w:pPr>
            <w:r w:rsidRPr="00E91F1F">
              <w:rPr>
                <w:i/>
                <w:color w:val="156082" w:themeColor="accent1"/>
              </w:rPr>
              <w:t>Klebsiella pneumoniae ATCC 10031</w:t>
            </w:r>
          </w:p>
        </w:tc>
        <w:tc>
          <w:tcPr>
            <w:tcW w:w="2632" w:type="dxa"/>
            <w:vAlign w:val="center"/>
          </w:tcPr>
          <w:p w14:paraId="5657B4A6" w14:textId="77777777" w:rsidR="00E4115E" w:rsidRPr="0063335A" w:rsidRDefault="00E4115E" w:rsidP="00E4115E">
            <w:pPr>
              <w:spacing w:line="259" w:lineRule="auto"/>
              <w:ind w:left="180" w:right="57"/>
              <w:jc w:val="left"/>
              <w:rPr>
                <w:color w:val="156082" w:themeColor="accent1"/>
              </w:rPr>
            </w:pPr>
            <w:r w:rsidRPr="00E4115E">
              <w:rPr>
                <w:color w:val="156082" w:themeColor="accent1"/>
              </w:rPr>
              <w:t>positive reaction, cerise colour</w:t>
            </w:r>
          </w:p>
        </w:tc>
      </w:tr>
      <w:tr w:rsidR="00E4115E" w:rsidRPr="0063335A" w14:paraId="4DEC39EB" w14:textId="77777777" w:rsidTr="00E4115E">
        <w:trPr>
          <w:trHeight w:val="14"/>
        </w:trPr>
        <w:tc>
          <w:tcPr>
            <w:tcW w:w="2970" w:type="dxa"/>
            <w:vAlign w:val="center"/>
          </w:tcPr>
          <w:p w14:paraId="6AC6C4B8" w14:textId="77777777" w:rsidR="00E4115E" w:rsidRPr="0063335A" w:rsidRDefault="00E4115E" w:rsidP="00E4115E">
            <w:pPr>
              <w:spacing w:line="259" w:lineRule="auto"/>
              <w:ind w:left="-108" w:right="311"/>
              <w:jc w:val="left"/>
              <w:rPr>
                <w:color w:val="156082" w:themeColor="accent1"/>
              </w:rPr>
            </w:pPr>
            <w:r w:rsidRPr="00E91F1F">
              <w:rPr>
                <w:i/>
                <w:color w:val="156082" w:themeColor="accent1"/>
              </w:rPr>
              <w:t>Escherichia coli NCTC 9002</w:t>
            </w:r>
          </w:p>
        </w:tc>
        <w:tc>
          <w:tcPr>
            <w:tcW w:w="2632" w:type="dxa"/>
            <w:vAlign w:val="center"/>
          </w:tcPr>
          <w:p w14:paraId="6675BD4E" w14:textId="77777777" w:rsidR="00E4115E" w:rsidRPr="0063335A" w:rsidRDefault="00E4115E" w:rsidP="00E4115E">
            <w:pPr>
              <w:spacing w:line="259" w:lineRule="auto"/>
              <w:ind w:left="180" w:right="55"/>
              <w:jc w:val="left"/>
              <w:rPr>
                <w:color w:val="156082" w:themeColor="accent1"/>
              </w:rPr>
            </w:pPr>
            <w:r w:rsidRPr="00E4115E">
              <w:rPr>
                <w:color w:val="156082" w:themeColor="accent1"/>
              </w:rPr>
              <w:t>negative reaction, no change</w:t>
            </w:r>
          </w:p>
        </w:tc>
      </w:tr>
      <w:tr w:rsidR="00E4115E" w:rsidRPr="0063335A" w14:paraId="56B095CD" w14:textId="77777777" w:rsidTr="00E4115E">
        <w:trPr>
          <w:trHeight w:val="14"/>
        </w:trPr>
        <w:tc>
          <w:tcPr>
            <w:tcW w:w="2970" w:type="dxa"/>
            <w:vAlign w:val="center"/>
          </w:tcPr>
          <w:p w14:paraId="7A76CB60" w14:textId="77777777" w:rsidR="00E4115E" w:rsidRPr="003F5C9F" w:rsidRDefault="00E4115E" w:rsidP="00E4115E">
            <w:pPr>
              <w:spacing w:line="259" w:lineRule="auto"/>
              <w:ind w:left="-108" w:right="311"/>
              <w:jc w:val="left"/>
              <w:rPr>
                <w:i/>
                <w:color w:val="156082" w:themeColor="accent1"/>
              </w:rPr>
            </w:pPr>
            <w:r w:rsidRPr="00E91F1F">
              <w:rPr>
                <w:i/>
                <w:color w:val="156082" w:themeColor="accent1"/>
              </w:rPr>
              <w:t>Escherichia coli ATCC 25922</w:t>
            </w:r>
          </w:p>
        </w:tc>
        <w:tc>
          <w:tcPr>
            <w:tcW w:w="2632" w:type="dxa"/>
            <w:vAlign w:val="center"/>
          </w:tcPr>
          <w:p w14:paraId="3A652E5E" w14:textId="77777777" w:rsidR="00E4115E" w:rsidRPr="00697EF1" w:rsidRDefault="00E4115E" w:rsidP="00E4115E">
            <w:pPr>
              <w:spacing w:line="259" w:lineRule="auto"/>
              <w:ind w:left="180" w:right="55"/>
              <w:jc w:val="left"/>
              <w:rPr>
                <w:color w:val="156082" w:themeColor="accent1"/>
              </w:rPr>
            </w:pPr>
            <w:r w:rsidRPr="00E4115E">
              <w:rPr>
                <w:color w:val="156082" w:themeColor="accent1"/>
              </w:rPr>
              <w:t>negative reaction, no change</w:t>
            </w:r>
          </w:p>
        </w:tc>
      </w:tr>
      <w:tr w:rsidR="00E4115E" w:rsidRPr="0063335A" w14:paraId="6C7175BE" w14:textId="77777777" w:rsidTr="00E4115E">
        <w:trPr>
          <w:trHeight w:val="14"/>
        </w:trPr>
        <w:tc>
          <w:tcPr>
            <w:tcW w:w="2970" w:type="dxa"/>
            <w:vAlign w:val="center"/>
          </w:tcPr>
          <w:p w14:paraId="4F6FC884" w14:textId="77777777" w:rsidR="00E4115E" w:rsidRPr="003F5C9F" w:rsidRDefault="00E4115E" w:rsidP="00E4115E">
            <w:pPr>
              <w:spacing w:line="259" w:lineRule="auto"/>
              <w:ind w:left="-108" w:right="311"/>
              <w:jc w:val="left"/>
              <w:rPr>
                <w:i/>
                <w:color w:val="156082" w:themeColor="accent1"/>
              </w:rPr>
            </w:pPr>
            <w:r w:rsidRPr="00E91F1F">
              <w:rPr>
                <w:i/>
                <w:color w:val="156082" w:themeColor="accent1"/>
              </w:rPr>
              <w:t>Salmonella T</w:t>
            </w:r>
            <w:r>
              <w:rPr>
                <w:i/>
                <w:color w:val="156082" w:themeColor="accent1"/>
              </w:rPr>
              <w:t>yphimurium ATCC 14028</w:t>
            </w:r>
          </w:p>
        </w:tc>
        <w:tc>
          <w:tcPr>
            <w:tcW w:w="2632" w:type="dxa"/>
            <w:vAlign w:val="center"/>
          </w:tcPr>
          <w:p w14:paraId="0E6C5123" w14:textId="77777777" w:rsidR="00E4115E" w:rsidRPr="00697EF1" w:rsidRDefault="00E4115E" w:rsidP="00E4115E">
            <w:pPr>
              <w:spacing w:line="259" w:lineRule="auto"/>
              <w:ind w:left="180" w:right="55"/>
              <w:jc w:val="left"/>
              <w:rPr>
                <w:color w:val="156082" w:themeColor="accent1"/>
              </w:rPr>
            </w:pPr>
            <w:r w:rsidRPr="00E4115E">
              <w:rPr>
                <w:color w:val="156082" w:themeColor="accent1"/>
              </w:rPr>
              <w:t>negative reaction, no change</w:t>
            </w:r>
          </w:p>
        </w:tc>
      </w:tr>
      <w:tr w:rsidR="00E4115E" w:rsidRPr="0063335A" w14:paraId="28E28C76" w14:textId="77777777" w:rsidTr="00E4115E">
        <w:trPr>
          <w:trHeight w:val="14"/>
        </w:trPr>
        <w:tc>
          <w:tcPr>
            <w:tcW w:w="2970" w:type="dxa"/>
            <w:vAlign w:val="center"/>
          </w:tcPr>
          <w:p w14:paraId="57BEE58B" w14:textId="77777777" w:rsidR="00E4115E" w:rsidRPr="003F5C9F" w:rsidRDefault="00E4115E" w:rsidP="00E4115E">
            <w:pPr>
              <w:spacing w:line="259" w:lineRule="auto"/>
              <w:ind w:left="-108" w:right="311"/>
              <w:jc w:val="left"/>
              <w:rPr>
                <w:i/>
                <w:color w:val="156082" w:themeColor="accent1"/>
              </w:rPr>
            </w:pPr>
            <w:r w:rsidRPr="00E91F1F">
              <w:rPr>
                <w:i/>
                <w:color w:val="156082" w:themeColor="accent1"/>
              </w:rPr>
              <w:t>Klebsiella pneumoniae ATCC 13883</w:t>
            </w:r>
          </w:p>
        </w:tc>
        <w:tc>
          <w:tcPr>
            <w:tcW w:w="2632" w:type="dxa"/>
            <w:vAlign w:val="center"/>
          </w:tcPr>
          <w:p w14:paraId="5178F883" w14:textId="77777777" w:rsidR="00E4115E" w:rsidRPr="00697EF1" w:rsidRDefault="00E4115E" w:rsidP="00E4115E">
            <w:pPr>
              <w:spacing w:line="259" w:lineRule="auto"/>
              <w:ind w:left="180" w:right="55"/>
              <w:jc w:val="left"/>
              <w:rPr>
                <w:color w:val="156082" w:themeColor="accent1"/>
              </w:rPr>
            </w:pPr>
            <w:r w:rsidRPr="00E4115E">
              <w:rPr>
                <w:color w:val="156082" w:themeColor="accent1"/>
              </w:rPr>
              <w:t>positive reaction, cerise colour</w:t>
            </w:r>
          </w:p>
        </w:tc>
      </w:tr>
      <w:tr w:rsidR="00E4115E" w:rsidRPr="0063335A" w14:paraId="1EB8E9E5" w14:textId="77777777" w:rsidTr="00E4115E">
        <w:trPr>
          <w:trHeight w:val="14"/>
        </w:trPr>
        <w:tc>
          <w:tcPr>
            <w:tcW w:w="2970" w:type="dxa"/>
            <w:vAlign w:val="center"/>
          </w:tcPr>
          <w:p w14:paraId="163360AA" w14:textId="77777777" w:rsidR="00E4115E" w:rsidRPr="003F5C9F" w:rsidRDefault="00E4115E" w:rsidP="00E4115E">
            <w:pPr>
              <w:spacing w:line="259" w:lineRule="auto"/>
              <w:ind w:left="-108" w:right="311"/>
              <w:jc w:val="left"/>
              <w:rPr>
                <w:i/>
                <w:color w:val="156082" w:themeColor="accent1"/>
              </w:rPr>
            </w:pPr>
            <w:r w:rsidRPr="00E91F1F">
              <w:rPr>
                <w:i/>
                <w:color w:val="156082" w:themeColor="accent1"/>
              </w:rPr>
              <w:t>Proteus vulgaris ATCC 13315</w:t>
            </w:r>
          </w:p>
        </w:tc>
        <w:tc>
          <w:tcPr>
            <w:tcW w:w="2632" w:type="dxa"/>
            <w:vAlign w:val="center"/>
          </w:tcPr>
          <w:p w14:paraId="4C100C69" w14:textId="77777777" w:rsidR="00E4115E" w:rsidRPr="00697EF1" w:rsidRDefault="00E4115E" w:rsidP="00E4115E">
            <w:pPr>
              <w:spacing w:line="259" w:lineRule="auto"/>
              <w:ind w:left="180" w:right="55"/>
              <w:jc w:val="left"/>
              <w:rPr>
                <w:color w:val="156082" w:themeColor="accent1"/>
              </w:rPr>
            </w:pPr>
            <w:r w:rsidRPr="00E4115E">
              <w:rPr>
                <w:color w:val="156082" w:themeColor="accent1"/>
              </w:rPr>
              <w:t>positive reaction, cerise colour</w:t>
            </w:r>
          </w:p>
        </w:tc>
      </w:tr>
      <w:tr w:rsidR="00E4115E" w:rsidRPr="0063335A" w14:paraId="4B58FF9F" w14:textId="77777777" w:rsidTr="00E4115E">
        <w:trPr>
          <w:trHeight w:val="14"/>
        </w:trPr>
        <w:tc>
          <w:tcPr>
            <w:tcW w:w="2970" w:type="dxa"/>
            <w:vAlign w:val="center"/>
          </w:tcPr>
          <w:p w14:paraId="36F1B030" w14:textId="77777777" w:rsidR="00E4115E" w:rsidRPr="00D241F3" w:rsidRDefault="00E4115E" w:rsidP="00E4115E">
            <w:pPr>
              <w:spacing w:line="259" w:lineRule="auto"/>
              <w:ind w:left="-108"/>
              <w:jc w:val="left"/>
              <w:rPr>
                <w:i/>
                <w:color w:val="156082" w:themeColor="accent1"/>
                <w:lang w:val="en-US"/>
              </w:rPr>
            </w:pPr>
            <w:r w:rsidRPr="00E91F1F">
              <w:rPr>
                <w:i/>
                <w:color w:val="156082" w:themeColor="accent1"/>
              </w:rPr>
              <w:t>Proteus mirabilis ATCC 25933</w:t>
            </w:r>
          </w:p>
        </w:tc>
        <w:tc>
          <w:tcPr>
            <w:tcW w:w="2632" w:type="dxa"/>
            <w:vAlign w:val="center"/>
          </w:tcPr>
          <w:p w14:paraId="7100EB8A" w14:textId="77777777" w:rsidR="00E4115E" w:rsidRPr="0063335A" w:rsidRDefault="00E4115E" w:rsidP="00E4115E">
            <w:pPr>
              <w:spacing w:line="259" w:lineRule="auto"/>
              <w:ind w:left="180" w:right="50"/>
              <w:jc w:val="left"/>
              <w:rPr>
                <w:color w:val="156082" w:themeColor="accent1"/>
              </w:rPr>
            </w:pPr>
            <w:r w:rsidRPr="00E4115E">
              <w:rPr>
                <w:color w:val="156082" w:themeColor="accent1"/>
              </w:rPr>
              <w:t>positive reaction, cerise colour</w:t>
            </w:r>
          </w:p>
        </w:tc>
      </w:tr>
    </w:tbl>
    <w:p w14:paraId="7111B01C" w14:textId="77777777"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Do not pipette by mouth. </w:t>
      </w:r>
    </w:p>
    <w:p w14:paraId="4E9E0F0B" w14:textId="27A5DF60"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In case of contact with eyes or skin; rinse immediately with plenty of soap and water. In case of severe </w:t>
      </w:r>
      <w:r w:rsidR="009E740A" w:rsidRPr="009A49DC">
        <w:rPr>
          <w:rFonts w:ascii="Arial MT" w:eastAsia="Arial MT" w:hAnsi="Arial MT" w:cs="Arial MT"/>
          <w:color w:val="0A2F41" w:themeColor="accent1" w:themeShade="80"/>
          <w:kern w:val="0"/>
          <w:szCs w:val="16"/>
          <w:lang w:val="en-US" w:eastAsia="en-US"/>
          <w14:ligatures w14:val="none"/>
        </w:rPr>
        <w:t>injuries,</w:t>
      </w:r>
      <w:r w:rsidRPr="009A49DC">
        <w:rPr>
          <w:rFonts w:ascii="Arial MT" w:eastAsia="Arial MT" w:hAnsi="Arial MT" w:cs="Arial MT"/>
          <w:color w:val="0A2F41" w:themeColor="accent1" w:themeShade="80"/>
          <w:kern w:val="0"/>
          <w:szCs w:val="16"/>
          <w:lang w:val="en-US" w:eastAsia="en-US"/>
          <w14:ligatures w14:val="none"/>
        </w:rPr>
        <w:t xml:space="preserve"> seek medical advice immediately. </w:t>
      </w:r>
    </w:p>
    <w:p w14:paraId="20B3EFFD" w14:textId="77777777"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Handle specimens and inoculated culture bottles as though capable of transmitting infectious agents. All inoculated culture bottles, specimen collection needles, and blood drawing devices should be decontaminated according to country requirement for waste disposal. </w:t>
      </w:r>
    </w:p>
    <w:p w14:paraId="320A9254" w14:textId="3306F674" w:rsidR="00424BB9" w:rsidRPr="009A49DC" w:rsidRDefault="004617AD"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S56: dispose of this material and its container at hazardous </w:t>
      </w:r>
      <w:r w:rsidR="003F5C9F" w:rsidRPr="009A49DC">
        <w:rPr>
          <w:rFonts w:ascii="Arial MT" w:eastAsia="Arial MT" w:hAnsi="Arial MT" w:cs="Arial MT"/>
          <w:color w:val="0A2F41" w:themeColor="accent1" w:themeShade="80"/>
          <w:kern w:val="0"/>
          <w:szCs w:val="16"/>
          <w:lang w:val="en-US" w:eastAsia="en-US"/>
          <w14:ligatures w14:val="none"/>
        </w:rPr>
        <w:t>or special</w:t>
      </w:r>
      <w:r w:rsidRPr="009A49DC">
        <w:rPr>
          <w:rFonts w:ascii="Arial MT" w:eastAsia="Arial MT" w:hAnsi="Arial MT" w:cs="Arial MT"/>
          <w:color w:val="0A2F41" w:themeColor="accent1" w:themeShade="80"/>
          <w:kern w:val="0"/>
          <w:szCs w:val="16"/>
          <w:lang w:val="en-US" w:eastAsia="en-US"/>
          <w14:ligatures w14:val="none"/>
        </w:rPr>
        <w:t xml:space="preserve"> waste collection point.  </w:t>
      </w:r>
    </w:p>
    <w:p w14:paraId="5A9C7D0D" w14:textId="77777777" w:rsidR="00424BB9" w:rsidRPr="009A49DC" w:rsidRDefault="004617AD"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S57: use appropriate container to avoid environmental contamination. </w:t>
      </w:r>
    </w:p>
    <w:p w14:paraId="40764213" w14:textId="77777777" w:rsidR="00424BB9" w:rsidRPr="009A49DC" w:rsidRDefault="004617AD"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S61: avoid release in environment.  </w:t>
      </w:r>
    </w:p>
    <w:p w14:paraId="0F8A6DB1" w14:textId="5755E03C" w:rsidR="00D241F3" w:rsidRPr="00D241F3" w:rsidRDefault="004617AD" w:rsidP="00AF6CA1">
      <w:pPr>
        <w:ind w:left="165" w:right="36" w:hanging="165"/>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For further information, refer to the </w:t>
      </w:r>
      <w:r w:rsidR="00AF6CA1">
        <w:rPr>
          <w:rFonts w:ascii="Arial MT" w:eastAsia="Arial MT" w:hAnsi="Arial MT" w:cs="Arial MT"/>
          <w:color w:val="0A2F41" w:themeColor="accent1" w:themeShade="80"/>
          <w:kern w:val="0"/>
          <w:szCs w:val="16"/>
          <w:lang w:val="en-US" w:eastAsia="en-US"/>
          <w14:ligatures w14:val="none"/>
        </w:rPr>
        <w:t>Urea Aga</w:t>
      </w:r>
      <w:r w:rsidR="00414069">
        <w:rPr>
          <w:rFonts w:ascii="Arial MT" w:eastAsia="Arial MT" w:hAnsi="Arial MT" w:cs="Arial MT"/>
          <w:color w:val="0A2F41" w:themeColor="accent1" w:themeShade="80"/>
          <w:kern w:val="0"/>
          <w:szCs w:val="16"/>
          <w:lang w:val="en-US" w:eastAsia="en-US"/>
          <w14:ligatures w14:val="none"/>
        </w:rPr>
        <w:t>r</w:t>
      </w:r>
      <w:r w:rsidR="00AF6CA1">
        <w:rPr>
          <w:rFonts w:ascii="Arial MT" w:eastAsia="Arial MT" w:hAnsi="Arial MT" w:cs="Arial MT"/>
          <w:color w:val="0A2F41" w:themeColor="accent1" w:themeShade="80"/>
          <w:kern w:val="0"/>
          <w:szCs w:val="16"/>
          <w:lang w:val="en-US" w:eastAsia="en-US"/>
          <w14:ligatures w14:val="none"/>
        </w:rPr>
        <w:t xml:space="preserve"> Base</w:t>
      </w:r>
      <w:r w:rsidRPr="009A49DC">
        <w:rPr>
          <w:rFonts w:ascii="Arial MT" w:eastAsia="Arial MT" w:hAnsi="Arial MT" w:cs="Arial MT"/>
          <w:color w:val="0A2F41" w:themeColor="accent1" w:themeShade="80"/>
          <w:kern w:val="0"/>
          <w:szCs w:val="16"/>
          <w:lang w:val="en-US" w:eastAsia="en-US"/>
          <w14:ligatures w14:val="none"/>
        </w:rPr>
        <w:t xml:space="preserve"> material safety</w:t>
      </w:r>
      <w:r w:rsidR="003C6384">
        <w:rPr>
          <w:rFonts w:ascii="Arial MT" w:eastAsia="Arial MT" w:hAnsi="Arial MT" w:cs="Arial MT"/>
          <w:color w:val="0A2F41" w:themeColor="accent1" w:themeShade="80"/>
          <w:kern w:val="0"/>
          <w:szCs w:val="16"/>
          <w:lang w:val="en-US" w:eastAsia="en-US"/>
          <w14:ligatures w14:val="none"/>
        </w:rPr>
        <w:t xml:space="preserve"> </w:t>
      </w:r>
      <w:r w:rsidRPr="009A49DC">
        <w:rPr>
          <w:rFonts w:ascii="Arial MT" w:eastAsia="Arial MT" w:hAnsi="Arial MT" w:cs="Arial MT"/>
          <w:color w:val="0A2F41" w:themeColor="accent1" w:themeShade="80"/>
          <w:kern w:val="0"/>
          <w:szCs w:val="16"/>
          <w:lang w:val="en-US" w:eastAsia="en-US"/>
          <w14:ligatures w14:val="none"/>
        </w:rPr>
        <w:t>data</w:t>
      </w:r>
      <w:r w:rsidR="00077ED6">
        <w:rPr>
          <w:rFonts w:ascii="Arial MT" w:eastAsia="Arial MT" w:hAnsi="Arial MT" w:cs="Arial MT"/>
          <w:color w:val="0A2F41" w:themeColor="accent1" w:themeShade="80"/>
          <w:kern w:val="0"/>
          <w:szCs w:val="16"/>
          <w:lang w:val="en-US" w:eastAsia="en-US"/>
          <w14:ligatures w14:val="none"/>
        </w:rPr>
        <w:t xml:space="preserve"> </w:t>
      </w:r>
      <w:r w:rsidR="00D241F3">
        <w:rPr>
          <w:rFonts w:ascii="Arial MT" w:eastAsia="Arial MT" w:hAnsi="Arial MT" w:cs="Arial MT"/>
          <w:color w:val="0A2F41" w:themeColor="accent1" w:themeShade="80"/>
          <w:kern w:val="0"/>
          <w:szCs w:val="16"/>
          <w:lang w:val="en-US" w:eastAsia="en-US"/>
          <w14:ligatures w14:val="none"/>
        </w:rPr>
        <w:t>sheet.</w:t>
      </w:r>
    </w:p>
    <w:p w14:paraId="6DBFE09F" w14:textId="53D9114E" w:rsidR="00BA3D57" w:rsidRPr="00BA3D57" w:rsidRDefault="004617AD" w:rsidP="00D241F3">
      <w:pPr>
        <w:pStyle w:val="Heading1"/>
        <w:spacing w:after="172"/>
        <w:ind w:left="1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MEDIA STORAGE AND STABILITY</w:t>
      </w:r>
    </w:p>
    <w:p w14:paraId="5453A3B0" w14:textId="5A8B054E" w:rsidR="005D2B78" w:rsidRDefault="005D2B78" w:rsidP="00AF6CA1">
      <w:pPr>
        <w:spacing w:after="100"/>
        <w:ind w:left="12" w:right="69"/>
        <w:rPr>
          <w:rFonts w:ascii="Arial MT" w:eastAsia="Arial MT" w:hAnsi="Arial MT" w:cs="Arial MT"/>
          <w:color w:val="0A2F41" w:themeColor="accent1" w:themeShade="80"/>
          <w:kern w:val="0"/>
          <w:szCs w:val="16"/>
          <w:lang w:eastAsia="en-US"/>
          <w14:ligatures w14:val="none"/>
        </w:rPr>
      </w:pPr>
      <w:r w:rsidRPr="005D2B78">
        <w:rPr>
          <w:rFonts w:asciiTheme="minorBidi" w:eastAsia="Times New Roman" w:hAnsiTheme="minorBidi" w:cstheme="minorBidi"/>
          <w:b/>
          <w:bCs/>
          <w:color w:val="1F3863"/>
        </w:rPr>
        <w:t>Lab.</w:t>
      </w:r>
      <w:r w:rsidRPr="005D2B78">
        <w:rPr>
          <w:rFonts w:asciiTheme="minorBidi" w:eastAsia="Times New Roman" w:hAnsiTheme="minorBidi" w:cstheme="minorBidi"/>
          <w:b/>
          <w:bCs/>
          <w:color w:val="9BBB59"/>
        </w:rPr>
        <w:t>Vie</w:t>
      </w:r>
      <w:r w:rsidRPr="005D2B78">
        <w:rPr>
          <w:rFonts w:asciiTheme="minorBidi" w:eastAsia="Times New Roman" w:hAnsiTheme="minorBidi" w:cstheme="minorBidi"/>
          <w:color w:val="9BBB59"/>
        </w:rPr>
        <w:t>.</w:t>
      </w:r>
      <w:r w:rsidRPr="005D2B78">
        <w:rPr>
          <w:rFonts w:asciiTheme="minorBidi" w:eastAsia="Times New Roman" w:hAnsiTheme="minorBidi" w:cstheme="minorBidi"/>
          <w:color w:val="1F3863"/>
        </w:rPr>
        <w:t xml:space="preserve"> </w:t>
      </w:r>
      <w:r w:rsidR="00AF6CA1" w:rsidRPr="00AF6CA1">
        <w:rPr>
          <w:rFonts w:ascii="Arial MT" w:eastAsia="Arial MT" w:hAnsi="Arial MT" w:cs="Arial MT"/>
          <w:color w:val="0A2F41" w:themeColor="accent1" w:themeShade="80"/>
          <w:kern w:val="0"/>
          <w:szCs w:val="16"/>
          <w:lang w:val="en-US" w:eastAsia="en-US"/>
          <w14:ligatures w14:val="none"/>
        </w:rPr>
        <w:t>Urea Agar Base</w:t>
      </w:r>
      <w:r w:rsidR="00077ED6" w:rsidRPr="00077ED6">
        <w:rPr>
          <w:rFonts w:ascii="Arial MT" w:eastAsia="Arial MT" w:hAnsi="Arial MT" w:cs="Arial MT"/>
          <w:color w:val="0A2F41" w:themeColor="accent1" w:themeShade="80"/>
          <w:kern w:val="0"/>
          <w:szCs w:val="16"/>
          <w:lang w:eastAsia="en-US"/>
          <w14:ligatures w14:val="none"/>
        </w:rPr>
        <w:t xml:space="preserve"> should be stored between 10-30°C in a firmly closed container and the prepared medium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 </w:t>
      </w:r>
    </w:p>
    <w:p w14:paraId="6F34DBDD" w14:textId="1B227D59" w:rsidR="00BA3D57" w:rsidRPr="00414069" w:rsidRDefault="00BA3D57" w:rsidP="00414069">
      <w:pPr>
        <w:pStyle w:val="Heading2"/>
        <w:ind w:left="-5"/>
        <w:rPr>
          <w:bCs/>
          <w:i w:val="0"/>
          <w:color w:val="0A2F41" w:themeColor="accent1" w:themeShade="80"/>
          <w:kern w:val="0"/>
          <w:sz w:val="18"/>
          <w:szCs w:val="18"/>
          <w:lang w:val="en-US" w:eastAsia="en-US"/>
          <w14:ligatures w14:val="none"/>
        </w:rPr>
      </w:pPr>
      <w:r w:rsidRPr="00BA3D57">
        <w:rPr>
          <w:bCs/>
          <w:i w:val="0"/>
          <w:color w:val="0A2F41" w:themeColor="accent1" w:themeShade="80"/>
          <w:kern w:val="0"/>
          <w:sz w:val="18"/>
          <w:szCs w:val="18"/>
          <w:lang w:val="en-US" w:eastAsia="en-US"/>
          <w14:ligatures w14:val="none"/>
        </w:rPr>
        <w:t>PROCEDURE</w:t>
      </w:r>
      <w:r w:rsidRPr="00BA3D57">
        <w:rPr>
          <w:bCs/>
          <w:sz w:val="10"/>
        </w:rPr>
        <w:t xml:space="preserve"> </w:t>
      </w:r>
    </w:p>
    <w:p w14:paraId="276BC99E" w14:textId="32D25654" w:rsidR="00756A6F" w:rsidRDefault="00756A6F" w:rsidP="00EE4997">
      <w:pPr>
        <w:pStyle w:val="Heading2"/>
        <w:numPr>
          <w:ilvl w:val="0"/>
          <w:numId w:val="20"/>
        </w:numPr>
        <w:ind w:left="180" w:hanging="146"/>
        <w:jc w:val="left"/>
        <w:rPr>
          <w:rFonts w:ascii="Arial MT" w:eastAsia="Arial MT" w:hAnsi="Arial MT" w:cs="Arial MT"/>
          <w:b w:val="0"/>
          <w:i w:val="0"/>
          <w:color w:val="0A2F41" w:themeColor="accent1" w:themeShade="80"/>
          <w:kern w:val="0"/>
          <w:szCs w:val="16"/>
          <w:lang w:eastAsia="en-US"/>
          <w14:ligatures w14:val="none"/>
        </w:rPr>
      </w:pPr>
      <w:r w:rsidRPr="00756A6F">
        <w:rPr>
          <w:rFonts w:ascii="Arial MT" w:eastAsia="Arial MT" w:hAnsi="Arial MT" w:cs="Arial MT"/>
          <w:b w:val="0"/>
          <w:i w:val="0"/>
          <w:color w:val="0A2F41" w:themeColor="accent1" w:themeShade="80"/>
          <w:kern w:val="0"/>
          <w:szCs w:val="16"/>
          <w:lang w:eastAsia="en-US"/>
          <w14:ligatures w14:val="none"/>
        </w:rPr>
        <w:t xml:space="preserve">Suspend </w:t>
      </w:r>
      <w:r w:rsidR="00EE4997">
        <w:rPr>
          <w:rFonts w:ascii="Arial MT" w:eastAsia="Arial MT" w:hAnsi="Arial MT" w:cs="Arial MT"/>
          <w:b w:val="0"/>
          <w:i w:val="0"/>
          <w:color w:val="0A2F41" w:themeColor="accent1" w:themeShade="80"/>
          <w:kern w:val="0"/>
          <w:szCs w:val="16"/>
          <w:lang w:eastAsia="en-US"/>
          <w14:ligatures w14:val="none"/>
        </w:rPr>
        <w:t xml:space="preserve">18.71 </w:t>
      </w:r>
      <w:r w:rsidR="00EE4997" w:rsidRPr="00756A6F">
        <w:rPr>
          <w:rFonts w:ascii="Arial MT" w:eastAsia="Arial MT" w:hAnsi="Arial MT" w:cs="Arial MT"/>
          <w:b w:val="0"/>
          <w:i w:val="0"/>
          <w:color w:val="0A2F41" w:themeColor="accent1" w:themeShade="80"/>
          <w:kern w:val="0"/>
          <w:szCs w:val="16"/>
          <w:lang w:eastAsia="en-US"/>
          <w14:ligatures w14:val="none"/>
        </w:rPr>
        <w:t>grams</w:t>
      </w:r>
      <w:r w:rsidRPr="00756A6F">
        <w:rPr>
          <w:rFonts w:ascii="Arial MT" w:eastAsia="Arial MT" w:hAnsi="Arial MT" w:cs="Arial MT"/>
          <w:b w:val="0"/>
          <w:i w:val="0"/>
          <w:color w:val="0A2F41" w:themeColor="accent1" w:themeShade="80"/>
          <w:kern w:val="0"/>
          <w:szCs w:val="16"/>
          <w:lang w:eastAsia="en-US"/>
          <w14:ligatures w14:val="none"/>
        </w:rPr>
        <w:t xml:space="preserve"> in 1000 ml distilled water. </w:t>
      </w:r>
    </w:p>
    <w:p w14:paraId="1930A710" w14:textId="2F04BC17" w:rsidR="003F5C9F" w:rsidRDefault="00943B95" w:rsidP="00EE4997">
      <w:pPr>
        <w:pStyle w:val="Heading2"/>
        <w:numPr>
          <w:ilvl w:val="0"/>
          <w:numId w:val="20"/>
        </w:numPr>
        <w:ind w:left="180" w:hanging="146"/>
        <w:jc w:val="left"/>
        <w:rPr>
          <w:rFonts w:ascii="Arial MT" w:eastAsia="Arial MT" w:hAnsi="Arial MT" w:cs="Arial MT"/>
          <w:b w:val="0"/>
          <w:i w:val="0"/>
          <w:color w:val="0A2F41" w:themeColor="accent1" w:themeShade="80"/>
          <w:kern w:val="0"/>
          <w:szCs w:val="16"/>
          <w:lang w:eastAsia="en-US"/>
          <w14:ligatures w14:val="none"/>
        </w:rPr>
      </w:pPr>
      <w:r>
        <w:rPr>
          <w:rFonts w:ascii="Arial MT" w:eastAsia="Arial MT" w:hAnsi="Arial MT" w:cs="Arial MT"/>
          <w:b w:val="0"/>
          <w:i w:val="0"/>
          <w:color w:val="0A2F41" w:themeColor="accent1" w:themeShade="80"/>
          <w:kern w:val="0"/>
          <w:szCs w:val="16"/>
          <w:lang w:eastAsia="en-US"/>
          <w14:ligatures w14:val="none"/>
        </w:rPr>
        <w:t xml:space="preserve">Adjust pH to </w:t>
      </w:r>
      <w:r w:rsidR="00EE4997">
        <w:rPr>
          <w:rFonts w:ascii="Arial MT" w:eastAsia="Arial MT" w:hAnsi="Arial MT" w:cs="Arial MT"/>
          <w:b w:val="0"/>
          <w:bCs/>
          <w:i w:val="0"/>
          <w:iCs/>
          <w:color w:val="0A2F41" w:themeColor="accent1" w:themeShade="80"/>
          <w:kern w:val="0"/>
          <w:szCs w:val="16"/>
          <w:lang w:val="en-US" w:eastAsia="en-US"/>
          <w14:ligatures w14:val="none"/>
        </w:rPr>
        <w:t>6.8</w:t>
      </w:r>
      <w:r w:rsidRPr="00943B95">
        <w:rPr>
          <w:rFonts w:ascii="Arial MT" w:eastAsia="Arial MT" w:hAnsi="Arial MT" w:cs="Arial MT"/>
          <w:b w:val="0"/>
          <w:bCs/>
          <w:i w:val="0"/>
          <w:iCs/>
          <w:color w:val="0A2F41" w:themeColor="accent1" w:themeShade="80"/>
          <w:kern w:val="0"/>
          <w:szCs w:val="16"/>
          <w:lang w:val="en-US" w:eastAsia="en-US"/>
          <w14:ligatures w14:val="none"/>
        </w:rPr>
        <w:t xml:space="preserve"> ± 0.2 at 25°C</w:t>
      </w:r>
      <w:r w:rsidR="00AF1267">
        <w:rPr>
          <w:rFonts w:ascii="Arial MT" w:eastAsia="Arial MT" w:hAnsi="Arial MT" w:cs="Arial MT"/>
          <w:b w:val="0"/>
          <w:i w:val="0"/>
          <w:color w:val="0A2F41" w:themeColor="accent1" w:themeShade="80"/>
          <w:kern w:val="0"/>
          <w:szCs w:val="16"/>
          <w:lang w:eastAsia="en-US"/>
          <w14:ligatures w14:val="none"/>
        </w:rPr>
        <w:t>.</w:t>
      </w:r>
    </w:p>
    <w:p w14:paraId="6CE96EB4" w14:textId="77777777" w:rsidR="00EE4997" w:rsidRPr="00EE4997" w:rsidRDefault="00414069" w:rsidP="00EE4997">
      <w:pPr>
        <w:pStyle w:val="Heading2"/>
        <w:numPr>
          <w:ilvl w:val="0"/>
          <w:numId w:val="20"/>
        </w:numPr>
        <w:ind w:left="180" w:hanging="146"/>
        <w:jc w:val="left"/>
        <w:rPr>
          <w:i w:val="0"/>
          <w:iCs/>
          <w:color w:val="0A2F41" w:themeColor="accent1" w:themeShade="80"/>
          <w:kern w:val="0"/>
          <w:sz w:val="18"/>
          <w:szCs w:val="18"/>
          <w:lang w:val="en-US" w:eastAsia="en-US"/>
          <w14:ligatures w14:val="none"/>
        </w:rPr>
      </w:pPr>
      <w:r>
        <w:rPr>
          <w:rFonts w:ascii="Arial MT" w:eastAsia="Arial MT" w:hAnsi="Arial MT" w:cs="Arial MT"/>
          <w:b w:val="0"/>
          <w:i w:val="0"/>
          <w:color w:val="0A2F41" w:themeColor="accent1" w:themeShade="80"/>
          <w:kern w:val="0"/>
          <w:szCs w:val="16"/>
          <w:lang w:eastAsia="en-US"/>
          <w14:ligatures w14:val="none"/>
        </w:rPr>
        <w:t xml:space="preserve"> </w:t>
      </w:r>
      <w:r w:rsidR="00EE4997" w:rsidRPr="00EE4997">
        <w:rPr>
          <w:rFonts w:ascii="Arial MT" w:eastAsia="Arial MT" w:hAnsi="Arial MT" w:cs="Arial MT"/>
          <w:b w:val="0"/>
          <w:i w:val="0"/>
          <w:color w:val="0A2F41" w:themeColor="accent1" w:themeShade="80"/>
          <w:kern w:val="0"/>
          <w:szCs w:val="16"/>
          <w:lang w:eastAsia="en-US"/>
          <w14:ligatures w14:val="none"/>
        </w:rPr>
        <w:t xml:space="preserve">Sterilize by autoclaving at 15 lbs pressure (121°C) for 15 minutes. </w:t>
      </w:r>
    </w:p>
    <w:p w14:paraId="30C32F46" w14:textId="77777777" w:rsidR="00EE4997" w:rsidRDefault="00EE4997" w:rsidP="00EE4997">
      <w:pPr>
        <w:pStyle w:val="Heading2"/>
        <w:numPr>
          <w:ilvl w:val="0"/>
          <w:numId w:val="20"/>
        </w:numPr>
        <w:ind w:left="180" w:hanging="146"/>
        <w:jc w:val="left"/>
        <w:rPr>
          <w:i w:val="0"/>
          <w:iCs/>
          <w:color w:val="0A2F41" w:themeColor="accent1" w:themeShade="80"/>
          <w:kern w:val="0"/>
          <w:sz w:val="18"/>
          <w:szCs w:val="18"/>
          <w:lang w:val="en-US" w:eastAsia="en-US"/>
          <w14:ligatures w14:val="none"/>
        </w:rPr>
      </w:pPr>
      <w:r w:rsidRPr="00EE4997">
        <w:rPr>
          <w:rFonts w:ascii="Arial MT" w:eastAsia="Arial MT" w:hAnsi="Arial MT" w:cs="Arial MT"/>
          <w:b w:val="0"/>
          <w:i w:val="0"/>
          <w:color w:val="0A2F41" w:themeColor="accent1" w:themeShade="80"/>
          <w:kern w:val="0"/>
          <w:szCs w:val="16"/>
          <w:lang w:eastAsia="en-US"/>
          <w14:ligatures w14:val="none"/>
        </w:rPr>
        <w:t>Cool to 55°C. Aseptically add 50 ml of s</w:t>
      </w:r>
      <w:r>
        <w:rPr>
          <w:rFonts w:ascii="Arial MT" w:eastAsia="Arial MT" w:hAnsi="Arial MT" w:cs="Arial MT"/>
          <w:b w:val="0"/>
          <w:i w:val="0"/>
          <w:color w:val="0A2F41" w:themeColor="accent1" w:themeShade="80"/>
          <w:kern w:val="0"/>
          <w:szCs w:val="16"/>
          <w:lang w:eastAsia="en-US"/>
          <w14:ligatures w14:val="none"/>
        </w:rPr>
        <w:t>terile 40% Urea solution</w:t>
      </w:r>
      <w:r w:rsidRPr="00EE4997">
        <w:rPr>
          <w:rFonts w:ascii="Arial MT" w:eastAsia="Arial MT" w:hAnsi="Arial MT" w:cs="Arial MT"/>
          <w:b w:val="0"/>
          <w:i w:val="0"/>
          <w:color w:val="0A2F41" w:themeColor="accent1" w:themeShade="80"/>
          <w:kern w:val="0"/>
          <w:szCs w:val="16"/>
          <w:lang w:eastAsia="en-US"/>
          <w14:ligatures w14:val="none"/>
        </w:rPr>
        <w:t xml:space="preserve">. </w:t>
      </w:r>
    </w:p>
    <w:p w14:paraId="243EC727" w14:textId="4AF9639A" w:rsidR="00EE4997" w:rsidRPr="00EE4997" w:rsidRDefault="00EE4997" w:rsidP="00EE4997">
      <w:pPr>
        <w:pStyle w:val="Heading2"/>
        <w:numPr>
          <w:ilvl w:val="0"/>
          <w:numId w:val="20"/>
        </w:numPr>
        <w:ind w:left="180" w:hanging="146"/>
        <w:jc w:val="left"/>
        <w:rPr>
          <w:i w:val="0"/>
          <w:iCs/>
          <w:color w:val="0A2F41" w:themeColor="accent1" w:themeShade="80"/>
          <w:kern w:val="0"/>
          <w:sz w:val="18"/>
          <w:szCs w:val="18"/>
          <w:lang w:val="en-US" w:eastAsia="en-US"/>
          <w14:ligatures w14:val="none"/>
        </w:rPr>
      </w:pPr>
      <w:r w:rsidRPr="00EE4997">
        <w:rPr>
          <w:rFonts w:ascii="Arial MT" w:eastAsia="Arial MT" w:hAnsi="Arial MT" w:cs="Arial MT"/>
          <w:b w:val="0"/>
          <w:i w:val="0"/>
          <w:color w:val="0A2F41" w:themeColor="accent1" w:themeShade="80"/>
          <w:kern w:val="0"/>
          <w:szCs w:val="16"/>
          <w:lang w:eastAsia="en-US"/>
          <w14:ligatures w14:val="none"/>
        </w:rPr>
        <w:t xml:space="preserve">Mix well and distribute in 10 ml amounts into sterile tubes. </w:t>
      </w:r>
    </w:p>
    <w:p w14:paraId="5EF68A78" w14:textId="176AF691" w:rsidR="00424BB9" w:rsidRPr="00B63AF5" w:rsidRDefault="004617AD" w:rsidP="00EE4997">
      <w:pPr>
        <w:pStyle w:val="Heading2"/>
        <w:ind w:left="0" w:firstLine="0"/>
        <w:jc w:val="left"/>
        <w:rPr>
          <w:i w:val="0"/>
          <w:iCs/>
          <w:color w:val="0A2F41" w:themeColor="accent1" w:themeShade="80"/>
          <w:kern w:val="0"/>
          <w:sz w:val="18"/>
          <w:szCs w:val="18"/>
          <w:lang w:val="en-US" w:eastAsia="en-US"/>
          <w14:ligatures w14:val="none"/>
        </w:rPr>
      </w:pPr>
      <w:r w:rsidRPr="00B63AF5">
        <w:rPr>
          <w:i w:val="0"/>
          <w:iCs/>
          <w:color w:val="0A2F41" w:themeColor="accent1" w:themeShade="80"/>
          <w:kern w:val="0"/>
          <w:sz w:val="18"/>
          <w:szCs w:val="18"/>
          <w:lang w:val="en-US" w:eastAsia="en-US"/>
          <w14:ligatures w14:val="none"/>
        </w:rPr>
        <w:t xml:space="preserve">Deterioration </w:t>
      </w:r>
    </w:p>
    <w:p w14:paraId="7E1A7D8D" w14:textId="33D14969" w:rsidR="00B87082" w:rsidRPr="003F5C9F" w:rsidRDefault="005D2B78" w:rsidP="00EE4997">
      <w:pPr>
        <w:spacing w:line="239" w:lineRule="auto"/>
        <w:ind w:right="131"/>
        <w:rPr>
          <w:b/>
          <w:color w:val="0A2F41" w:themeColor="accent1" w:themeShade="80"/>
          <w:kern w:val="0"/>
          <w:szCs w:val="18"/>
          <w:lang w:eastAsia="en-US"/>
          <w14:ligatures w14:val="none"/>
        </w:rPr>
      </w:pPr>
      <w:r w:rsidRPr="005D2B78">
        <w:rPr>
          <w:rFonts w:asciiTheme="minorBidi" w:hAnsiTheme="minorBidi" w:cstheme="minorBidi"/>
          <w:b/>
          <w:bCs/>
        </w:rPr>
        <w:t>Lab.</w:t>
      </w:r>
      <w:r w:rsidRPr="005D2B78">
        <w:rPr>
          <w:rFonts w:asciiTheme="minorBidi" w:hAnsiTheme="minorBidi" w:cstheme="minorBidi"/>
          <w:b/>
          <w:bCs/>
          <w:color w:val="9BBB59"/>
        </w:rPr>
        <w:t>Vie</w:t>
      </w:r>
      <w:r w:rsidRPr="00684056">
        <w:rPr>
          <w:rFonts w:asciiTheme="minorBidi" w:hAnsiTheme="minorBidi" w:cstheme="minorBidi"/>
          <w:color w:val="9BBB59"/>
        </w:rPr>
        <w:t>.</w:t>
      </w:r>
      <w:r w:rsidRPr="00684056">
        <w:rPr>
          <w:rFonts w:asciiTheme="minorBidi" w:hAnsiTheme="minorBidi" w:cstheme="minorBidi"/>
          <w:color w:val="000000"/>
          <w:sz w:val="22"/>
        </w:rPr>
        <w:t xml:space="preserve"> </w:t>
      </w:r>
      <w:r w:rsidR="00EE4997">
        <w:rPr>
          <w:color w:val="0A2F41" w:themeColor="accent1" w:themeShade="80"/>
        </w:rPr>
        <w:t>Urea Broth Base</w:t>
      </w:r>
      <w:r w:rsidR="003F5C9F" w:rsidRPr="003F5C9F">
        <w:rPr>
          <w:color w:val="0A2F41" w:themeColor="accent1" w:themeShade="80"/>
        </w:rPr>
        <w:t xml:space="preserve"> is </w:t>
      </w:r>
      <w:r w:rsidR="00EE4997" w:rsidRPr="00EE4997">
        <w:rPr>
          <w:color w:val="0A2F41" w:themeColor="accent1" w:themeShade="80"/>
        </w:rPr>
        <w:t>Light yellow to light pink homogeneous free flowing powder</w:t>
      </w:r>
      <w:r w:rsidR="003F5C9F" w:rsidRPr="003F5C9F">
        <w:rPr>
          <w:color w:val="0A2F41" w:themeColor="accent1" w:themeShade="80"/>
        </w:rPr>
        <w:t xml:space="preserve">. Prepared Media is </w:t>
      </w:r>
      <w:r w:rsidR="00EE4997" w:rsidRPr="00EE4997">
        <w:rPr>
          <w:color w:val="0A2F41" w:themeColor="accent1" w:themeShade="80"/>
        </w:rPr>
        <w:t>Yellowish orange coloured clear solution in tubes</w:t>
      </w:r>
      <w:r w:rsidR="003F5C9F" w:rsidRPr="003F5C9F">
        <w:rPr>
          <w:color w:val="0A2F41" w:themeColor="accent1" w:themeShade="80"/>
        </w:rPr>
        <w:t>. If there are any physical changes for powder or signs of deterioration (shrinking, cracking, or discoloration), and contaminations for hydrated media, discard the medium.</w:t>
      </w:r>
    </w:p>
    <w:p w14:paraId="661D44E0" w14:textId="594F960A" w:rsidR="0044579F" w:rsidRDefault="0044579F" w:rsidP="003F5C9F">
      <w:pPr>
        <w:spacing w:line="239" w:lineRule="auto"/>
        <w:ind w:right="131"/>
        <w:rPr>
          <w:b/>
          <w:color w:val="0A2F41" w:themeColor="accent1" w:themeShade="80"/>
          <w:kern w:val="0"/>
          <w:szCs w:val="18"/>
          <w:lang w:val="en-US" w:eastAsia="en-US"/>
          <w14:ligatures w14:val="none"/>
        </w:rPr>
      </w:pPr>
      <w:r w:rsidRPr="003263C0">
        <w:rPr>
          <w:b/>
          <w:color w:val="0A2F41" w:themeColor="accent1" w:themeShade="80"/>
          <w:kern w:val="0"/>
          <w:szCs w:val="18"/>
          <w:lang w:val="en-US" w:eastAsia="en-US"/>
          <w14:ligatures w14:val="none"/>
        </w:rPr>
        <w:t xml:space="preserve">SPECIMEN COLLECTION AND PRESERVATION </w:t>
      </w:r>
    </w:p>
    <w:p w14:paraId="6C4C7B16" w14:textId="6E0D8EEA" w:rsidR="0063335A" w:rsidRDefault="0063335A" w:rsidP="003F5C9F">
      <w:pPr>
        <w:pStyle w:val="Heading1"/>
        <w:ind w:left="0" w:right="88"/>
        <w:rPr>
          <w:b w:val="0"/>
          <w:color w:val="0A2F41" w:themeColor="accent1" w:themeShade="80"/>
          <w:kern w:val="0"/>
          <w:szCs w:val="18"/>
          <w:lang w:eastAsia="en-US"/>
          <w14:ligatures w14:val="none"/>
        </w:rPr>
      </w:pPr>
      <w:r w:rsidRPr="004200B8">
        <w:rPr>
          <w:b w:val="0"/>
          <w:color w:val="0A2F41" w:themeColor="accent1" w:themeShade="80"/>
          <w:kern w:val="0"/>
          <w:szCs w:val="18"/>
          <w:lang w:eastAsia="en-US"/>
          <w14:ligatures w14:val="none"/>
        </w:rPr>
        <w:t>For clinical samples follow appropriate techniques for handling specimens as per established guidelines (11</w:t>
      </w:r>
      <w:r w:rsidR="003F5C9F" w:rsidRPr="004200B8">
        <w:rPr>
          <w:b w:val="0"/>
          <w:color w:val="0A2F41" w:themeColor="accent1" w:themeShade="80"/>
          <w:kern w:val="0"/>
          <w:szCs w:val="18"/>
          <w:lang w:eastAsia="en-US"/>
          <w14:ligatures w14:val="none"/>
        </w:rPr>
        <w:t>, 12</w:t>
      </w:r>
      <w:r w:rsidRPr="004200B8">
        <w:rPr>
          <w:b w:val="0"/>
          <w:color w:val="0A2F41" w:themeColor="accent1" w:themeShade="80"/>
          <w:kern w:val="0"/>
          <w:szCs w:val="18"/>
          <w:lang w:eastAsia="en-US"/>
          <w14:ligatures w14:val="none"/>
        </w:rPr>
        <w:t>). For food and dairy samples, follow appropriate techniques for sample collection and processing as per guidelines (9</w:t>
      </w:r>
      <w:r w:rsidR="003F5C9F" w:rsidRPr="004200B8">
        <w:rPr>
          <w:b w:val="0"/>
          <w:color w:val="0A2F41" w:themeColor="accent1" w:themeShade="80"/>
          <w:kern w:val="0"/>
          <w:szCs w:val="18"/>
          <w:lang w:eastAsia="en-US"/>
          <w14:ligatures w14:val="none"/>
        </w:rPr>
        <w:t>, 10, 13</w:t>
      </w:r>
      <w:r w:rsidRPr="004200B8">
        <w:rPr>
          <w:b w:val="0"/>
          <w:color w:val="0A2F41" w:themeColor="accent1" w:themeShade="80"/>
          <w:kern w:val="0"/>
          <w:szCs w:val="18"/>
          <w:lang w:eastAsia="en-US"/>
          <w14:ligatures w14:val="none"/>
        </w:rPr>
        <w:t>). After use, contaminated materials must be sterilized by autoclaving before discarding.</w:t>
      </w:r>
    </w:p>
    <w:p w14:paraId="13E94DFD" w14:textId="77777777" w:rsidR="0063335A" w:rsidRPr="00BA3D57" w:rsidRDefault="0063335A" w:rsidP="003F5C9F">
      <w:pPr>
        <w:pStyle w:val="Heading1"/>
        <w:spacing w:after="33"/>
        <w:ind w:left="0"/>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TYPE OF SPECIMEN </w:t>
      </w:r>
    </w:p>
    <w:p w14:paraId="7894C67C" w14:textId="4FD7A086" w:rsidR="003F5C9F" w:rsidRDefault="00EE4997" w:rsidP="003F5C9F">
      <w:pPr>
        <w:pStyle w:val="Heading1"/>
        <w:spacing w:after="0"/>
        <w:ind w:left="0"/>
        <w:rPr>
          <w:bCs/>
          <w:color w:val="0A2F41" w:themeColor="accent1" w:themeShade="80"/>
          <w:kern w:val="0"/>
          <w:szCs w:val="18"/>
          <w:lang w:eastAsia="en-US"/>
          <w14:ligatures w14:val="none"/>
        </w:rPr>
      </w:pPr>
      <w:r>
        <w:rPr>
          <w:b w:val="0"/>
          <w:color w:val="0A2F41" w:themeColor="accent1" w:themeShade="80"/>
          <w:kern w:val="0"/>
          <w:szCs w:val="18"/>
          <w:lang w:eastAsia="en-US"/>
          <w14:ligatures w14:val="none"/>
        </w:rPr>
        <w:t xml:space="preserve">Pure Isolates </w:t>
      </w:r>
    </w:p>
    <w:p w14:paraId="0050CDF7" w14:textId="7E8F7C6D" w:rsidR="0063335A" w:rsidRPr="00BA3D57" w:rsidRDefault="0063335A" w:rsidP="003F5C9F">
      <w:pPr>
        <w:pStyle w:val="Heading1"/>
        <w:spacing w:after="0"/>
        <w:ind w:left="0"/>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EQUIPMENT REQUIRED NOT PROVIDED </w:t>
      </w:r>
    </w:p>
    <w:p w14:paraId="36FA25F1" w14:textId="77777777" w:rsidR="0063335A" w:rsidRPr="00BA3D57" w:rsidRDefault="0063335A" w:rsidP="003F5C9F">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cups  </w:t>
      </w:r>
    </w:p>
    <w:p w14:paraId="358E64A5" w14:textId="1B7BAE9F" w:rsidR="0063335A" w:rsidRPr="00BA3D57" w:rsidRDefault="0063335A" w:rsidP="00EE4997">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w:t>
      </w:r>
      <w:r w:rsidR="00EE4997">
        <w:rPr>
          <w:b w:val="0"/>
          <w:color w:val="0A2F41" w:themeColor="accent1" w:themeShade="80"/>
          <w:kern w:val="0"/>
          <w:szCs w:val="18"/>
          <w:lang w:eastAsia="en-US"/>
          <w14:ligatures w14:val="none"/>
        </w:rPr>
        <w:t xml:space="preserve">tubes </w:t>
      </w:r>
      <w:r w:rsidR="00D241F3">
        <w:rPr>
          <w:b w:val="0"/>
          <w:color w:val="0A2F41" w:themeColor="accent1" w:themeShade="80"/>
          <w:kern w:val="0"/>
          <w:szCs w:val="18"/>
          <w:lang w:eastAsia="en-US"/>
          <w14:ligatures w14:val="none"/>
        </w:rPr>
        <w:t xml:space="preserve"> </w:t>
      </w:r>
    </w:p>
    <w:p w14:paraId="32B7EADB" w14:textId="77777777" w:rsidR="0063335A" w:rsidRPr="00BA3D57" w:rsidRDefault="0063335A" w:rsidP="003F5C9F">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Incubator  </w:t>
      </w:r>
    </w:p>
    <w:p w14:paraId="2C522334" w14:textId="5F33C164" w:rsidR="0044579F" w:rsidRPr="00D241F3" w:rsidRDefault="0063335A" w:rsidP="003F5C9F">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Autoclave</w:t>
      </w:r>
    </w:p>
    <w:p w14:paraId="260EDD19" w14:textId="04354543" w:rsidR="00424BB9" w:rsidRPr="00890069" w:rsidRDefault="004617AD" w:rsidP="003F5C9F">
      <w:pPr>
        <w:pStyle w:val="Heading1"/>
        <w:ind w:left="0" w:firstLine="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QUALITY CONTROL </w:t>
      </w:r>
    </w:p>
    <w:p w14:paraId="2344E1ED" w14:textId="77777777" w:rsidR="00424BB9" w:rsidRPr="00890069" w:rsidRDefault="004617AD" w:rsidP="003F5C9F">
      <w:pPr>
        <w:ind w:right="36"/>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To ensure adequate quality control, it is recommended that positive and negative control included in each run. If control values are found outside the defined range, check the system performance. If control still out of range please contact the technical support. </w:t>
      </w:r>
    </w:p>
    <w:p w14:paraId="0E826753" w14:textId="1A03271B" w:rsidR="00424BB9" w:rsidRPr="00890069" w:rsidRDefault="004617AD" w:rsidP="003F5C9F">
      <w:pPr>
        <w:pStyle w:val="Heading1"/>
        <w:ind w:left="-9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PERFORMANCE CHARACTERISTICS  </w:t>
      </w:r>
    </w:p>
    <w:p w14:paraId="3BCADDF5" w14:textId="58DF3920" w:rsidR="007219EE" w:rsidRPr="003F5C9F" w:rsidRDefault="003F5C9F" w:rsidP="00E4115E">
      <w:pPr>
        <w:spacing w:after="76"/>
        <w:ind w:left="-90" w:right="36"/>
        <w:rPr>
          <w:rFonts w:ascii="Arial MT" w:eastAsia="Arial MT" w:hAnsi="Arial MT" w:cs="Arial MT"/>
          <w:color w:val="0A2F41" w:themeColor="accent1" w:themeShade="80"/>
          <w:kern w:val="0"/>
          <w:szCs w:val="16"/>
          <w:lang w:eastAsia="en-US"/>
          <w14:ligatures w14:val="none"/>
        </w:rPr>
      </w:pPr>
      <w:r w:rsidRPr="003F5C9F">
        <w:rPr>
          <w:rFonts w:ascii="Arial MT" w:eastAsia="Arial MT" w:hAnsi="Arial MT" w:cs="Arial MT"/>
          <w:color w:val="0A2F41" w:themeColor="accent1" w:themeShade="80"/>
          <w:kern w:val="0"/>
          <w:szCs w:val="16"/>
          <w:lang w:eastAsia="en-US"/>
          <w14:ligatures w14:val="none"/>
        </w:rPr>
        <w:t xml:space="preserve">Cultural characteristics observed after incubation at 35 - 37°C for 18 - </w:t>
      </w:r>
      <w:r w:rsidR="00E4115E">
        <w:rPr>
          <w:rFonts w:ascii="Arial MT" w:eastAsia="Arial MT" w:hAnsi="Arial MT" w:cs="Arial MT"/>
          <w:color w:val="0A2F41" w:themeColor="accent1" w:themeShade="80"/>
          <w:kern w:val="0"/>
          <w:szCs w:val="16"/>
          <w:lang w:eastAsia="en-US"/>
          <w14:ligatures w14:val="none"/>
        </w:rPr>
        <w:t>24</w:t>
      </w:r>
      <w:r w:rsidRPr="003F5C9F">
        <w:rPr>
          <w:rFonts w:ascii="Arial MT" w:eastAsia="Arial MT" w:hAnsi="Arial MT" w:cs="Arial MT"/>
          <w:color w:val="0A2F41" w:themeColor="accent1" w:themeShade="80"/>
          <w:kern w:val="0"/>
          <w:szCs w:val="16"/>
          <w:lang w:eastAsia="en-US"/>
          <w14:ligatures w14:val="none"/>
        </w:rPr>
        <w:t xml:space="preserve"> hours</w:t>
      </w:r>
    </w:p>
    <w:p w14:paraId="750122FF" w14:textId="59C5E9C3" w:rsidR="00414069" w:rsidRPr="00D241F3" w:rsidRDefault="00414069" w:rsidP="00D241F3">
      <w:pPr>
        <w:spacing w:after="76"/>
        <w:ind w:left="180" w:right="36"/>
        <w:rPr>
          <w:rFonts w:ascii="Arial MT" w:eastAsia="Arial MT" w:hAnsi="Arial MT" w:cs="Arial MT"/>
          <w:color w:val="0A2F41" w:themeColor="accent1" w:themeShade="80"/>
          <w:kern w:val="0"/>
          <w:szCs w:val="16"/>
          <w:lang w:val="en-US" w:eastAsia="en-US"/>
          <w14:ligatures w14:val="none"/>
        </w:rPr>
      </w:pPr>
    </w:p>
    <w:p w14:paraId="2E92D2C3" w14:textId="77777777" w:rsidR="00E4115E" w:rsidRDefault="00E4115E" w:rsidP="00E4115E">
      <w:pPr>
        <w:pStyle w:val="Heading1"/>
        <w:ind w:left="0"/>
        <w:rPr>
          <w:bCs/>
          <w:color w:val="0A2F41" w:themeColor="accent1" w:themeShade="80"/>
          <w:kern w:val="0"/>
          <w:szCs w:val="18"/>
          <w:lang w:val="en-US" w:eastAsia="en-US"/>
          <w14:ligatures w14:val="none"/>
        </w:rPr>
      </w:pPr>
    </w:p>
    <w:p w14:paraId="7E23C8BF" w14:textId="2254C728" w:rsidR="00424BB9" w:rsidRPr="002B5F89" w:rsidRDefault="004617AD" w:rsidP="00E4115E">
      <w:pPr>
        <w:pStyle w:val="Heading1"/>
        <w:ind w:left="0"/>
        <w:rPr>
          <w:bCs/>
          <w:color w:val="0A2F41" w:themeColor="accent1" w:themeShade="80"/>
          <w:kern w:val="0"/>
          <w:szCs w:val="18"/>
          <w:lang w:val="en-US" w:eastAsia="en-US"/>
          <w14:ligatures w14:val="none"/>
        </w:rPr>
      </w:pPr>
      <w:r w:rsidRPr="002B5F89">
        <w:rPr>
          <w:bCs/>
          <w:color w:val="0A2F41" w:themeColor="accent1" w:themeShade="80"/>
          <w:kern w:val="0"/>
          <w:szCs w:val="18"/>
          <w:lang w:val="en-US" w:eastAsia="en-US"/>
          <w14:ligatures w14:val="none"/>
        </w:rPr>
        <w:t xml:space="preserve">REFERENCES </w:t>
      </w:r>
    </w:p>
    <w:p w14:paraId="115EECF9" w14:textId="77777777" w:rsidR="00E4115E" w:rsidRDefault="00E4115E" w:rsidP="00E4115E">
      <w:pPr>
        <w:spacing w:after="0" w:line="259" w:lineRule="auto"/>
        <w:rPr>
          <w:rFonts w:ascii="Arial MT" w:eastAsia="Arial MT" w:hAnsi="Arial MT" w:cs="Arial MT"/>
          <w:color w:val="0A2F41" w:themeColor="accent1" w:themeShade="80"/>
          <w:kern w:val="0"/>
          <w:szCs w:val="16"/>
          <w:lang w:eastAsia="en-US"/>
          <w14:ligatures w14:val="none"/>
        </w:rPr>
      </w:pPr>
      <w:r w:rsidRPr="00E4115E">
        <w:rPr>
          <w:rFonts w:ascii="Arial MT" w:eastAsia="Arial MT" w:hAnsi="Arial MT" w:cs="Arial MT"/>
          <w:color w:val="0A2F41" w:themeColor="accent1" w:themeShade="80"/>
          <w:kern w:val="0"/>
          <w:szCs w:val="16"/>
          <w:lang w:eastAsia="en-US"/>
          <w14:ligatures w14:val="none"/>
        </w:rPr>
        <w:t xml:space="preserve">1. American Public Health Association, Standard Methods for the Examination of Dairy Products, 1978, 14th Ed., Washington D.C. </w:t>
      </w:r>
    </w:p>
    <w:p w14:paraId="35C1B7CA" w14:textId="77777777" w:rsidR="00E4115E" w:rsidRDefault="00E4115E" w:rsidP="00E4115E">
      <w:pPr>
        <w:spacing w:after="0" w:line="259" w:lineRule="auto"/>
        <w:rPr>
          <w:rFonts w:ascii="Arial MT" w:eastAsia="Arial MT" w:hAnsi="Arial MT" w:cs="Arial MT"/>
          <w:color w:val="0A2F41" w:themeColor="accent1" w:themeShade="80"/>
          <w:kern w:val="0"/>
          <w:szCs w:val="16"/>
          <w:lang w:eastAsia="en-US"/>
          <w14:ligatures w14:val="none"/>
        </w:rPr>
      </w:pPr>
      <w:r w:rsidRPr="00E4115E">
        <w:rPr>
          <w:rFonts w:ascii="Arial MT" w:eastAsia="Arial MT" w:hAnsi="Arial MT" w:cs="Arial MT"/>
          <w:color w:val="0A2F41" w:themeColor="accent1" w:themeShade="80"/>
          <w:kern w:val="0"/>
          <w:szCs w:val="16"/>
          <w:lang w:eastAsia="en-US"/>
          <w14:ligatures w14:val="none"/>
        </w:rPr>
        <w:t xml:space="preserve">2. Baird R.B., Eaton A.D., and Rice E.W., (Eds.), 2015, Standard Methods for the Examination of Water and Wastewater, 23rd ed., APHA, Washington, D.C. 3. Christensen, 1946, J. Bact., 52:461. </w:t>
      </w:r>
    </w:p>
    <w:p w14:paraId="2042FFC4" w14:textId="77777777" w:rsidR="00E4115E" w:rsidRDefault="00E4115E" w:rsidP="00E4115E">
      <w:pPr>
        <w:spacing w:after="0" w:line="259" w:lineRule="auto"/>
        <w:rPr>
          <w:rFonts w:ascii="Arial MT" w:eastAsia="Arial MT" w:hAnsi="Arial MT" w:cs="Arial MT"/>
          <w:color w:val="0A2F41" w:themeColor="accent1" w:themeShade="80"/>
          <w:kern w:val="0"/>
          <w:szCs w:val="16"/>
          <w:lang w:eastAsia="en-US"/>
          <w14:ligatures w14:val="none"/>
        </w:rPr>
      </w:pPr>
      <w:r w:rsidRPr="00E4115E">
        <w:rPr>
          <w:rFonts w:ascii="Arial MT" w:eastAsia="Arial MT" w:hAnsi="Arial MT" w:cs="Arial MT"/>
          <w:color w:val="0A2F41" w:themeColor="accent1" w:themeShade="80"/>
          <w:kern w:val="0"/>
          <w:szCs w:val="16"/>
          <w:lang w:eastAsia="en-US"/>
          <w14:ligatures w14:val="none"/>
        </w:rPr>
        <w:t xml:space="preserve">4. Finegold and Baron, 1986, Bailey and Scotts Diagnostic Microbiology, 7th ed., The C.V. Mosby Co., St. Louis. </w:t>
      </w:r>
    </w:p>
    <w:p w14:paraId="47CCD9C8" w14:textId="77777777" w:rsidR="00E4115E" w:rsidRDefault="00E4115E" w:rsidP="00E4115E">
      <w:pPr>
        <w:spacing w:after="0" w:line="259" w:lineRule="auto"/>
        <w:rPr>
          <w:rFonts w:ascii="Arial MT" w:eastAsia="Arial MT" w:hAnsi="Arial MT" w:cs="Arial MT"/>
          <w:color w:val="0A2F41" w:themeColor="accent1" w:themeShade="80"/>
          <w:kern w:val="0"/>
          <w:szCs w:val="16"/>
          <w:lang w:eastAsia="en-US"/>
          <w14:ligatures w14:val="none"/>
        </w:rPr>
      </w:pPr>
      <w:r w:rsidRPr="00E4115E">
        <w:rPr>
          <w:rFonts w:ascii="Arial MT" w:eastAsia="Arial MT" w:hAnsi="Arial MT" w:cs="Arial MT"/>
          <w:color w:val="0A2F41" w:themeColor="accent1" w:themeShade="80"/>
          <w:kern w:val="0"/>
          <w:szCs w:val="16"/>
          <w:lang w:eastAsia="en-US"/>
          <w14:ligatures w14:val="none"/>
        </w:rPr>
        <w:t xml:space="preserve">5. Isenberg, H.D. Clinical Microbiology Procedures Handbook. 2nd Edition. </w:t>
      </w:r>
    </w:p>
    <w:p w14:paraId="59F38D24" w14:textId="77777777" w:rsidR="00E4115E" w:rsidRDefault="00E4115E" w:rsidP="00E4115E">
      <w:pPr>
        <w:spacing w:after="0" w:line="259" w:lineRule="auto"/>
        <w:rPr>
          <w:rFonts w:ascii="Arial MT" w:eastAsia="Arial MT" w:hAnsi="Arial MT" w:cs="Arial MT"/>
          <w:color w:val="0A2F41" w:themeColor="accent1" w:themeShade="80"/>
          <w:kern w:val="0"/>
          <w:szCs w:val="16"/>
          <w:lang w:eastAsia="en-US"/>
          <w14:ligatures w14:val="none"/>
        </w:rPr>
      </w:pPr>
      <w:r w:rsidRPr="00E4115E">
        <w:rPr>
          <w:rFonts w:ascii="Arial MT" w:eastAsia="Arial MT" w:hAnsi="Arial MT" w:cs="Arial MT"/>
          <w:color w:val="0A2F41" w:themeColor="accent1" w:themeShade="80"/>
          <w:kern w:val="0"/>
          <w:szCs w:val="16"/>
          <w:lang w:eastAsia="en-US"/>
          <w14:ligatures w14:val="none"/>
        </w:rPr>
        <w:t xml:space="preserve">6. Jorgensen,J.H., Pfaller , M.A., Carroll, K.C., Funke, G., Landry, M.L., Richter, S.S and Warnock., D.W. (2015) Manual of Clinical Microbiology, 11th Edition. Vol. 1. </w:t>
      </w:r>
    </w:p>
    <w:p w14:paraId="4A3D0E30" w14:textId="77777777" w:rsidR="00E4115E" w:rsidRDefault="00E4115E" w:rsidP="00E4115E">
      <w:pPr>
        <w:spacing w:after="0" w:line="259" w:lineRule="auto"/>
        <w:rPr>
          <w:rFonts w:ascii="Arial MT" w:eastAsia="Arial MT" w:hAnsi="Arial MT" w:cs="Arial MT"/>
          <w:color w:val="0A2F41" w:themeColor="accent1" w:themeShade="80"/>
          <w:kern w:val="0"/>
          <w:szCs w:val="16"/>
          <w:lang w:eastAsia="en-US"/>
          <w14:ligatures w14:val="none"/>
        </w:rPr>
      </w:pPr>
      <w:r w:rsidRPr="00E4115E">
        <w:rPr>
          <w:rFonts w:ascii="Arial MT" w:eastAsia="Arial MT" w:hAnsi="Arial MT" w:cs="Arial MT"/>
          <w:color w:val="0A2F41" w:themeColor="accent1" w:themeShade="80"/>
          <w:kern w:val="0"/>
          <w:szCs w:val="16"/>
          <w:lang w:eastAsia="en-US"/>
          <w14:ligatures w14:val="none"/>
        </w:rPr>
        <w:t xml:space="preserve">7. MacFaddin J. F., 2000, Biochemical Tests for Identification of Medical Bacteria, 3rd Ed., Williams and Wilkins, Baltimore.Md. </w:t>
      </w:r>
    </w:p>
    <w:p w14:paraId="3955FD54" w14:textId="77777777" w:rsidR="00E4115E" w:rsidRDefault="00E4115E" w:rsidP="00E4115E">
      <w:pPr>
        <w:spacing w:after="0" w:line="259" w:lineRule="auto"/>
        <w:rPr>
          <w:rFonts w:ascii="Arial MT" w:eastAsia="Arial MT" w:hAnsi="Arial MT" w:cs="Arial MT"/>
          <w:color w:val="0A2F41" w:themeColor="accent1" w:themeShade="80"/>
          <w:kern w:val="0"/>
          <w:szCs w:val="16"/>
          <w:lang w:eastAsia="en-US"/>
          <w14:ligatures w14:val="none"/>
        </w:rPr>
      </w:pPr>
      <w:r w:rsidRPr="00E4115E">
        <w:rPr>
          <w:rFonts w:ascii="Arial MT" w:eastAsia="Arial MT" w:hAnsi="Arial MT" w:cs="Arial MT"/>
          <w:color w:val="0A2F41" w:themeColor="accent1" w:themeShade="80"/>
          <w:kern w:val="0"/>
          <w:szCs w:val="16"/>
          <w:lang w:eastAsia="en-US"/>
          <w14:ligatures w14:val="none"/>
        </w:rPr>
        <w:t xml:space="preserve">8. Rustigian and Stuart, 1941, Proc. Soc. Exp. Biol. Med., 47:108. </w:t>
      </w:r>
    </w:p>
    <w:p w14:paraId="7D5608F3" w14:textId="77777777" w:rsidR="00E4115E" w:rsidRDefault="00E4115E" w:rsidP="00E4115E">
      <w:pPr>
        <w:spacing w:after="0" w:line="259" w:lineRule="auto"/>
        <w:rPr>
          <w:rFonts w:ascii="Arial MT" w:eastAsia="Arial MT" w:hAnsi="Arial MT" w:cs="Arial MT"/>
          <w:color w:val="0A2F41" w:themeColor="accent1" w:themeShade="80"/>
          <w:kern w:val="0"/>
          <w:szCs w:val="16"/>
          <w:lang w:eastAsia="en-US"/>
          <w14:ligatures w14:val="none"/>
        </w:rPr>
      </w:pPr>
      <w:r w:rsidRPr="00E4115E">
        <w:rPr>
          <w:rFonts w:ascii="Arial MT" w:eastAsia="Arial MT" w:hAnsi="Arial MT" w:cs="Arial MT"/>
          <w:color w:val="0A2F41" w:themeColor="accent1" w:themeShade="80"/>
          <w:kern w:val="0"/>
          <w:szCs w:val="16"/>
          <w:lang w:eastAsia="en-US"/>
          <w14:ligatures w14:val="none"/>
        </w:rPr>
        <w:t xml:space="preserve">9. Salfinger Y., and Tortorello M.L. Fifth (Ed.), 2015, Compendium of Methods for the Microbiological Examination of Foods, 5th Ed., American Public Health Association, Washington, D.C. </w:t>
      </w:r>
    </w:p>
    <w:p w14:paraId="409B16F5" w14:textId="68A25FAA" w:rsidR="00424BB9" w:rsidRDefault="00E4115E" w:rsidP="00E4115E">
      <w:pPr>
        <w:spacing w:after="0" w:line="259" w:lineRule="auto"/>
      </w:pPr>
      <w:r w:rsidRPr="00E4115E">
        <w:rPr>
          <w:rFonts w:ascii="Arial MT" w:eastAsia="Arial MT" w:hAnsi="Arial MT" w:cs="Arial MT"/>
          <w:color w:val="0A2F41" w:themeColor="accent1" w:themeShade="80"/>
          <w:kern w:val="0"/>
          <w:szCs w:val="16"/>
          <w:lang w:eastAsia="en-US"/>
          <w14:ligatures w14:val="none"/>
        </w:rPr>
        <w:t>10. Wehr H. M. and Frank J. H., 2004, Standard Methods for the Microbiological Examination of Dairy Products, 17th Ed., APHA Inc., Washington, D.C.</w:t>
      </w:r>
      <w:r w:rsidRPr="00E4115E">
        <w:rPr>
          <w:rFonts w:ascii="Arial MT" w:eastAsia="Arial MT" w:hAnsi="Arial MT" w:cs="Arial MT"/>
          <w:color w:val="0A2F41" w:themeColor="accent1" w:themeShade="80"/>
          <w:kern w:val="0"/>
          <w:szCs w:val="16"/>
          <w:lang w:val="en-US" w:eastAsia="en-US"/>
          <w14:ligatures w14:val="none"/>
        </w:rPr>
        <w:t xml:space="preserve"> </w:t>
      </w:r>
      <w:r w:rsidR="000F3FDE" w:rsidRPr="00F504CF">
        <w:rPr>
          <w:rFonts w:ascii="Calibri" w:eastAsia="Calibri" w:hAnsi="Calibri" w:cs="Calibri"/>
          <w:noProof/>
          <w:sz w:val="2"/>
          <w:lang w:val="en-US" w:eastAsia="en-US"/>
        </w:rPr>
        <mc:AlternateContent>
          <mc:Choice Requires="wps">
            <w:drawing>
              <wp:anchor distT="45720" distB="45720" distL="114300" distR="114300" simplePos="0" relativeHeight="251670528" behindDoc="0" locked="0" layoutInCell="1" allowOverlap="1" wp14:anchorId="58EFC117" wp14:editId="23F10B11">
                <wp:simplePos x="0" y="0"/>
                <wp:positionH relativeFrom="margin">
                  <wp:posOffset>19685</wp:posOffset>
                </wp:positionH>
                <wp:positionV relativeFrom="margin">
                  <wp:posOffset>8498205</wp:posOffset>
                </wp:positionV>
                <wp:extent cx="7362825"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982980"/>
                        </a:xfrm>
                        <a:prstGeom prst="rect">
                          <a:avLst/>
                        </a:prstGeom>
                        <a:noFill/>
                        <a:ln w="9525">
                          <a:noFill/>
                          <a:miter lim="800000"/>
                          <a:headEnd/>
                          <a:tailEnd/>
                        </a:ln>
                      </wps:spPr>
                      <wps:txbx>
                        <w:txbxContent>
                          <w:p w14:paraId="2574DD34" w14:textId="345C61B8" w:rsidR="002B5F89" w:rsidRDefault="00F504CF" w:rsidP="00414069">
                            <w:pPr>
                              <w:rPr>
                                <w:rFonts w:asciiTheme="minorHAnsi" w:hAnsiTheme="minorHAnsi" w:cstheme="minorHAnsi"/>
                                <w:b/>
                                <w:color w:val="001F5F"/>
                                <w:sz w:val="19"/>
                                <w:szCs w:val="19"/>
                              </w:rPr>
                            </w:pPr>
                            <w:r w:rsidRPr="00F504CF">
                              <w:rPr>
                                <w:noProof/>
                                <w:lang w:val="en-US" w:eastAsia="en-US"/>
                              </w:rPr>
                              <w:drawing>
                                <wp:inline distT="0" distB="0" distL="0" distR="0" wp14:anchorId="18305FDA" wp14:editId="5D76DF2B">
                                  <wp:extent cx="7360031" cy="85725"/>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94996" cy="91956"/>
                                          </a:xfrm>
                                          <a:prstGeom prst="rect">
                                            <a:avLst/>
                                          </a:prstGeom>
                                          <a:noFill/>
                                          <a:ln>
                                            <a:noFill/>
                                          </a:ln>
                                        </pic:spPr>
                                      </pic:pic>
                                    </a:graphicData>
                                  </a:graphic>
                                </wp:inline>
                              </w:drawing>
                            </w:r>
                            <w:r w:rsidR="00414069" w:rsidRPr="004572FA">
                              <w:rPr>
                                <w:noProof/>
                                <w:lang w:val="en-US" w:eastAsia="en-US"/>
                              </w:rPr>
                              <w:drawing>
                                <wp:inline distT="0" distB="0" distL="0" distR="0" wp14:anchorId="755FF9E8" wp14:editId="7E032D1E">
                                  <wp:extent cx="198408" cy="189156"/>
                                  <wp:effectExtent l="0" t="0" r="0" b="1905"/>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9" cstate="print"/>
                                          <a:stretch>
                                            <a:fillRect/>
                                          </a:stretch>
                                        </pic:blipFill>
                                        <pic:spPr>
                                          <a:xfrm>
                                            <a:off x="0" y="0"/>
                                            <a:ext cx="204971" cy="195413"/>
                                          </a:xfrm>
                                          <a:prstGeom prst="rect">
                                            <a:avLst/>
                                          </a:prstGeom>
                                        </pic:spPr>
                                      </pic:pic>
                                    </a:graphicData>
                                  </a:graphic>
                                </wp:inline>
                              </w:drawing>
                            </w:r>
                            <w:r w:rsidR="002B5F89">
                              <w:rPr>
                                <w:rFonts w:asciiTheme="minorHAnsi" w:hAnsiTheme="minorHAnsi" w:cstheme="minorHAnsi"/>
                                <w:b/>
                                <w:color w:val="001F5F"/>
                                <w:sz w:val="20"/>
                                <w:szCs w:val="20"/>
                              </w:rPr>
                              <w:t xml:space="preserve">  Ismailia – Free zone</w:t>
                            </w:r>
                            <w:r w:rsidR="002B5F89">
                              <w:rPr>
                                <w:rFonts w:asciiTheme="minorHAnsi" w:hAnsiTheme="minorHAnsi" w:cstheme="minorHAnsi"/>
                                <w:b/>
                                <w:color w:val="001F5F"/>
                                <w:sz w:val="20"/>
                                <w:szCs w:val="20"/>
                                <w:lang w:bidi="ar-EG"/>
                              </w:rPr>
                              <w:t xml:space="preserve">, </w:t>
                            </w:r>
                            <w:r w:rsidR="002B5F89">
                              <w:rPr>
                                <w:rFonts w:asciiTheme="minorHAnsi" w:hAnsiTheme="minorHAnsi" w:cstheme="minorHAnsi"/>
                                <w:b/>
                                <w:color w:val="001F5F"/>
                                <w:sz w:val="20"/>
                                <w:szCs w:val="20"/>
                              </w:rPr>
                              <w:t xml:space="preserve">Ismailia – Egypt </w:t>
                            </w:r>
                            <w:r w:rsidR="002B5F89">
                              <w:rPr>
                                <w:rFonts w:asciiTheme="minorHAnsi" w:hAnsiTheme="minorHAnsi" w:cstheme="minorHAnsi"/>
                                <w:b/>
                                <w:color w:val="001F5F"/>
                                <w:sz w:val="19"/>
                                <w:szCs w:val="19"/>
                              </w:rPr>
                              <w:t xml:space="preserve">                  </w:t>
                            </w:r>
                            <w:r w:rsidR="00414069">
                              <w:rPr>
                                <w:rFonts w:asciiTheme="minorHAnsi" w:hAnsiTheme="minorHAnsi" w:cstheme="minorHAnsi"/>
                                <w:b/>
                                <w:color w:val="001F5F"/>
                                <w:sz w:val="19"/>
                                <w:szCs w:val="19"/>
                              </w:rPr>
                              <w:t xml:space="preserve">                                                        </w:t>
                            </w:r>
                            <w:r w:rsidR="002B5F89">
                              <w:rPr>
                                <w:rFonts w:asciiTheme="minorHAnsi" w:hAnsiTheme="minorHAnsi" w:cstheme="minorHAnsi"/>
                                <w:b/>
                                <w:color w:val="001F5F"/>
                                <w:sz w:val="19"/>
                                <w:szCs w:val="19"/>
                              </w:rPr>
                              <w:t xml:space="preserve"> </w:t>
                            </w:r>
                            <w:r w:rsidR="002B5F89">
                              <w:rPr>
                                <w:rFonts w:asciiTheme="minorHAnsi" w:hAnsiTheme="minorHAnsi" w:cstheme="minorHAnsi"/>
                                <w:b/>
                                <w:color w:val="001F5F"/>
                                <w:sz w:val="18"/>
                                <w:szCs w:val="18"/>
                              </w:rPr>
                              <w:t>IFU-S-02, Rev. 03 - December 201</w:t>
                            </w:r>
                            <w:r w:rsidR="002B5F89">
                              <w:rPr>
                                <w:rFonts w:asciiTheme="minorHAnsi" w:hAnsiTheme="minorHAnsi" w:cstheme="minorHAnsi"/>
                                <w:bCs/>
                                <w:color w:val="001F5F"/>
                                <w:sz w:val="18"/>
                                <w:szCs w:val="18"/>
                                <w:rtl/>
                              </w:rPr>
                              <w:t>9</w:t>
                            </w:r>
                            <w:r w:rsidR="002B5F89">
                              <w:rPr>
                                <w:rFonts w:asciiTheme="minorHAnsi" w:hAnsiTheme="minorHAnsi" w:cstheme="minorHAnsi"/>
                                <w:b/>
                                <w:color w:val="001F5F"/>
                                <w:sz w:val="19"/>
                                <w:szCs w:val="19"/>
                              </w:rPr>
                              <w:t xml:space="preserve">           </w:t>
                            </w:r>
                            <w:r w:rsidR="002B5F89">
                              <w:rPr>
                                <w:rFonts w:asciiTheme="minorHAnsi" w:hAnsiTheme="minorHAnsi" w:cstheme="minorHAnsi" w:hint="cs"/>
                                <w:b/>
                                <w:color w:val="001F5F"/>
                                <w:sz w:val="19"/>
                                <w:szCs w:val="19"/>
                                <w:rtl/>
                              </w:rPr>
                              <w:t xml:space="preserve"> </w:t>
                            </w:r>
                          </w:p>
                          <w:p w14:paraId="7C257803" w14:textId="77777777" w:rsidR="00414069" w:rsidRDefault="002B5F89" w:rsidP="00414069">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22874C4F" w14:textId="5B7A7134" w:rsidR="002B5F89" w:rsidRPr="00414069" w:rsidRDefault="002B5F89" w:rsidP="00414069">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 xml:space="preserve">E-mail   : </w:t>
                            </w:r>
                            <w:hyperlink r:id="rId10"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1"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FC117" id="_x0000_s1027" type="#_x0000_t202" style="position:absolute;left:0;text-align:left;margin-left:1.55pt;margin-top:669.15pt;width:579.75pt;height:77.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" filled="f" stroked="f">
                <v:textbox>
                  <w:txbxContent>
                    <w:p w14:paraId="2574DD34" w14:textId="345C61B8" w:rsidR="002B5F89" w:rsidRDefault="00F504CF" w:rsidP="00414069">
                      <w:pPr>
                        <w:rPr>
                          <w:rFonts w:asciiTheme="minorHAnsi" w:hAnsiTheme="minorHAnsi" w:cstheme="minorHAnsi"/>
                          <w:b/>
                          <w:color w:val="001F5F"/>
                          <w:sz w:val="19"/>
                          <w:szCs w:val="19"/>
                        </w:rPr>
                      </w:pPr>
                      <w:r w:rsidRPr="00F504CF">
                        <w:rPr>
                          <w:noProof/>
                          <w:lang w:val="en-US" w:eastAsia="en-US"/>
                        </w:rPr>
                        <w:drawing>
                          <wp:inline distT="0" distB="0" distL="0" distR="0" wp14:anchorId="18305FDA" wp14:editId="5D76DF2B">
                            <wp:extent cx="7360031" cy="85725"/>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94996" cy="91956"/>
                                    </a:xfrm>
                                    <a:prstGeom prst="rect">
                                      <a:avLst/>
                                    </a:prstGeom>
                                    <a:noFill/>
                                    <a:ln>
                                      <a:noFill/>
                                    </a:ln>
                                  </pic:spPr>
                                </pic:pic>
                              </a:graphicData>
                            </a:graphic>
                          </wp:inline>
                        </w:drawing>
                      </w:r>
                      <w:r w:rsidR="00414069" w:rsidRPr="004572FA">
                        <w:rPr>
                          <w:noProof/>
                          <w:lang w:val="en-US" w:eastAsia="en-US"/>
                        </w:rPr>
                        <w:drawing>
                          <wp:inline distT="0" distB="0" distL="0" distR="0" wp14:anchorId="755FF9E8" wp14:editId="7E032D1E">
                            <wp:extent cx="198408" cy="189156"/>
                            <wp:effectExtent l="0" t="0" r="0" b="1905"/>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9" cstate="print"/>
                                    <a:stretch>
                                      <a:fillRect/>
                                    </a:stretch>
                                  </pic:blipFill>
                                  <pic:spPr>
                                    <a:xfrm>
                                      <a:off x="0" y="0"/>
                                      <a:ext cx="204971" cy="195413"/>
                                    </a:xfrm>
                                    <a:prstGeom prst="rect">
                                      <a:avLst/>
                                    </a:prstGeom>
                                  </pic:spPr>
                                </pic:pic>
                              </a:graphicData>
                            </a:graphic>
                          </wp:inline>
                        </w:drawing>
                      </w:r>
                      <w:r w:rsidR="002B5F89">
                        <w:rPr>
                          <w:rFonts w:asciiTheme="minorHAnsi" w:hAnsiTheme="minorHAnsi" w:cstheme="minorHAnsi"/>
                          <w:b/>
                          <w:color w:val="001F5F"/>
                          <w:sz w:val="20"/>
                          <w:szCs w:val="20"/>
                        </w:rPr>
                        <w:t xml:space="preserve">  Ismailia – Free zone</w:t>
                      </w:r>
                      <w:r w:rsidR="002B5F89">
                        <w:rPr>
                          <w:rFonts w:asciiTheme="minorHAnsi" w:hAnsiTheme="minorHAnsi" w:cstheme="minorHAnsi"/>
                          <w:b/>
                          <w:color w:val="001F5F"/>
                          <w:sz w:val="20"/>
                          <w:szCs w:val="20"/>
                          <w:lang w:bidi="ar-EG"/>
                        </w:rPr>
                        <w:t xml:space="preserve">, </w:t>
                      </w:r>
                      <w:r w:rsidR="002B5F89">
                        <w:rPr>
                          <w:rFonts w:asciiTheme="minorHAnsi" w:hAnsiTheme="minorHAnsi" w:cstheme="minorHAnsi"/>
                          <w:b/>
                          <w:color w:val="001F5F"/>
                          <w:sz w:val="20"/>
                          <w:szCs w:val="20"/>
                        </w:rPr>
                        <w:t xml:space="preserve">Ismailia – Egypt </w:t>
                      </w:r>
                      <w:r w:rsidR="002B5F89">
                        <w:rPr>
                          <w:rFonts w:asciiTheme="minorHAnsi" w:hAnsiTheme="minorHAnsi" w:cstheme="minorHAnsi"/>
                          <w:b/>
                          <w:color w:val="001F5F"/>
                          <w:sz w:val="19"/>
                          <w:szCs w:val="19"/>
                        </w:rPr>
                        <w:t xml:space="preserve">                  </w:t>
                      </w:r>
                      <w:r w:rsidR="00414069">
                        <w:rPr>
                          <w:rFonts w:asciiTheme="minorHAnsi" w:hAnsiTheme="minorHAnsi" w:cstheme="minorHAnsi"/>
                          <w:b/>
                          <w:color w:val="001F5F"/>
                          <w:sz w:val="19"/>
                          <w:szCs w:val="19"/>
                        </w:rPr>
                        <w:t xml:space="preserve">                                                        </w:t>
                      </w:r>
                      <w:r w:rsidR="002B5F89">
                        <w:rPr>
                          <w:rFonts w:asciiTheme="minorHAnsi" w:hAnsiTheme="minorHAnsi" w:cstheme="minorHAnsi"/>
                          <w:b/>
                          <w:color w:val="001F5F"/>
                          <w:sz w:val="19"/>
                          <w:szCs w:val="19"/>
                        </w:rPr>
                        <w:t xml:space="preserve"> </w:t>
                      </w:r>
                      <w:r w:rsidR="002B5F89">
                        <w:rPr>
                          <w:rFonts w:asciiTheme="minorHAnsi" w:hAnsiTheme="minorHAnsi" w:cstheme="minorHAnsi"/>
                          <w:b/>
                          <w:color w:val="001F5F"/>
                          <w:sz w:val="18"/>
                          <w:szCs w:val="18"/>
                        </w:rPr>
                        <w:t>IFU-S-02, Rev. 03 - December 201</w:t>
                      </w:r>
                      <w:r w:rsidR="002B5F89">
                        <w:rPr>
                          <w:rFonts w:asciiTheme="minorHAnsi" w:hAnsiTheme="minorHAnsi" w:cstheme="minorHAnsi"/>
                          <w:bCs/>
                          <w:color w:val="001F5F"/>
                          <w:sz w:val="18"/>
                          <w:szCs w:val="18"/>
                          <w:rtl/>
                        </w:rPr>
                        <w:t>9</w:t>
                      </w:r>
                      <w:r w:rsidR="002B5F89">
                        <w:rPr>
                          <w:rFonts w:asciiTheme="minorHAnsi" w:hAnsiTheme="minorHAnsi" w:cstheme="minorHAnsi"/>
                          <w:b/>
                          <w:color w:val="001F5F"/>
                          <w:sz w:val="19"/>
                          <w:szCs w:val="19"/>
                        </w:rPr>
                        <w:t xml:space="preserve">           </w:t>
                      </w:r>
                      <w:r w:rsidR="002B5F89">
                        <w:rPr>
                          <w:rFonts w:asciiTheme="minorHAnsi" w:hAnsiTheme="minorHAnsi" w:cstheme="minorHAnsi" w:hint="cs"/>
                          <w:b/>
                          <w:color w:val="001F5F"/>
                          <w:sz w:val="19"/>
                          <w:szCs w:val="19"/>
                          <w:rtl/>
                        </w:rPr>
                        <w:t xml:space="preserve"> </w:t>
                      </w:r>
                    </w:p>
                    <w:p w14:paraId="7C257803" w14:textId="77777777" w:rsidR="00414069" w:rsidRDefault="002B5F89" w:rsidP="00414069">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22874C4F" w14:textId="5B7A7134" w:rsidR="002B5F89" w:rsidRPr="00414069" w:rsidRDefault="002B5F89" w:rsidP="00414069">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 xml:space="preserve">E-mail   : </w:t>
                      </w:r>
                      <w:hyperlink r:id="rId12"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3"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r w:rsidR="004617AD">
        <w:rPr>
          <w:rFonts w:ascii="Calibri" w:eastAsia="Calibri" w:hAnsi="Calibri" w:cs="Calibri"/>
          <w:sz w:val="22"/>
        </w:rPr>
        <w:t xml:space="preserve"> </w:t>
      </w:r>
    </w:p>
    <w:p w14:paraId="18CC8F38" w14:textId="7A0A3B93" w:rsidR="00424BB9" w:rsidRDefault="00181550" w:rsidP="00D241F3">
      <w:pPr>
        <w:spacing w:after="0" w:line="259" w:lineRule="auto"/>
      </w:pPr>
      <w:r>
        <w:rPr>
          <w:sz w:val="15"/>
        </w:rPr>
        <w:t xml:space="preserve"> </w:t>
      </w:r>
    </w:p>
    <w:p w14:paraId="7A9F257E" w14:textId="04C68EFA" w:rsidR="00424BB9" w:rsidRDefault="004617AD" w:rsidP="00D241F3">
      <w:pPr>
        <w:spacing w:after="55" w:line="259" w:lineRule="auto"/>
      </w:pPr>
      <w:r>
        <w:rPr>
          <w:color w:val="00411A"/>
          <w:sz w:val="15"/>
        </w:rPr>
        <w:t xml:space="preserve"> </w:t>
      </w:r>
    </w:p>
    <w:tbl>
      <w:tblPr>
        <w:tblStyle w:val="TableGrid"/>
        <w:tblpPr w:leftFromText="180" w:rightFromText="180" w:vertAnchor="text" w:horzAnchor="margin" w:tblpY="146"/>
        <w:tblOverlap w:val="never"/>
        <w:tblW w:w="4868" w:type="dxa"/>
        <w:tblInd w:w="0" w:type="dxa"/>
        <w:tblCellMar>
          <w:left w:w="2" w:type="dxa"/>
          <w:right w:w="25" w:type="dxa"/>
        </w:tblCellMar>
        <w:tblLook w:val="04A0" w:firstRow="1" w:lastRow="0" w:firstColumn="1" w:lastColumn="0" w:noHBand="0" w:noVBand="1"/>
      </w:tblPr>
      <w:tblGrid>
        <w:gridCol w:w="2340"/>
        <w:gridCol w:w="2528"/>
      </w:tblGrid>
      <w:tr w:rsidR="00E4115E" w:rsidRPr="00F504CF" w14:paraId="1790A386" w14:textId="77777777" w:rsidTr="00E4115E">
        <w:trPr>
          <w:trHeight w:val="238"/>
        </w:trPr>
        <w:tc>
          <w:tcPr>
            <w:tcW w:w="4868" w:type="dxa"/>
            <w:gridSpan w:val="2"/>
            <w:tcBorders>
              <w:top w:val="single" w:sz="4" w:space="0" w:color="000000"/>
              <w:left w:val="single" w:sz="4" w:space="0" w:color="000000"/>
              <w:bottom w:val="single" w:sz="4" w:space="0" w:color="000000"/>
              <w:right w:val="single" w:sz="4" w:space="0" w:color="000000"/>
            </w:tcBorders>
          </w:tcPr>
          <w:p w14:paraId="78E580F1" w14:textId="77777777" w:rsidR="00E4115E" w:rsidRPr="002B5F89" w:rsidRDefault="00E4115E" w:rsidP="00E4115E">
            <w:pPr>
              <w:spacing w:line="259" w:lineRule="auto"/>
              <w:ind w:left="82"/>
              <w:rPr>
                <w:b/>
                <w:bCs/>
                <w:color w:val="0A2F41" w:themeColor="accent1" w:themeShade="80"/>
                <w:kern w:val="0"/>
                <w:sz w:val="18"/>
                <w:szCs w:val="18"/>
                <w:lang w:val="en-US" w:eastAsia="en-US"/>
                <w14:ligatures w14:val="none"/>
              </w:rPr>
            </w:pPr>
            <w:bookmarkStart w:id="2" w:name="_GoBack"/>
            <w:bookmarkEnd w:id="2"/>
            <w:r w:rsidRPr="002B5F89">
              <w:rPr>
                <w:b/>
                <w:bCs/>
                <w:color w:val="0A2F41" w:themeColor="accent1" w:themeShade="80"/>
                <w:kern w:val="0"/>
                <w:sz w:val="18"/>
                <w:szCs w:val="18"/>
                <w:lang w:val="en-US" w:eastAsia="en-US"/>
                <w14:ligatures w14:val="none"/>
              </w:rPr>
              <w:t xml:space="preserve">SYMBOLS IN PRODUCT LABELLING </w:t>
            </w:r>
          </w:p>
        </w:tc>
      </w:tr>
      <w:tr w:rsidR="00E4115E" w:rsidRPr="00F504CF" w14:paraId="6307DC79" w14:textId="77777777" w:rsidTr="00E4115E">
        <w:trPr>
          <w:trHeight w:val="516"/>
        </w:trPr>
        <w:tc>
          <w:tcPr>
            <w:tcW w:w="2340" w:type="dxa"/>
            <w:tcBorders>
              <w:top w:val="single" w:sz="4" w:space="0" w:color="000000"/>
              <w:left w:val="single" w:sz="4" w:space="0" w:color="000000"/>
              <w:bottom w:val="nil"/>
              <w:right w:val="single" w:sz="4" w:space="0" w:color="000000"/>
            </w:tcBorders>
          </w:tcPr>
          <w:p w14:paraId="22DE1CD4" w14:textId="77777777" w:rsidR="00E4115E" w:rsidRPr="00F504CF" w:rsidRDefault="00E4115E" w:rsidP="00E4115E">
            <w:pPr>
              <w:spacing w:after="196" w:line="259" w:lineRule="auto"/>
              <w:ind w:left="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3E04BFFE" w14:textId="77777777" w:rsidR="00E4115E" w:rsidRPr="00F504CF" w:rsidRDefault="00E4115E" w:rsidP="00E4115E">
            <w:pPr>
              <w:spacing w:line="259" w:lineRule="auto"/>
              <w:ind w:left="543" w:hanging="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IVD For in-vitro diagnostic use </w:t>
            </w:r>
          </w:p>
        </w:tc>
        <w:tc>
          <w:tcPr>
            <w:tcW w:w="2528" w:type="dxa"/>
            <w:tcBorders>
              <w:top w:val="single" w:sz="4" w:space="0" w:color="000000"/>
              <w:left w:val="single" w:sz="4" w:space="0" w:color="000000"/>
              <w:bottom w:val="nil"/>
              <w:right w:val="single" w:sz="4" w:space="0" w:color="000000"/>
            </w:tcBorders>
          </w:tcPr>
          <w:p w14:paraId="574637FB" w14:textId="77777777" w:rsidR="00E4115E" w:rsidRPr="00F504CF" w:rsidRDefault="00E4115E" w:rsidP="00E4115E">
            <w:pPr>
              <w:spacing w:after="91"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2576" behindDoc="0" locked="0" layoutInCell="1" allowOverlap="1" wp14:anchorId="170B763D" wp14:editId="2DC3C5AC">
                      <wp:simplePos x="0" y="0"/>
                      <wp:positionH relativeFrom="column">
                        <wp:posOffset>87503</wp:posOffset>
                      </wp:positionH>
                      <wp:positionV relativeFrom="paragraph">
                        <wp:posOffset>34458</wp:posOffset>
                      </wp:positionV>
                      <wp:extent cx="217266" cy="219273"/>
                      <wp:effectExtent l="0" t="0" r="0" b="0"/>
                      <wp:wrapSquare wrapText="bothSides"/>
                      <wp:docPr id="10282" name="Group 10282"/>
                      <wp:cNvGraphicFramePr/>
                      <a:graphic xmlns:a="http://schemas.openxmlformats.org/drawingml/2006/main">
                        <a:graphicData uri="http://schemas.microsoft.com/office/word/2010/wordprocessingGroup">
                          <wpg:wgp>
                            <wpg:cNvGrpSpPr/>
                            <wpg:grpSpPr>
                              <a:xfrm>
                                <a:off x="0" y="0"/>
                                <a:ext cx="217266" cy="219273"/>
                                <a:chOff x="0" y="0"/>
                                <a:chExt cx="217266" cy="219273"/>
                              </a:xfrm>
                            </wpg:grpSpPr>
                            <pic:pic xmlns:pic="http://schemas.openxmlformats.org/drawingml/2006/picture">
                              <pic:nvPicPr>
                                <pic:cNvPr id="464" name="Picture 464"/>
                                <pic:cNvPicPr/>
                              </pic:nvPicPr>
                              <pic:blipFill>
                                <a:blip r:embed="rId14"/>
                                <a:stretch>
                                  <a:fillRect/>
                                </a:stretch>
                              </pic:blipFill>
                              <pic:spPr>
                                <a:xfrm>
                                  <a:off x="0" y="36467"/>
                                  <a:ext cx="217266" cy="182807"/>
                                </a:xfrm>
                                <a:prstGeom prst="rect">
                                  <a:avLst/>
                                </a:prstGeom>
                              </pic:spPr>
                            </pic:pic>
                            <wps:wsp>
                              <wps:cNvPr id="671" name="Rectangle 671"/>
                              <wps:cNvSpPr/>
                              <wps:spPr>
                                <a:xfrm>
                                  <a:off x="136525" y="0"/>
                                  <a:ext cx="35478" cy="142381"/>
                                </a:xfrm>
                                <a:prstGeom prst="rect">
                                  <a:avLst/>
                                </a:prstGeom>
                                <a:ln>
                                  <a:noFill/>
                                </a:ln>
                              </wps:spPr>
                              <wps:txbx>
                                <w:txbxContent>
                                  <w:p w14:paraId="72E636B9" w14:textId="77777777" w:rsidR="00E4115E" w:rsidRDefault="00E4115E" w:rsidP="00E4115E">
                                    <w:pPr>
                                      <w:spacing w:after="160" w:line="259" w:lineRule="auto"/>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170B763D" id="Group 10282" o:spid="_x0000_s1028" style="position:absolute;left:0;text-align:left;margin-left:6.9pt;margin-top:2.7pt;width:17.1pt;height:17.25pt;z-index:251672576" coordsize="217266,21927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4" o:spid="_x0000_s1029" type="#_x0000_t75" style="position:absolute;top:36467;width:217266;height:182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mQ5nGAAAA3AAAAA8AAABkcnMvZG93bnJldi54bWxEj0FrwkAUhO+F/oflFXqrGyVIja4iglBa&#10;qBgVPT6yz2za7NuQXTX117uC0OMwM98wk1lna3Gm1leOFfR7CQjiwumKSwXbzfLtHYQPyBprx6Tg&#10;jzzMps9PE8y0u/CaznkoRYSwz1CBCaHJpPSFIYu+5xri6B1dazFE2ZZSt3iJcFvLQZIMpcWK44LB&#10;hhaGit/8ZBXsvky9z0f968kMvlfzlcH08POp1OtLNx+DCNSF//Cj/aEVpMMU7mfiEZDT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iZDmcYAAADcAAAADwAAAAAAAAAAAAAA&#10;AACfAgAAZHJzL2Rvd25yZXYueG1sUEsFBgAAAAAEAAQA9wAAAJIDAAAAAA==&#10;">
                        <v:imagedata r:id="rId15" o:title=""/>
                      </v:shape>
                      <v:rect id="Rectangle 671" o:spid="_x0000_s1030" style="position:absolute;left:136525;width:35478;height:14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3ycQA&#10;AADcAAAADwAAAGRycy9kb3ducmV2LnhtbESPQYvCMBSE74L/ITxhb5q6B1e7RhFd0aNaQff2aJ5t&#10;sXkpTbTd/fVGEDwOM/MNM523phR3ql1hWcFwEIEgTq0uOFNwTNb9MQjnkTWWlknBHzmYz7qdKcba&#10;Nryn+8FnIkDYxagg976KpXRpTgbdwFbEwbvY2qAPss6krrEJcFPKzygaSYMFh4UcK1rmlF4PN6Ng&#10;M64W5639b7Ly53dz2p0mq2TilfrotYtvEJ5a/w6/2lutYPQ1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b98nEAAAA3AAAAA8AAAAAAAAAAAAAAAAAmAIAAGRycy9k&#10;b3ducmV2LnhtbFBLBQYAAAAABAAEAPUAAACJAwAAAAA=&#10;" filled="f" stroked="f">
                        <v:textbox inset="0,0,0,0">
                          <w:txbxContent>
                            <w:p w14:paraId="72E636B9" w14:textId="77777777" w:rsidR="00E4115E" w:rsidRDefault="00E4115E" w:rsidP="00E4115E">
                              <w:pPr>
                                <w:spacing w:after="160" w:line="259" w:lineRule="auto"/>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 </w:t>
            </w:r>
          </w:p>
          <w:p w14:paraId="3BDE87AD" w14:textId="77777777" w:rsidR="00E4115E" w:rsidRPr="00F504CF" w:rsidRDefault="00E4115E" w:rsidP="00E4115E">
            <w:pPr>
              <w:spacing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Number of &lt;n&gt; test in the pack </w:t>
            </w:r>
          </w:p>
        </w:tc>
      </w:tr>
      <w:tr w:rsidR="00E4115E" w:rsidRPr="00F504CF" w14:paraId="678D7485" w14:textId="77777777" w:rsidTr="00E4115E">
        <w:trPr>
          <w:trHeight w:val="305"/>
        </w:trPr>
        <w:tc>
          <w:tcPr>
            <w:tcW w:w="2340" w:type="dxa"/>
            <w:tcBorders>
              <w:top w:val="nil"/>
              <w:left w:val="single" w:sz="4" w:space="0" w:color="000000"/>
              <w:bottom w:val="nil"/>
              <w:right w:val="single" w:sz="4" w:space="0" w:color="000000"/>
            </w:tcBorders>
          </w:tcPr>
          <w:p w14:paraId="3FA20BFD" w14:textId="77777777" w:rsidR="00E4115E" w:rsidRPr="00F504CF" w:rsidRDefault="00E4115E" w:rsidP="00E4115E">
            <w:pPr>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LOT Batch Code/Lot number </w:t>
            </w:r>
          </w:p>
        </w:tc>
        <w:tc>
          <w:tcPr>
            <w:tcW w:w="2528" w:type="dxa"/>
            <w:tcBorders>
              <w:top w:val="nil"/>
              <w:left w:val="single" w:sz="4" w:space="0" w:color="000000"/>
              <w:bottom w:val="nil"/>
              <w:right w:val="single" w:sz="4" w:space="0" w:color="000000"/>
            </w:tcBorders>
          </w:tcPr>
          <w:p w14:paraId="46B2B051" w14:textId="77777777" w:rsidR="00E4115E" w:rsidRPr="00F504CF" w:rsidRDefault="00E4115E" w:rsidP="00E4115E">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3600" behindDoc="0" locked="0" layoutInCell="1" allowOverlap="0" wp14:anchorId="4A832436" wp14:editId="24110575">
                  <wp:simplePos x="0" y="0"/>
                  <wp:positionH relativeFrom="column">
                    <wp:posOffset>87503</wp:posOffset>
                  </wp:positionH>
                  <wp:positionV relativeFrom="paragraph">
                    <wp:posOffset>54128</wp:posOffset>
                  </wp:positionV>
                  <wp:extent cx="219514" cy="182921"/>
                  <wp:effectExtent l="0" t="0" r="0" b="0"/>
                  <wp:wrapSquare wrapText="bothSides"/>
                  <wp:docPr id="460" name="Picture 460"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460" name="Picture 460" descr="A black and white triangle with a exclamation mark&#10;&#10;Description automatically generated"/>
                          <pic:cNvPicPr/>
                        </pic:nvPicPr>
                        <pic:blipFill>
                          <a:blip r:embed="rId16"/>
                          <a:stretch>
                            <a:fillRect/>
                          </a:stretch>
                        </pic:blipFill>
                        <pic:spPr>
                          <a:xfrm>
                            <a:off x="0" y="0"/>
                            <a:ext cx="219514" cy="182921"/>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p>
          <w:p w14:paraId="5022F13C" w14:textId="77777777" w:rsidR="00E4115E" w:rsidRPr="00F504CF" w:rsidRDefault="00E4115E" w:rsidP="00E4115E">
            <w:pPr>
              <w:spacing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Caution </w:t>
            </w:r>
          </w:p>
        </w:tc>
      </w:tr>
      <w:tr w:rsidR="00E4115E" w:rsidRPr="00F504CF" w14:paraId="241AF5C6" w14:textId="77777777" w:rsidTr="00E4115E">
        <w:trPr>
          <w:trHeight w:val="469"/>
        </w:trPr>
        <w:tc>
          <w:tcPr>
            <w:tcW w:w="2340" w:type="dxa"/>
            <w:tcBorders>
              <w:top w:val="nil"/>
              <w:left w:val="single" w:sz="4" w:space="0" w:color="000000"/>
              <w:bottom w:val="nil"/>
              <w:right w:val="single" w:sz="4" w:space="0" w:color="000000"/>
            </w:tcBorders>
            <w:vAlign w:val="center"/>
          </w:tcPr>
          <w:p w14:paraId="38BBF778" w14:textId="77777777" w:rsidR="00E4115E" w:rsidRPr="00F504CF" w:rsidRDefault="00E4115E" w:rsidP="00E4115E">
            <w:pPr>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REF Catalogue Number </w:t>
            </w:r>
          </w:p>
        </w:tc>
        <w:tc>
          <w:tcPr>
            <w:tcW w:w="2528" w:type="dxa"/>
            <w:tcBorders>
              <w:top w:val="nil"/>
              <w:left w:val="single" w:sz="4" w:space="0" w:color="000000"/>
              <w:bottom w:val="nil"/>
              <w:right w:val="single" w:sz="4" w:space="0" w:color="000000"/>
            </w:tcBorders>
          </w:tcPr>
          <w:p w14:paraId="1E1198AD" w14:textId="77777777" w:rsidR="00E4115E" w:rsidRPr="00F504CF" w:rsidRDefault="00E4115E" w:rsidP="00E4115E">
            <w:pPr>
              <w:spacing w:line="259" w:lineRule="auto"/>
              <w:ind w:left="118"/>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4624" behindDoc="0" locked="0" layoutInCell="1" allowOverlap="1" wp14:anchorId="3C0B2B2D" wp14:editId="138436BD">
                      <wp:simplePos x="0" y="0"/>
                      <wp:positionH relativeFrom="column">
                        <wp:posOffset>76708</wp:posOffset>
                      </wp:positionH>
                      <wp:positionV relativeFrom="paragraph">
                        <wp:posOffset>-28010</wp:posOffset>
                      </wp:positionV>
                      <wp:extent cx="252940" cy="277351"/>
                      <wp:effectExtent l="0" t="0" r="0" b="0"/>
                      <wp:wrapSquare wrapText="bothSides"/>
                      <wp:docPr id="10330" name="Group 10330"/>
                      <wp:cNvGraphicFramePr/>
                      <a:graphic xmlns:a="http://schemas.openxmlformats.org/drawingml/2006/main">
                        <a:graphicData uri="http://schemas.microsoft.com/office/word/2010/wordprocessingGroup">
                          <wpg:wgp>
                            <wpg:cNvGrpSpPr/>
                            <wpg:grpSpPr>
                              <a:xfrm>
                                <a:off x="0" y="0"/>
                                <a:ext cx="252940" cy="277351"/>
                                <a:chOff x="0" y="0"/>
                                <a:chExt cx="252940" cy="277351"/>
                              </a:xfrm>
                            </wpg:grpSpPr>
                            <pic:pic xmlns:pic="http://schemas.openxmlformats.org/drawingml/2006/picture">
                              <pic:nvPicPr>
                                <pic:cNvPr id="462" name="Picture 462"/>
                                <pic:cNvPicPr/>
                              </pic:nvPicPr>
                              <pic:blipFill>
                                <a:blip r:embed="rId17"/>
                                <a:stretch>
                                  <a:fillRect/>
                                </a:stretch>
                              </pic:blipFill>
                              <pic:spPr>
                                <a:xfrm>
                                  <a:off x="0" y="48667"/>
                                  <a:ext cx="252940" cy="228684"/>
                                </a:xfrm>
                                <a:prstGeom prst="rect">
                                  <a:avLst/>
                                </a:prstGeom>
                              </pic:spPr>
                            </pic:pic>
                            <wps:wsp>
                              <wps:cNvPr id="731" name="Rectangle 731"/>
                              <wps:cNvSpPr/>
                              <wps:spPr>
                                <a:xfrm>
                                  <a:off x="147320" y="0"/>
                                  <a:ext cx="35478" cy="142381"/>
                                </a:xfrm>
                                <a:prstGeom prst="rect">
                                  <a:avLst/>
                                </a:prstGeom>
                                <a:ln>
                                  <a:noFill/>
                                </a:ln>
                              </wps:spPr>
                              <wps:txbx>
                                <w:txbxContent>
                                  <w:p w14:paraId="04CE497A" w14:textId="77777777" w:rsidR="00E4115E" w:rsidRDefault="00E4115E" w:rsidP="00E4115E">
                                    <w:pPr>
                                      <w:spacing w:after="160" w:line="259" w:lineRule="auto"/>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3C0B2B2D" id="Group 10330" o:spid="_x0000_s1031" style="position:absolute;left:0;text-align:left;margin-left:6.05pt;margin-top:-2.2pt;width:19.9pt;height:21.85pt;z-index:251674624" coordsize="252940,27735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">
                      <v:shape id="Picture 462" o:spid="_x0000_s1032" type="#_x0000_t75" style="position:absolute;top:48667;width:252940;height:2286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bbCzFAAAA3AAAAA8AAABkcnMvZG93bnJldi54bWxEj0FrAjEUhO+C/yE8oZeiWReRshqlKIX2&#10;UqgW0dtz87rZdvOyblJN/70RCh6HmfmGmS+jbcSZOl87VjAeZSCIS6drrhR8bl+GTyB8QNbYOCYF&#10;f+Rhuej35lhod+EPOm9CJRKEfYEKTAhtIaUvDVn0I9cSJ+/LdRZDkl0ldYeXBLeNzLNsKi3WnBYM&#10;trQyVP5sfq2Ckzm+TVb79TuODzH7lnlOj3Gn1MMgPs9ABIrhHv5vv2oFk2kOtzPpCMjF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m2wsxQAAANwAAAAPAAAAAAAAAAAAAAAA&#10;AJ8CAABkcnMvZG93bnJldi54bWxQSwUGAAAAAAQABAD3AAAAkQMAAAAA&#10;">
                        <v:imagedata r:id="rId18" o:title=""/>
                      </v:shape>
                      <v:rect id="Rectangle 731" o:spid="_x0000_s1033" style="position:absolute;left:147320;width:35478;height:14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BBlMYA&#10;AADcAAAADwAAAGRycy9kb3ducmV2LnhtbESPQWvCQBSE7wX/w/IEb3WjQhtTVxG1mGObCNrbI/ua&#10;hGbfhuzWpP56t1DocZiZb5jVZjCNuFLnassKZtMIBHFhdc2lglP++hiDcB5ZY2OZFPyQg8169LDC&#10;RNue3+ma+VIECLsEFVTet4mUrqjIoJvaljh4n7Yz6IPsSqk77APcNHIeRU/SYM1hocKWdhUVX9m3&#10;UXCM2+0ltbe+bA4fx/PbebnPl16pyXjYvoDwNPj/8F871QqeF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BBlMYAAADcAAAADwAAAAAAAAAAAAAAAACYAgAAZHJz&#10;L2Rvd25yZXYueG1sUEsFBgAAAAAEAAQA9QAAAIsDAAAAAA==&#10;" filled="f" stroked="f">
                        <v:textbox inset="0,0,0,0">
                          <w:txbxContent>
                            <w:p w14:paraId="04CE497A" w14:textId="77777777" w:rsidR="00E4115E" w:rsidRDefault="00E4115E" w:rsidP="00E4115E">
                              <w:pPr>
                                <w:spacing w:after="160" w:line="259" w:lineRule="auto"/>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Do not use if package is damaged </w:t>
            </w:r>
          </w:p>
        </w:tc>
      </w:tr>
      <w:tr w:rsidR="00E4115E" w:rsidRPr="00F504CF" w14:paraId="095EDB30" w14:textId="77777777" w:rsidTr="00E4115E">
        <w:trPr>
          <w:trHeight w:val="1199"/>
        </w:trPr>
        <w:tc>
          <w:tcPr>
            <w:tcW w:w="2340" w:type="dxa"/>
            <w:tcBorders>
              <w:top w:val="nil"/>
              <w:left w:val="single" w:sz="4" w:space="0" w:color="000000"/>
              <w:bottom w:val="single" w:sz="4" w:space="0" w:color="000000"/>
              <w:right w:val="single" w:sz="4" w:space="0" w:color="000000"/>
            </w:tcBorders>
          </w:tcPr>
          <w:p w14:paraId="39536700" w14:textId="77777777" w:rsidR="00E4115E" w:rsidRPr="00F504CF" w:rsidRDefault="00E4115E" w:rsidP="00E4115E">
            <w:pPr>
              <w:tabs>
                <w:tab w:val="right" w:pos="2313"/>
              </w:tabs>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5234BEE2" wp14:editId="4C8BD638">
                  <wp:extent cx="171450" cy="243205"/>
                  <wp:effectExtent l="0" t="0" r="0" b="0"/>
                  <wp:docPr id="1624" name="Picture 1624"/>
                  <wp:cNvGraphicFramePr/>
                  <a:graphic xmlns:a="http://schemas.openxmlformats.org/drawingml/2006/main">
                    <a:graphicData uri="http://schemas.openxmlformats.org/drawingml/2006/picture">
                      <pic:pic xmlns:pic="http://schemas.openxmlformats.org/drawingml/2006/picture">
                        <pic:nvPicPr>
                          <pic:cNvPr id="1624" name="Picture 1624"/>
                          <pic:cNvPicPr/>
                        </pic:nvPicPr>
                        <pic:blipFill>
                          <a:blip r:embed="rId19"/>
                          <a:stretch>
                            <a:fillRect/>
                          </a:stretch>
                        </pic:blipFill>
                        <pic:spPr>
                          <a:xfrm>
                            <a:off x="0" y="0"/>
                            <a:ext cx="171450" cy="243205"/>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Temperature Limitation </w:t>
            </w:r>
          </w:p>
          <w:p w14:paraId="4FA33C12" w14:textId="77777777" w:rsidR="00E4115E" w:rsidRPr="00F504CF" w:rsidRDefault="00E4115E" w:rsidP="00E4115E">
            <w:pPr>
              <w:tabs>
                <w:tab w:val="center" w:pos="300"/>
                <w:tab w:val="center" w:pos="1110"/>
              </w:tabs>
              <w:spacing w:after="157"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2BA5EE53" wp14:editId="17B4A0AD">
                  <wp:extent cx="132644" cy="144883"/>
                  <wp:effectExtent l="0" t="0" r="0" b="0"/>
                  <wp:docPr id="797" name="Picture 797"/>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20"/>
                          <a:stretch>
                            <a:fillRect/>
                          </a:stretch>
                        </pic:blipFill>
                        <pic:spPr>
                          <a:xfrm>
                            <a:off x="0" y="0"/>
                            <a:ext cx="132644" cy="144883"/>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 </w:t>
            </w:r>
            <w:r w:rsidRPr="00F504CF">
              <w:rPr>
                <w:rFonts w:ascii="Arial MT" w:eastAsia="Arial MT" w:hAnsi="Arial MT" w:cs="Arial MT"/>
                <w:color w:val="0A2F41" w:themeColor="accent1" w:themeShade="80"/>
                <w:kern w:val="0"/>
                <w:szCs w:val="16"/>
                <w:lang w:val="en-US" w:eastAsia="en-US"/>
                <w14:ligatures w14:val="none"/>
              </w:rPr>
              <w:tab/>
              <w:t xml:space="preserve"> Expiration Date </w:t>
            </w:r>
          </w:p>
          <w:p w14:paraId="44446CE9" w14:textId="77777777" w:rsidR="00E4115E" w:rsidRPr="00F504CF" w:rsidRDefault="00E4115E" w:rsidP="00E4115E">
            <w:pPr>
              <w:tabs>
                <w:tab w:val="center" w:pos="1102"/>
              </w:tabs>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0784BB02" wp14:editId="0A06EB03">
                  <wp:extent cx="209550" cy="181610"/>
                  <wp:effectExtent l="0" t="0" r="0" b="0"/>
                  <wp:docPr id="1628" name="Picture 1628"/>
                  <wp:cNvGraphicFramePr/>
                  <a:graphic xmlns:a="http://schemas.openxmlformats.org/drawingml/2006/main">
                    <a:graphicData uri="http://schemas.openxmlformats.org/drawingml/2006/picture">
                      <pic:pic xmlns:pic="http://schemas.openxmlformats.org/drawingml/2006/picture">
                        <pic:nvPicPr>
                          <pic:cNvPr id="1628" name="Picture 1628"/>
                          <pic:cNvPicPr/>
                        </pic:nvPicPr>
                        <pic:blipFill>
                          <a:blip r:embed="rId21"/>
                          <a:stretch>
                            <a:fillRect/>
                          </a:stretch>
                        </pic:blipFill>
                        <pic:spPr>
                          <a:xfrm>
                            <a:off x="0" y="0"/>
                            <a:ext cx="209550" cy="181610"/>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Manufactured by </w:t>
            </w:r>
          </w:p>
        </w:tc>
        <w:tc>
          <w:tcPr>
            <w:tcW w:w="2528" w:type="dxa"/>
            <w:tcBorders>
              <w:top w:val="nil"/>
              <w:left w:val="single" w:sz="4" w:space="0" w:color="000000"/>
              <w:bottom w:val="single" w:sz="4" w:space="0" w:color="000000"/>
              <w:right w:val="single" w:sz="4" w:space="0" w:color="000000"/>
            </w:tcBorders>
          </w:tcPr>
          <w:p w14:paraId="1012EF7A" w14:textId="77777777" w:rsidR="00E4115E" w:rsidRPr="00F504CF" w:rsidRDefault="00E4115E" w:rsidP="00E4115E">
            <w:pPr>
              <w:spacing w:after="7"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5648" behindDoc="0" locked="0" layoutInCell="1" allowOverlap="0" wp14:anchorId="467276CE" wp14:editId="304496D3">
                  <wp:simplePos x="0" y="0"/>
                  <wp:positionH relativeFrom="column">
                    <wp:posOffset>99568</wp:posOffset>
                  </wp:positionH>
                  <wp:positionV relativeFrom="paragraph">
                    <wp:posOffset>62888</wp:posOffset>
                  </wp:positionV>
                  <wp:extent cx="231775" cy="181610"/>
                  <wp:effectExtent l="0" t="0" r="0" b="0"/>
                  <wp:wrapSquare wrapText="bothSides"/>
                  <wp:docPr id="1626" name="Picture 1626"/>
                  <wp:cNvGraphicFramePr/>
                  <a:graphic xmlns:a="http://schemas.openxmlformats.org/drawingml/2006/main">
                    <a:graphicData uri="http://schemas.openxmlformats.org/drawingml/2006/picture">
                      <pic:pic xmlns:pic="http://schemas.openxmlformats.org/drawingml/2006/picture">
                        <pic:nvPicPr>
                          <pic:cNvPr id="1626" name="Picture 1626"/>
                          <pic:cNvPicPr/>
                        </pic:nvPicPr>
                        <pic:blipFill>
                          <a:blip r:embed="rId22"/>
                          <a:stretch>
                            <a:fillRect/>
                          </a:stretch>
                        </pic:blipFill>
                        <pic:spPr>
                          <a:xfrm>
                            <a:off x="0" y="0"/>
                            <a:ext cx="231775" cy="181610"/>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color w:val="0A2F41" w:themeColor="accent1" w:themeShade="80"/>
                <w:kern w:val="0"/>
                <w:szCs w:val="16"/>
                <w:lang w:val="en-US" w:eastAsia="en-US"/>
                <w14:ligatures w14:val="none"/>
              </w:rPr>
              <w:tab/>
              <w:t xml:space="preserve"> </w:t>
            </w:r>
          </w:p>
          <w:p w14:paraId="4179E413" w14:textId="77777777" w:rsidR="00E4115E" w:rsidRPr="00F504CF" w:rsidRDefault="00E4115E" w:rsidP="00E4115E">
            <w:pPr>
              <w:spacing w:after="134" w:line="259" w:lineRule="auto"/>
              <w:ind w:left="154" w:right="4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Consult Instruction for use </w:t>
            </w:r>
          </w:p>
          <w:p w14:paraId="7C2F950D" w14:textId="77777777" w:rsidR="00E4115E" w:rsidRPr="00F504CF" w:rsidRDefault="00E4115E" w:rsidP="00E4115E">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4875FFFE" w14:textId="77777777" w:rsidR="00E4115E" w:rsidRPr="00F504CF" w:rsidRDefault="00E4115E" w:rsidP="00E4115E">
            <w:pPr>
              <w:spacing w:after="153" w:line="259" w:lineRule="auto"/>
              <w:ind w:left="78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71EA9F3E" w14:textId="77777777" w:rsidR="00E4115E" w:rsidRPr="00F504CF" w:rsidRDefault="00E4115E" w:rsidP="00E4115E">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50EC03E9" w14:textId="77777777" w:rsidR="00E4115E" w:rsidRPr="00F504CF" w:rsidRDefault="00E4115E" w:rsidP="00E4115E">
            <w:pPr>
              <w:spacing w:line="259" w:lineRule="auto"/>
              <w:ind w:left="78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tc>
      </w:tr>
    </w:tbl>
    <w:p w14:paraId="466E3DEC" w14:textId="237B08E1" w:rsidR="00424BB9" w:rsidRDefault="004617AD" w:rsidP="00D241F3">
      <w:pPr>
        <w:spacing w:after="0" w:line="259" w:lineRule="auto"/>
        <w:rPr>
          <w:rFonts w:ascii="Calibri" w:eastAsia="Calibri" w:hAnsi="Calibri" w:cs="Calibri"/>
          <w:color w:val="000000"/>
          <w:sz w:val="22"/>
        </w:rPr>
      </w:pPr>
      <w:r>
        <w:rPr>
          <w:rFonts w:ascii="Calibri" w:eastAsia="Calibri" w:hAnsi="Calibri" w:cs="Calibri"/>
          <w:color w:val="000000"/>
          <w:sz w:val="22"/>
        </w:rPr>
        <w:t xml:space="preserve"> </w:t>
      </w:r>
    </w:p>
    <w:p w14:paraId="3741056B" w14:textId="4A293C34" w:rsidR="00181550" w:rsidRDefault="00181550" w:rsidP="00D241F3">
      <w:pPr>
        <w:spacing w:after="0" w:line="259" w:lineRule="auto"/>
        <w:rPr>
          <w:rFonts w:ascii="Calibri" w:eastAsia="Calibri" w:hAnsi="Calibri" w:cs="Calibri"/>
          <w:color w:val="000000"/>
          <w:sz w:val="22"/>
        </w:rPr>
      </w:pPr>
    </w:p>
    <w:p w14:paraId="58F6610F" w14:textId="7988BFF8" w:rsidR="00181550" w:rsidRDefault="00181550" w:rsidP="00D241F3">
      <w:pPr>
        <w:spacing w:after="0" w:line="259" w:lineRule="auto"/>
        <w:rPr>
          <w:rFonts w:ascii="Calibri" w:eastAsia="Calibri" w:hAnsi="Calibri" w:cs="Calibri"/>
          <w:color w:val="000000"/>
          <w:sz w:val="22"/>
        </w:rPr>
      </w:pPr>
    </w:p>
    <w:p w14:paraId="4DF6E86C" w14:textId="0A5FA655" w:rsidR="00181550" w:rsidRDefault="00181550" w:rsidP="00D241F3">
      <w:pPr>
        <w:spacing w:after="0" w:line="259" w:lineRule="auto"/>
        <w:rPr>
          <w:rFonts w:ascii="Calibri" w:eastAsia="Calibri" w:hAnsi="Calibri" w:cs="Calibri"/>
          <w:color w:val="000000"/>
          <w:sz w:val="22"/>
        </w:rPr>
      </w:pPr>
    </w:p>
    <w:p w14:paraId="5BDC9A29" w14:textId="77777777" w:rsidR="00181550" w:rsidRDefault="00181550" w:rsidP="00D241F3">
      <w:pPr>
        <w:spacing w:after="0" w:line="259" w:lineRule="auto"/>
        <w:rPr>
          <w:rFonts w:ascii="Calibri" w:eastAsia="Calibri" w:hAnsi="Calibri" w:cs="Calibri"/>
          <w:color w:val="000000"/>
          <w:sz w:val="22"/>
        </w:rPr>
      </w:pPr>
    </w:p>
    <w:p w14:paraId="277364EB" w14:textId="782E391F" w:rsidR="00181550" w:rsidRDefault="00181550" w:rsidP="00D241F3">
      <w:pPr>
        <w:spacing w:after="0" w:line="259" w:lineRule="auto"/>
        <w:rPr>
          <w:rFonts w:ascii="Calibri" w:eastAsia="Calibri" w:hAnsi="Calibri" w:cs="Calibri"/>
          <w:color w:val="000000"/>
          <w:sz w:val="22"/>
        </w:rPr>
      </w:pPr>
    </w:p>
    <w:p w14:paraId="6170BD77" w14:textId="0939C7F3" w:rsidR="00181550" w:rsidRDefault="00181550" w:rsidP="00D241F3">
      <w:pPr>
        <w:spacing w:after="0" w:line="259" w:lineRule="auto"/>
        <w:rPr>
          <w:rFonts w:ascii="Calibri" w:eastAsia="Calibri" w:hAnsi="Calibri" w:cs="Calibri"/>
          <w:color w:val="000000"/>
          <w:sz w:val="22"/>
        </w:rPr>
      </w:pPr>
    </w:p>
    <w:p w14:paraId="446D2E81" w14:textId="6E2262F9" w:rsidR="00181550" w:rsidRDefault="00181550" w:rsidP="00D241F3">
      <w:pPr>
        <w:spacing w:after="0" w:line="259" w:lineRule="auto"/>
        <w:rPr>
          <w:rFonts w:ascii="Calibri" w:eastAsia="Calibri" w:hAnsi="Calibri" w:cs="Calibri"/>
          <w:color w:val="000000"/>
          <w:sz w:val="22"/>
        </w:rPr>
      </w:pPr>
    </w:p>
    <w:p w14:paraId="61113971" w14:textId="21B66F9B" w:rsidR="00181550" w:rsidRDefault="00181550" w:rsidP="00D241F3">
      <w:pPr>
        <w:spacing w:after="0" w:line="259" w:lineRule="auto"/>
        <w:rPr>
          <w:rFonts w:ascii="Calibri" w:eastAsia="Calibri" w:hAnsi="Calibri" w:cs="Calibri"/>
          <w:color w:val="000000"/>
          <w:sz w:val="22"/>
        </w:rPr>
      </w:pPr>
    </w:p>
    <w:p w14:paraId="5A7B69C0" w14:textId="77777777" w:rsidR="00181550" w:rsidRDefault="00181550" w:rsidP="00D241F3">
      <w:pPr>
        <w:spacing w:after="0" w:line="259" w:lineRule="auto"/>
        <w:rPr>
          <w:rFonts w:ascii="Calibri" w:eastAsia="Calibri" w:hAnsi="Calibri" w:cs="Calibri"/>
          <w:color w:val="000000"/>
          <w:sz w:val="22"/>
        </w:rPr>
      </w:pPr>
    </w:p>
    <w:p w14:paraId="27578EBC" w14:textId="46B7C871" w:rsidR="00181550" w:rsidRDefault="00181550" w:rsidP="00D241F3">
      <w:pPr>
        <w:spacing w:after="0" w:line="259" w:lineRule="auto"/>
        <w:rPr>
          <w:rFonts w:ascii="Calibri" w:eastAsia="Calibri" w:hAnsi="Calibri" w:cs="Calibri"/>
          <w:color w:val="000000"/>
          <w:sz w:val="22"/>
        </w:rPr>
      </w:pPr>
    </w:p>
    <w:p w14:paraId="04F9AFDD" w14:textId="77777777" w:rsidR="00181550" w:rsidRDefault="00181550" w:rsidP="00D241F3">
      <w:pPr>
        <w:spacing w:after="0" w:line="259" w:lineRule="auto"/>
        <w:rPr>
          <w:rFonts w:ascii="Calibri" w:eastAsia="Calibri" w:hAnsi="Calibri" w:cs="Calibri"/>
          <w:color w:val="000000"/>
          <w:sz w:val="22"/>
        </w:rPr>
      </w:pPr>
    </w:p>
    <w:p w14:paraId="1596EF96" w14:textId="77777777" w:rsidR="00181550" w:rsidRDefault="00181550" w:rsidP="00D241F3">
      <w:pPr>
        <w:spacing w:after="0" w:line="259" w:lineRule="auto"/>
        <w:rPr>
          <w:rFonts w:ascii="Calibri" w:eastAsia="Calibri" w:hAnsi="Calibri" w:cs="Calibri"/>
          <w:color w:val="000000"/>
          <w:sz w:val="22"/>
        </w:rPr>
      </w:pPr>
    </w:p>
    <w:p w14:paraId="6398F062" w14:textId="77777777" w:rsidR="00181550" w:rsidRDefault="00181550" w:rsidP="00D241F3">
      <w:pPr>
        <w:spacing w:after="0" w:line="259" w:lineRule="auto"/>
      </w:pPr>
    </w:p>
    <w:sectPr w:rsidR="00181550" w:rsidSect="00D241F3">
      <w:type w:val="continuous"/>
      <w:pgSz w:w="12240" w:h="15840"/>
      <w:pgMar w:top="851" w:right="333" w:bottom="0" w:left="426" w:header="720" w:footer="720" w:gutter="0"/>
      <w:cols w:num="2" w:space="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DC3FE" w14:textId="77777777" w:rsidR="00E436FC" w:rsidRDefault="00E436FC" w:rsidP="005A6328">
      <w:pPr>
        <w:spacing w:after="0" w:line="240" w:lineRule="auto"/>
      </w:pPr>
      <w:r>
        <w:separator/>
      </w:r>
    </w:p>
  </w:endnote>
  <w:endnote w:type="continuationSeparator" w:id="0">
    <w:p w14:paraId="7BADBB31" w14:textId="77777777" w:rsidR="00E436FC" w:rsidRDefault="00E436FC" w:rsidP="005A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F4672" w14:textId="77777777" w:rsidR="00E436FC" w:rsidRDefault="00E436FC" w:rsidP="005A6328">
      <w:pPr>
        <w:spacing w:after="0" w:line="240" w:lineRule="auto"/>
      </w:pPr>
      <w:r>
        <w:separator/>
      </w:r>
    </w:p>
  </w:footnote>
  <w:footnote w:type="continuationSeparator" w:id="0">
    <w:p w14:paraId="40F93819" w14:textId="77777777" w:rsidR="00E436FC" w:rsidRDefault="00E436FC" w:rsidP="005A63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05967"/>
    <w:multiLevelType w:val="hybridMultilevel"/>
    <w:tmpl w:val="352C35B4"/>
    <w:lvl w:ilvl="0" w:tplc="C92A0E64">
      <w:start w:val="1"/>
      <w:numFmt w:val="decimal"/>
      <w:lvlText w:val="%1."/>
      <w:lvlJc w:val="left"/>
      <w:pPr>
        <w:ind w:left="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8C0289F4">
      <w:start w:val="1"/>
      <w:numFmt w:val="lowerLetter"/>
      <w:lvlText w:val="%2"/>
      <w:lvlJc w:val="left"/>
      <w:pPr>
        <w:ind w:left="107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D1684316">
      <w:start w:val="1"/>
      <w:numFmt w:val="lowerRoman"/>
      <w:lvlText w:val="%3"/>
      <w:lvlJc w:val="left"/>
      <w:pPr>
        <w:ind w:left="179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0D281A7A">
      <w:start w:val="1"/>
      <w:numFmt w:val="decimal"/>
      <w:lvlText w:val="%4"/>
      <w:lvlJc w:val="left"/>
      <w:pPr>
        <w:ind w:left="25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FF785FA4">
      <w:start w:val="1"/>
      <w:numFmt w:val="lowerLetter"/>
      <w:lvlText w:val="%5"/>
      <w:lvlJc w:val="left"/>
      <w:pPr>
        <w:ind w:left="323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7A56CBF2">
      <w:start w:val="1"/>
      <w:numFmt w:val="lowerRoman"/>
      <w:lvlText w:val="%6"/>
      <w:lvlJc w:val="left"/>
      <w:pPr>
        <w:ind w:left="395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D32C378">
      <w:start w:val="1"/>
      <w:numFmt w:val="decimal"/>
      <w:lvlText w:val="%7"/>
      <w:lvlJc w:val="left"/>
      <w:pPr>
        <w:ind w:left="467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517EC856">
      <w:start w:val="1"/>
      <w:numFmt w:val="lowerLetter"/>
      <w:lvlText w:val="%8"/>
      <w:lvlJc w:val="left"/>
      <w:pPr>
        <w:ind w:left="539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49326FE6">
      <w:start w:val="1"/>
      <w:numFmt w:val="lowerRoman"/>
      <w:lvlText w:val="%9"/>
      <w:lvlJc w:val="left"/>
      <w:pPr>
        <w:ind w:left="61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
    <w:nsid w:val="072C4344"/>
    <w:multiLevelType w:val="hybridMultilevel"/>
    <w:tmpl w:val="80ACB04C"/>
    <w:lvl w:ilvl="0" w:tplc="0560A10C">
      <w:start w:val="1"/>
      <w:numFmt w:val="decimal"/>
      <w:lvlText w:val="%1."/>
      <w:lvlJc w:val="left"/>
      <w:pPr>
        <w:ind w:left="751" w:hanging="135"/>
      </w:pPr>
      <w:rPr>
        <w:rFonts w:ascii="Arial MT" w:eastAsia="Arial MT" w:hAnsi="Arial MT" w:cs="Arial MT" w:hint="default"/>
        <w:b w:val="0"/>
        <w:bCs w:val="0"/>
        <w:i w:val="0"/>
        <w:iCs w:val="0"/>
        <w:color w:val="385522"/>
        <w:spacing w:val="-1"/>
        <w:w w:val="98"/>
        <w:sz w:val="14"/>
        <w:szCs w:val="14"/>
        <w:lang w:val="en-US" w:eastAsia="en-US" w:bidi="ar-SA"/>
      </w:rPr>
    </w:lvl>
    <w:lvl w:ilvl="1" w:tplc="F028DA84">
      <w:numFmt w:val="bullet"/>
      <w:lvlText w:val="•"/>
      <w:lvlJc w:val="left"/>
      <w:pPr>
        <w:ind w:left="1236" w:hanging="135"/>
      </w:pPr>
      <w:rPr>
        <w:rFonts w:hint="default"/>
        <w:lang w:val="en-US" w:eastAsia="en-US" w:bidi="ar-SA"/>
      </w:rPr>
    </w:lvl>
    <w:lvl w:ilvl="2" w:tplc="8B9A334E">
      <w:numFmt w:val="bullet"/>
      <w:lvlText w:val="•"/>
      <w:lvlJc w:val="left"/>
      <w:pPr>
        <w:ind w:left="1713" w:hanging="135"/>
      </w:pPr>
      <w:rPr>
        <w:rFonts w:hint="default"/>
        <w:lang w:val="en-US" w:eastAsia="en-US" w:bidi="ar-SA"/>
      </w:rPr>
    </w:lvl>
    <w:lvl w:ilvl="3" w:tplc="9488CC5C">
      <w:numFmt w:val="bullet"/>
      <w:lvlText w:val="•"/>
      <w:lvlJc w:val="left"/>
      <w:pPr>
        <w:ind w:left="2189" w:hanging="135"/>
      </w:pPr>
      <w:rPr>
        <w:rFonts w:hint="default"/>
        <w:lang w:val="en-US" w:eastAsia="en-US" w:bidi="ar-SA"/>
      </w:rPr>
    </w:lvl>
    <w:lvl w:ilvl="4" w:tplc="5A527A9A">
      <w:numFmt w:val="bullet"/>
      <w:lvlText w:val="•"/>
      <w:lvlJc w:val="left"/>
      <w:pPr>
        <w:ind w:left="2666" w:hanging="135"/>
      </w:pPr>
      <w:rPr>
        <w:rFonts w:hint="default"/>
        <w:lang w:val="en-US" w:eastAsia="en-US" w:bidi="ar-SA"/>
      </w:rPr>
    </w:lvl>
    <w:lvl w:ilvl="5" w:tplc="D98E9704">
      <w:numFmt w:val="bullet"/>
      <w:lvlText w:val="•"/>
      <w:lvlJc w:val="left"/>
      <w:pPr>
        <w:ind w:left="3143" w:hanging="135"/>
      </w:pPr>
      <w:rPr>
        <w:rFonts w:hint="default"/>
        <w:lang w:val="en-US" w:eastAsia="en-US" w:bidi="ar-SA"/>
      </w:rPr>
    </w:lvl>
    <w:lvl w:ilvl="6" w:tplc="18FE3D92">
      <w:numFmt w:val="bullet"/>
      <w:lvlText w:val="•"/>
      <w:lvlJc w:val="left"/>
      <w:pPr>
        <w:ind w:left="3619" w:hanging="135"/>
      </w:pPr>
      <w:rPr>
        <w:rFonts w:hint="default"/>
        <w:lang w:val="en-US" w:eastAsia="en-US" w:bidi="ar-SA"/>
      </w:rPr>
    </w:lvl>
    <w:lvl w:ilvl="7" w:tplc="54F6DFD4">
      <w:numFmt w:val="bullet"/>
      <w:lvlText w:val="•"/>
      <w:lvlJc w:val="left"/>
      <w:pPr>
        <w:ind w:left="4096" w:hanging="135"/>
      </w:pPr>
      <w:rPr>
        <w:rFonts w:hint="default"/>
        <w:lang w:val="en-US" w:eastAsia="en-US" w:bidi="ar-SA"/>
      </w:rPr>
    </w:lvl>
    <w:lvl w:ilvl="8" w:tplc="811C7506">
      <w:numFmt w:val="bullet"/>
      <w:lvlText w:val="•"/>
      <w:lvlJc w:val="left"/>
      <w:pPr>
        <w:ind w:left="4573" w:hanging="135"/>
      </w:pPr>
      <w:rPr>
        <w:rFonts w:hint="default"/>
        <w:lang w:val="en-US" w:eastAsia="en-US" w:bidi="ar-SA"/>
      </w:rPr>
    </w:lvl>
  </w:abstractNum>
  <w:abstractNum w:abstractNumId="2">
    <w:nsid w:val="228800F3"/>
    <w:multiLevelType w:val="hybridMultilevel"/>
    <w:tmpl w:val="1E0E7282"/>
    <w:lvl w:ilvl="0" w:tplc="784EC988">
      <w:start w:val="2"/>
      <w:numFmt w:val="lowerLetter"/>
      <w:lvlText w:val="%1)"/>
      <w:lvlJc w:val="left"/>
      <w:pPr>
        <w:ind w:left="45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2B2AB10">
      <w:start w:val="1"/>
      <w:numFmt w:val="lowerLetter"/>
      <w:lvlText w:val="%2"/>
      <w:lvlJc w:val="left"/>
      <w:pPr>
        <w:ind w:left="13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35FC6B2E">
      <w:start w:val="1"/>
      <w:numFmt w:val="lowerRoman"/>
      <w:lvlText w:val="%3"/>
      <w:lvlJc w:val="left"/>
      <w:pPr>
        <w:ind w:left="20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4026632E">
      <w:start w:val="1"/>
      <w:numFmt w:val="decimal"/>
      <w:lvlText w:val="%4"/>
      <w:lvlJc w:val="left"/>
      <w:pPr>
        <w:ind w:left="27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65CA2BC">
      <w:start w:val="1"/>
      <w:numFmt w:val="lowerLetter"/>
      <w:lvlText w:val="%5"/>
      <w:lvlJc w:val="left"/>
      <w:pPr>
        <w:ind w:left="351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848E3E">
      <w:start w:val="1"/>
      <w:numFmt w:val="lowerRoman"/>
      <w:lvlText w:val="%6"/>
      <w:lvlJc w:val="left"/>
      <w:pPr>
        <w:ind w:left="423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57EC8880">
      <w:start w:val="1"/>
      <w:numFmt w:val="decimal"/>
      <w:lvlText w:val="%7"/>
      <w:lvlJc w:val="left"/>
      <w:pPr>
        <w:ind w:left="49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45EF8A2">
      <w:start w:val="1"/>
      <w:numFmt w:val="lowerLetter"/>
      <w:lvlText w:val="%8"/>
      <w:lvlJc w:val="left"/>
      <w:pPr>
        <w:ind w:left="56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29C4D124">
      <w:start w:val="1"/>
      <w:numFmt w:val="lowerRoman"/>
      <w:lvlText w:val="%9"/>
      <w:lvlJc w:val="left"/>
      <w:pPr>
        <w:ind w:left="63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3">
    <w:nsid w:val="2F9C355B"/>
    <w:multiLevelType w:val="hybridMultilevel"/>
    <w:tmpl w:val="44607864"/>
    <w:lvl w:ilvl="0" w:tplc="132C0174">
      <w:start w:val="5"/>
      <w:numFmt w:val="decimal"/>
      <w:lvlText w:val="%1."/>
      <w:lvlJc w:val="left"/>
      <w:pPr>
        <w:ind w:left="751" w:hanging="135"/>
        <w:jc w:val="right"/>
      </w:pPr>
      <w:rPr>
        <w:rFonts w:ascii="Arial MT" w:eastAsia="Arial MT" w:hAnsi="Arial MT" w:cs="Arial MT" w:hint="default"/>
        <w:b w:val="0"/>
        <w:bCs w:val="0"/>
        <w:i w:val="0"/>
        <w:iCs w:val="0"/>
        <w:color w:val="385522"/>
        <w:spacing w:val="-1"/>
        <w:w w:val="96"/>
        <w:sz w:val="14"/>
        <w:szCs w:val="14"/>
        <w:lang w:val="en-US" w:eastAsia="en-US" w:bidi="ar-SA"/>
      </w:rPr>
    </w:lvl>
    <w:lvl w:ilvl="1" w:tplc="274C1202">
      <w:numFmt w:val="bullet"/>
      <w:lvlText w:val="•"/>
      <w:lvlJc w:val="left"/>
      <w:pPr>
        <w:ind w:left="1236" w:hanging="135"/>
      </w:pPr>
      <w:rPr>
        <w:rFonts w:hint="default"/>
        <w:lang w:val="en-US" w:eastAsia="en-US" w:bidi="ar-SA"/>
      </w:rPr>
    </w:lvl>
    <w:lvl w:ilvl="2" w:tplc="40624280">
      <w:numFmt w:val="bullet"/>
      <w:lvlText w:val="•"/>
      <w:lvlJc w:val="left"/>
      <w:pPr>
        <w:ind w:left="1713" w:hanging="135"/>
      </w:pPr>
      <w:rPr>
        <w:rFonts w:hint="default"/>
        <w:lang w:val="en-US" w:eastAsia="en-US" w:bidi="ar-SA"/>
      </w:rPr>
    </w:lvl>
    <w:lvl w:ilvl="3" w:tplc="7FEE2C5C">
      <w:numFmt w:val="bullet"/>
      <w:lvlText w:val="•"/>
      <w:lvlJc w:val="left"/>
      <w:pPr>
        <w:ind w:left="2189" w:hanging="135"/>
      </w:pPr>
      <w:rPr>
        <w:rFonts w:hint="default"/>
        <w:lang w:val="en-US" w:eastAsia="en-US" w:bidi="ar-SA"/>
      </w:rPr>
    </w:lvl>
    <w:lvl w:ilvl="4" w:tplc="54A21F7E">
      <w:numFmt w:val="bullet"/>
      <w:lvlText w:val="•"/>
      <w:lvlJc w:val="left"/>
      <w:pPr>
        <w:ind w:left="2666" w:hanging="135"/>
      </w:pPr>
      <w:rPr>
        <w:rFonts w:hint="default"/>
        <w:lang w:val="en-US" w:eastAsia="en-US" w:bidi="ar-SA"/>
      </w:rPr>
    </w:lvl>
    <w:lvl w:ilvl="5" w:tplc="88C456A8">
      <w:numFmt w:val="bullet"/>
      <w:lvlText w:val="•"/>
      <w:lvlJc w:val="left"/>
      <w:pPr>
        <w:ind w:left="3143" w:hanging="135"/>
      </w:pPr>
      <w:rPr>
        <w:rFonts w:hint="default"/>
        <w:lang w:val="en-US" w:eastAsia="en-US" w:bidi="ar-SA"/>
      </w:rPr>
    </w:lvl>
    <w:lvl w:ilvl="6" w:tplc="FF96C8EE">
      <w:numFmt w:val="bullet"/>
      <w:lvlText w:val="•"/>
      <w:lvlJc w:val="left"/>
      <w:pPr>
        <w:ind w:left="3619" w:hanging="135"/>
      </w:pPr>
      <w:rPr>
        <w:rFonts w:hint="default"/>
        <w:lang w:val="en-US" w:eastAsia="en-US" w:bidi="ar-SA"/>
      </w:rPr>
    </w:lvl>
    <w:lvl w:ilvl="7" w:tplc="009EF1FA">
      <w:numFmt w:val="bullet"/>
      <w:lvlText w:val="•"/>
      <w:lvlJc w:val="left"/>
      <w:pPr>
        <w:ind w:left="4096" w:hanging="135"/>
      </w:pPr>
      <w:rPr>
        <w:rFonts w:hint="default"/>
        <w:lang w:val="en-US" w:eastAsia="en-US" w:bidi="ar-SA"/>
      </w:rPr>
    </w:lvl>
    <w:lvl w:ilvl="8" w:tplc="A6A2196E">
      <w:numFmt w:val="bullet"/>
      <w:lvlText w:val="•"/>
      <w:lvlJc w:val="left"/>
      <w:pPr>
        <w:ind w:left="4573" w:hanging="135"/>
      </w:pPr>
      <w:rPr>
        <w:rFonts w:hint="default"/>
        <w:lang w:val="en-US" w:eastAsia="en-US" w:bidi="ar-SA"/>
      </w:rPr>
    </w:lvl>
  </w:abstractNum>
  <w:abstractNum w:abstractNumId="4">
    <w:nsid w:val="3040357B"/>
    <w:multiLevelType w:val="hybridMultilevel"/>
    <w:tmpl w:val="C8D671E4"/>
    <w:lvl w:ilvl="0" w:tplc="CF36D782">
      <w:start w:val="1"/>
      <w:numFmt w:val="decimal"/>
      <w:lvlText w:val="%1."/>
      <w:lvlJc w:val="left"/>
      <w:pPr>
        <w:ind w:left="194"/>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315863AA">
      <w:start w:val="1"/>
      <w:numFmt w:val="lowerLetter"/>
      <w:lvlText w:val="%2"/>
      <w:lvlJc w:val="left"/>
      <w:pPr>
        <w:ind w:left="10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EBF0F53A">
      <w:start w:val="1"/>
      <w:numFmt w:val="lowerRoman"/>
      <w:lvlText w:val="%3"/>
      <w:lvlJc w:val="left"/>
      <w:pPr>
        <w:ind w:left="18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64F46676">
      <w:start w:val="1"/>
      <w:numFmt w:val="decimal"/>
      <w:lvlText w:val="%4"/>
      <w:lvlJc w:val="left"/>
      <w:pPr>
        <w:ind w:left="25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E2037EC">
      <w:start w:val="1"/>
      <w:numFmt w:val="lowerLetter"/>
      <w:lvlText w:val="%5"/>
      <w:lvlJc w:val="left"/>
      <w:pPr>
        <w:ind w:left="32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CB1A471C">
      <w:start w:val="1"/>
      <w:numFmt w:val="lowerRoman"/>
      <w:lvlText w:val="%6"/>
      <w:lvlJc w:val="left"/>
      <w:pPr>
        <w:ind w:left="39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D84A17E">
      <w:start w:val="1"/>
      <w:numFmt w:val="decimal"/>
      <w:lvlText w:val="%7"/>
      <w:lvlJc w:val="left"/>
      <w:pPr>
        <w:ind w:left="46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E4A2BA54">
      <w:start w:val="1"/>
      <w:numFmt w:val="lowerLetter"/>
      <w:lvlText w:val="%8"/>
      <w:lvlJc w:val="left"/>
      <w:pPr>
        <w:ind w:left="54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B93A708E">
      <w:start w:val="1"/>
      <w:numFmt w:val="lowerRoman"/>
      <w:lvlText w:val="%9"/>
      <w:lvlJc w:val="left"/>
      <w:pPr>
        <w:ind w:left="61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5">
    <w:nsid w:val="3AD123F2"/>
    <w:multiLevelType w:val="hybridMultilevel"/>
    <w:tmpl w:val="8A787D3A"/>
    <w:lvl w:ilvl="0" w:tplc="BC466C12">
      <w:start w:val="1"/>
      <w:numFmt w:val="decimal"/>
      <w:lvlText w:val="%1."/>
      <w:lvlJc w:val="left"/>
      <w:pPr>
        <w:ind w:left="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8A34923E">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E1A8D72">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C5E8EEC2">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4866CBC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1B40A67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C23289DE">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93688DD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5C0F3E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6">
    <w:nsid w:val="40E135CD"/>
    <w:multiLevelType w:val="hybridMultilevel"/>
    <w:tmpl w:val="70502940"/>
    <w:lvl w:ilvl="0" w:tplc="0930D34E">
      <w:start w:val="1"/>
      <w:numFmt w:val="bullet"/>
      <w:lvlText w:val="•"/>
      <w:lvlJc w:val="left"/>
      <w:pPr>
        <w:ind w:left="1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0E263D7A">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D0749C88">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8BF4BC18">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87D2F75A">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E16CA05E">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C6342EE8">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DBB8C2F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8F2E5B0A">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7">
    <w:nsid w:val="49E47773"/>
    <w:multiLevelType w:val="hybridMultilevel"/>
    <w:tmpl w:val="E9F888C4"/>
    <w:lvl w:ilvl="0" w:tplc="5CB89CD6">
      <w:start w:val="1"/>
      <w:numFmt w:val="decimal"/>
      <w:lvlText w:val="%1."/>
      <w:lvlJc w:val="left"/>
      <w:pPr>
        <w:ind w:left="182"/>
      </w:pPr>
      <w:rPr>
        <w:rFonts w:ascii="Arial" w:eastAsia="Arial" w:hAnsi="Arial" w:cs="Arial"/>
        <w:b w:val="0"/>
        <w:i w:val="0"/>
        <w:strike w:val="0"/>
        <w:dstrike w:val="0"/>
        <w:color w:val="0E2841" w:themeColor="text2"/>
        <w:sz w:val="16"/>
        <w:szCs w:val="16"/>
        <w:u w:val="none" w:color="000000"/>
        <w:bdr w:val="none" w:sz="0" w:space="0" w:color="auto"/>
        <w:shd w:val="clear" w:color="auto" w:fill="auto"/>
        <w:vertAlign w:val="baseline"/>
      </w:rPr>
    </w:lvl>
    <w:lvl w:ilvl="1" w:tplc="6A92D39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20BC4CE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B516B54A">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E4AD74E">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690439B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5807B58">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8D4E41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A4A17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8">
    <w:nsid w:val="5E98468E"/>
    <w:multiLevelType w:val="hybridMultilevel"/>
    <w:tmpl w:val="672C79A8"/>
    <w:lvl w:ilvl="0" w:tplc="0809000F">
      <w:start w:val="1"/>
      <w:numFmt w:val="decimal"/>
      <w:lvlText w:val="%1."/>
      <w:lvlJc w:val="left"/>
      <w:pPr>
        <w:ind w:left="513" w:hanging="360"/>
      </w:pPr>
      <w:rPr>
        <w:rFont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9">
    <w:nsid w:val="5F7B3CF2"/>
    <w:multiLevelType w:val="hybridMultilevel"/>
    <w:tmpl w:val="A4140292"/>
    <w:lvl w:ilvl="0" w:tplc="F344F92A">
      <w:start w:val="1"/>
      <w:numFmt w:val="bullet"/>
      <w:lvlText w:val="•"/>
      <w:lvlJc w:val="left"/>
      <w:pPr>
        <w:ind w:left="226"/>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7E24C330">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93ACB6EE">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5A025292">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0AD84E64">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C8CA6518">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E0AA84E4">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AE78AFB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2430CABE">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10">
    <w:nsid w:val="63C412E5"/>
    <w:multiLevelType w:val="hybridMultilevel"/>
    <w:tmpl w:val="43602A66"/>
    <w:lvl w:ilvl="0" w:tplc="D688B678">
      <w:start w:val="1"/>
      <w:numFmt w:val="bullet"/>
      <w:lvlText w:val="•"/>
      <w:lvlJc w:val="left"/>
      <w:pPr>
        <w:ind w:left="121"/>
      </w:pPr>
      <w:rPr>
        <w:rFonts w:ascii="Arial" w:eastAsia="Arial" w:hAnsi="Arial" w:cs="Arial"/>
        <w:b w:val="0"/>
        <w:i w:val="0"/>
        <w:strike w:val="0"/>
        <w:dstrike w:val="0"/>
        <w:color w:val="1F3863"/>
        <w:sz w:val="16"/>
        <w:szCs w:val="16"/>
        <w:u w:val="none" w:color="000000"/>
        <w:bdr w:val="none" w:sz="0" w:space="0" w:color="auto"/>
        <w:shd w:val="clear" w:color="auto" w:fill="auto"/>
        <w:vertAlign w:val="baseline"/>
      </w:rPr>
    </w:lvl>
    <w:lvl w:ilvl="1" w:tplc="B7E8B3F4">
      <w:start w:val="1"/>
      <w:numFmt w:val="bullet"/>
      <w:lvlText w:val="o"/>
      <w:lvlJc w:val="left"/>
      <w:pPr>
        <w:ind w:left="10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2640D4E8">
      <w:start w:val="1"/>
      <w:numFmt w:val="bullet"/>
      <w:lvlText w:val="▪"/>
      <w:lvlJc w:val="left"/>
      <w:pPr>
        <w:ind w:left="18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5F989E82">
      <w:start w:val="1"/>
      <w:numFmt w:val="bullet"/>
      <w:lvlText w:val="•"/>
      <w:lvlJc w:val="left"/>
      <w:pPr>
        <w:ind w:left="25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5A609670">
      <w:start w:val="1"/>
      <w:numFmt w:val="bullet"/>
      <w:lvlText w:val="o"/>
      <w:lvlJc w:val="left"/>
      <w:pPr>
        <w:ind w:left="324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B074D01C">
      <w:start w:val="1"/>
      <w:numFmt w:val="bullet"/>
      <w:lvlText w:val="▪"/>
      <w:lvlJc w:val="left"/>
      <w:pPr>
        <w:ind w:left="396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4426F04A">
      <w:start w:val="1"/>
      <w:numFmt w:val="bullet"/>
      <w:lvlText w:val="•"/>
      <w:lvlJc w:val="left"/>
      <w:pPr>
        <w:ind w:left="46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F79258C2">
      <w:start w:val="1"/>
      <w:numFmt w:val="bullet"/>
      <w:lvlText w:val="o"/>
      <w:lvlJc w:val="left"/>
      <w:pPr>
        <w:ind w:left="54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6658CB62">
      <w:start w:val="1"/>
      <w:numFmt w:val="bullet"/>
      <w:lvlText w:val="▪"/>
      <w:lvlJc w:val="left"/>
      <w:pPr>
        <w:ind w:left="61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1">
    <w:nsid w:val="67237328"/>
    <w:multiLevelType w:val="hybridMultilevel"/>
    <w:tmpl w:val="70A602B6"/>
    <w:lvl w:ilvl="0" w:tplc="374258B6">
      <w:start w:val="1"/>
      <w:numFmt w:val="decimal"/>
      <w:lvlText w:val="%1."/>
      <w:lvlJc w:val="left"/>
      <w:pPr>
        <w:ind w:left="3690" w:hanging="360"/>
      </w:pPr>
      <w:rPr>
        <w:b w:val="0"/>
        <w:bCs/>
        <w:sz w:val="17"/>
        <w:szCs w:val="17"/>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2">
    <w:nsid w:val="691F0B29"/>
    <w:multiLevelType w:val="hybridMultilevel"/>
    <w:tmpl w:val="0B3E9674"/>
    <w:lvl w:ilvl="0" w:tplc="0809000F">
      <w:start w:val="1"/>
      <w:numFmt w:val="decimal"/>
      <w:lvlText w:val="%1."/>
      <w:lvlJc w:val="left"/>
      <w:pPr>
        <w:ind w:left="883" w:hanging="360"/>
      </w:p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3">
    <w:nsid w:val="698C6310"/>
    <w:multiLevelType w:val="hybridMultilevel"/>
    <w:tmpl w:val="3BA47412"/>
    <w:lvl w:ilvl="0" w:tplc="6EDC4B4C">
      <w:start w:val="1"/>
      <w:numFmt w:val="decimal"/>
      <w:lvlText w:val="%1."/>
      <w:lvlJc w:val="left"/>
      <w:pPr>
        <w:ind w:left="1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37E2BEA">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F648D22C">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0947E84">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267A7102">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D8C45AD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2AE4D0DC">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0806D7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884FA0">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4">
    <w:nsid w:val="6C1F3342"/>
    <w:multiLevelType w:val="hybridMultilevel"/>
    <w:tmpl w:val="35C2AC1C"/>
    <w:lvl w:ilvl="0" w:tplc="2EEA560E">
      <w:start w:val="1"/>
      <w:numFmt w:val="decimal"/>
      <w:lvlText w:val="%1."/>
      <w:lvlJc w:val="left"/>
      <w:pPr>
        <w:ind w:left="187"/>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1" w:tplc="C318E49A">
      <w:start w:val="1"/>
      <w:numFmt w:val="lowerLetter"/>
      <w:lvlText w:val="%2"/>
      <w:lvlJc w:val="left"/>
      <w:pPr>
        <w:ind w:left="10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AAA62352">
      <w:start w:val="1"/>
      <w:numFmt w:val="lowerRoman"/>
      <w:lvlText w:val="%3"/>
      <w:lvlJc w:val="left"/>
      <w:pPr>
        <w:ind w:left="18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7F04260C">
      <w:start w:val="1"/>
      <w:numFmt w:val="decimal"/>
      <w:lvlText w:val="%4"/>
      <w:lvlJc w:val="left"/>
      <w:pPr>
        <w:ind w:left="25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18A03170">
      <w:start w:val="1"/>
      <w:numFmt w:val="lowerLetter"/>
      <w:lvlText w:val="%5"/>
      <w:lvlJc w:val="left"/>
      <w:pPr>
        <w:ind w:left="324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F7AE56A8">
      <w:start w:val="1"/>
      <w:numFmt w:val="lowerRoman"/>
      <w:lvlText w:val="%6"/>
      <w:lvlJc w:val="left"/>
      <w:pPr>
        <w:ind w:left="396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C7022F4A">
      <w:start w:val="1"/>
      <w:numFmt w:val="decimal"/>
      <w:lvlText w:val="%7"/>
      <w:lvlJc w:val="left"/>
      <w:pPr>
        <w:ind w:left="46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9CFAAB52">
      <w:start w:val="1"/>
      <w:numFmt w:val="lowerLetter"/>
      <w:lvlText w:val="%8"/>
      <w:lvlJc w:val="left"/>
      <w:pPr>
        <w:ind w:left="54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1E8680E0">
      <w:start w:val="1"/>
      <w:numFmt w:val="lowerRoman"/>
      <w:lvlText w:val="%9"/>
      <w:lvlJc w:val="left"/>
      <w:pPr>
        <w:ind w:left="61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5">
    <w:nsid w:val="6CF42105"/>
    <w:multiLevelType w:val="hybridMultilevel"/>
    <w:tmpl w:val="5FF832BC"/>
    <w:lvl w:ilvl="0" w:tplc="9EDA8E92">
      <w:start w:val="1"/>
      <w:numFmt w:val="lowerLetter"/>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6">
    <w:nsid w:val="6E591E42"/>
    <w:multiLevelType w:val="hybridMultilevel"/>
    <w:tmpl w:val="EDFA1E00"/>
    <w:lvl w:ilvl="0" w:tplc="42D8B498">
      <w:start w:val="1"/>
      <w:numFmt w:val="decimal"/>
      <w:lvlText w:val="%1."/>
      <w:lvlJc w:val="left"/>
      <w:pPr>
        <w:ind w:left="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B19C57CC">
      <w:start w:val="1"/>
      <w:numFmt w:val="lowerLetter"/>
      <w:lvlText w:val="%2"/>
      <w:lvlJc w:val="left"/>
      <w:pPr>
        <w:ind w:left="9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BF2EFD58">
      <w:start w:val="1"/>
      <w:numFmt w:val="lowerRoman"/>
      <w:lvlText w:val="%3"/>
      <w:lvlJc w:val="left"/>
      <w:pPr>
        <w:ind w:left="16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B4E068DC">
      <w:start w:val="1"/>
      <w:numFmt w:val="decimal"/>
      <w:lvlText w:val="%4"/>
      <w:lvlJc w:val="left"/>
      <w:pPr>
        <w:ind w:left="23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F3E0042">
      <w:start w:val="1"/>
      <w:numFmt w:val="lowerLetter"/>
      <w:lvlText w:val="%5"/>
      <w:lvlJc w:val="left"/>
      <w:pPr>
        <w:ind w:left="30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555886BC">
      <w:start w:val="1"/>
      <w:numFmt w:val="lowerRoman"/>
      <w:lvlText w:val="%6"/>
      <w:lvlJc w:val="left"/>
      <w:pPr>
        <w:ind w:left="37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C32021C">
      <w:start w:val="1"/>
      <w:numFmt w:val="decimal"/>
      <w:lvlText w:val="%7"/>
      <w:lvlJc w:val="left"/>
      <w:pPr>
        <w:ind w:left="45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336655DE">
      <w:start w:val="1"/>
      <w:numFmt w:val="lowerLetter"/>
      <w:lvlText w:val="%8"/>
      <w:lvlJc w:val="left"/>
      <w:pPr>
        <w:ind w:left="52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86F009C8">
      <w:start w:val="1"/>
      <w:numFmt w:val="lowerRoman"/>
      <w:lvlText w:val="%9"/>
      <w:lvlJc w:val="left"/>
      <w:pPr>
        <w:ind w:left="59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17">
    <w:nsid w:val="72A608BA"/>
    <w:multiLevelType w:val="hybridMultilevel"/>
    <w:tmpl w:val="DBB8E57E"/>
    <w:lvl w:ilvl="0" w:tplc="A802D8B4">
      <w:start w:val="1"/>
      <w:numFmt w:val="decimal"/>
      <w:lvlText w:val="%1."/>
      <w:lvlJc w:val="left"/>
      <w:pPr>
        <w:ind w:left="185"/>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42427DC">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8DB041A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04E6698C">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9D263624">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F6B0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46A11BA">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7A0F0B6">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BAF2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8">
    <w:nsid w:val="73F30A96"/>
    <w:multiLevelType w:val="hybridMultilevel"/>
    <w:tmpl w:val="A3FEDE00"/>
    <w:lvl w:ilvl="0" w:tplc="3BE8C72A">
      <w:start w:val="1"/>
      <w:numFmt w:val="decimal"/>
      <w:lvlText w:val="%1."/>
      <w:lvlJc w:val="left"/>
      <w:pPr>
        <w:ind w:left="362"/>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48DC79A4">
      <w:start w:val="1"/>
      <w:numFmt w:val="lowerLetter"/>
      <w:lvlText w:val="%2"/>
      <w:lvlJc w:val="left"/>
      <w:pPr>
        <w:ind w:left="11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2FDA1AFC">
      <w:start w:val="1"/>
      <w:numFmt w:val="lowerRoman"/>
      <w:lvlText w:val="%3"/>
      <w:lvlJc w:val="left"/>
      <w:pPr>
        <w:ind w:left="18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ACCEDF0C">
      <w:start w:val="1"/>
      <w:numFmt w:val="decimal"/>
      <w:lvlText w:val="%4"/>
      <w:lvlJc w:val="left"/>
      <w:pPr>
        <w:ind w:left="25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865277C2">
      <w:start w:val="1"/>
      <w:numFmt w:val="lowerLetter"/>
      <w:lvlText w:val="%5"/>
      <w:lvlJc w:val="left"/>
      <w:pPr>
        <w:ind w:left="331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BDD4187A">
      <w:start w:val="1"/>
      <w:numFmt w:val="lowerRoman"/>
      <w:lvlText w:val="%6"/>
      <w:lvlJc w:val="left"/>
      <w:pPr>
        <w:ind w:left="403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3E08260A">
      <w:start w:val="1"/>
      <w:numFmt w:val="decimal"/>
      <w:lvlText w:val="%7"/>
      <w:lvlJc w:val="left"/>
      <w:pPr>
        <w:ind w:left="47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DA7203DC">
      <w:start w:val="1"/>
      <w:numFmt w:val="lowerLetter"/>
      <w:lvlText w:val="%8"/>
      <w:lvlJc w:val="left"/>
      <w:pPr>
        <w:ind w:left="54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633A0218">
      <w:start w:val="1"/>
      <w:numFmt w:val="lowerRoman"/>
      <w:lvlText w:val="%9"/>
      <w:lvlJc w:val="left"/>
      <w:pPr>
        <w:ind w:left="61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19">
    <w:nsid w:val="777A4307"/>
    <w:multiLevelType w:val="hybridMultilevel"/>
    <w:tmpl w:val="5DBA014C"/>
    <w:lvl w:ilvl="0" w:tplc="4056B6F6">
      <w:start w:val="4"/>
      <w:numFmt w:val="decimal"/>
      <w:lvlText w:val="%1."/>
      <w:lvlJc w:val="left"/>
      <w:pPr>
        <w:ind w:left="17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693EC65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F2800AE">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B90E1BE">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D2522F1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02BAD6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EB4FB56">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BF3CEC4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B867D08">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20">
    <w:nsid w:val="78761257"/>
    <w:multiLevelType w:val="hybridMultilevel"/>
    <w:tmpl w:val="A1D6256E"/>
    <w:lvl w:ilvl="0" w:tplc="351A9DE6">
      <w:start w:val="1"/>
      <w:numFmt w:val="decimal"/>
      <w:lvlText w:val="%1."/>
      <w:lvlJc w:val="left"/>
      <w:pPr>
        <w:ind w:left="142"/>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1" w:tplc="08B44C86">
      <w:start w:val="1"/>
      <w:numFmt w:val="lowerLetter"/>
      <w:lvlText w:val="%2"/>
      <w:lvlJc w:val="left"/>
      <w:pPr>
        <w:ind w:left="10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2" w:tplc="34CE19A8">
      <w:start w:val="1"/>
      <w:numFmt w:val="lowerRoman"/>
      <w:lvlText w:val="%3"/>
      <w:lvlJc w:val="left"/>
      <w:pPr>
        <w:ind w:left="18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3" w:tplc="80B07BD6">
      <w:start w:val="1"/>
      <w:numFmt w:val="decimal"/>
      <w:lvlText w:val="%4"/>
      <w:lvlJc w:val="left"/>
      <w:pPr>
        <w:ind w:left="252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4" w:tplc="38AA3126">
      <w:start w:val="1"/>
      <w:numFmt w:val="lowerLetter"/>
      <w:lvlText w:val="%5"/>
      <w:lvlJc w:val="left"/>
      <w:pPr>
        <w:ind w:left="324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5" w:tplc="D564D64E">
      <w:start w:val="1"/>
      <w:numFmt w:val="lowerRoman"/>
      <w:lvlText w:val="%6"/>
      <w:lvlJc w:val="left"/>
      <w:pPr>
        <w:ind w:left="396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6" w:tplc="115E8DC4">
      <w:start w:val="1"/>
      <w:numFmt w:val="decimal"/>
      <w:lvlText w:val="%7"/>
      <w:lvlJc w:val="left"/>
      <w:pPr>
        <w:ind w:left="46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7" w:tplc="35C8C1F2">
      <w:start w:val="1"/>
      <w:numFmt w:val="lowerLetter"/>
      <w:lvlText w:val="%8"/>
      <w:lvlJc w:val="left"/>
      <w:pPr>
        <w:ind w:left="54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8" w:tplc="D6C2899E">
      <w:start w:val="1"/>
      <w:numFmt w:val="lowerRoman"/>
      <w:lvlText w:val="%9"/>
      <w:lvlJc w:val="left"/>
      <w:pPr>
        <w:ind w:left="6120"/>
      </w:pPr>
      <w:rPr>
        <w:rFonts w:ascii="Arial" w:eastAsia="Arial" w:hAnsi="Arial" w:cs="Arial"/>
        <w:b w:val="0"/>
        <w:i w:val="0"/>
        <w:strike w:val="0"/>
        <w:dstrike w:val="0"/>
        <w:color w:val="00411A"/>
        <w:sz w:val="16"/>
        <w:u w:val="none" w:color="000000"/>
        <w:bdr w:val="none" w:sz="0" w:space="0" w:color="auto"/>
        <w:shd w:val="clear" w:color="auto" w:fill="auto"/>
        <w:vertAlign w:val="baseline"/>
      </w:rPr>
    </w:lvl>
  </w:abstractNum>
  <w:num w:numId="1">
    <w:abstractNumId w:val="6"/>
  </w:num>
  <w:num w:numId="2">
    <w:abstractNumId w:val="9"/>
  </w:num>
  <w:num w:numId="3">
    <w:abstractNumId w:val="16"/>
  </w:num>
  <w:num w:numId="4">
    <w:abstractNumId w:val="18"/>
  </w:num>
  <w:num w:numId="5">
    <w:abstractNumId w:val="4"/>
  </w:num>
  <w:num w:numId="6">
    <w:abstractNumId w:val="10"/>
  </w:num>
  <w:num w:numId="7">
    <w:abstractNumId w:val="14"/>
  </w:num>
  <w:num w:numId="8">
    <w:abstractNumId w:val="3"/>
  </w:num>
  <w:num w:numId="9">
    <w:abstractNumId w:val="1"/>
  </w:num>
  <w:num w:numId="10">
    <w:abstractNumId w:val="7"/>
  </w:num>
  <w:num w:numId="11">
    <w:abstractNumId w:val="5"/>
  </w:num>
  <w:num w:numId="12">
    <w:abstractNumId w:val="19"/>
  </w:num>
  <w:num w:numId="13">
    <w:abstractNumId w:val="2"/>
  </w:num>
  <w:num w:numId="14">
    <w:abstractNumId w:val="15"/>
  </w:num>
  <w:num w:numId="15">
    <w:abstractNumId w:val="8"/>
  </w:num>
  <w:num w:numId="16">
    <w:abstractNumId w:val="17"/>
  </w:num>
  <w:num w:numId="17">
    <w:abstractNumId w:val="12"/>
  </w:num>
  <w:num w:numId="18">
    <w:abstractNumId w:val="13"/>
  </w:num>
  <w:num w:numId="19">
    <w:abstractNumId w:val="0"/>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B9"/>
    <w:rsid w:val="000255AE"/>
    <w:rsid w:val="00077ED6"/>
    <w:rsid w:val="000E57B1"/>
    <w:rsid w:val="000F3FDE"/>
    <w:rsid w:val="00143E4F"/>
    <w:rsid w:val="00181550"/>
    <w:rsid w:val="001B6C03"/>
    <w:rsid w:val="00201436"/>
    <w:rsid w:val="00242663"/>
    <w:rsid w:val="002842D5"/>
    <w:rsid w:val="002B5F89"/>
    <w:rsid w:val="00301CDD"/>
    <w:rsid w:val="00315D2B"/>
    <w:rsid w:val="00316108"/>
    <w:rsid w:val="003263C0"/>
    <w:rsid w:val="0034108B"/>
    <w:rsid w:val="0034296F"/>
    <w:rsid w:val="003C6384"/>
    <w:rsid w:val="003F5C9F"/>
    <w:rsid w:val="00412EFA"/>
    <w:rsid w:val="00414069"/>
    <w:rsid w:val="004200B8"/>
    <w:rsid w:val="00424BB9"/>
    <w:rsid w:val="0044579F"/>
    <w:rsid w:val="00446087"/>
    <w:rsid w:val="004617AD"/>
    <w:rsid w:val="00497C33"/>
    <w:rsid w:val="0055375B"/>
    <w:rsid w:val="005A6328"/>
    <w:rsid w:val="005B7745"/>
    <w:rsid w:val="005D2B78"/>
    <w:rsid w:val="0063335A"/>
    <w:rsid w:val="006D457E"/>
    <w:rsid w:val="0070011D"/>
    <w:rsid w:val="007219EE"/>
    <w:rsid w:val="00756A6F"/>
    <w:rsid w:val="008278FA"/>
    <w:rsid w:val="0083751B"/>
    <w:rsid w:val="00890069"/>
    <w:rsid w:val="008920C1"/>
    <w:rsid w:val="008B0E57"/>
    <w:rsid w:val="008D08D6"/>
    <w:rsid w:val="00906CF9"/>
    <w:rsid w:val="00923D77"/>
    <w:rsid w:val="0093534B"/>
    <w:rsid w:val="00943B95"/>
    <w:rsid w:val="009A49DC"/>
    <w:rsid w:val="009E740A"/>
    <w:rsid w:val="009E775B"/>
    <w:rsid w:val="00A05EE0"/>
    <w:rsid w:val="00A602A9"/>
    <w:rsid w:val="00A91CB4"/>
    <w:rsid w:val="00AF1267"/>
    <w:rsid w:val="00AF6CA1"/>
    <w:rsid w:val="00B17B20"/>
    <w:rsid w:val="00B17CDC"/>
    <w:rsid w:val="00B63AF5"/>
    <w:rsid w:val="00B87082"/>
    <w:rsid w:val="00BA3D57"/>
    <w:rsid w:val="00BB314A"/>
    <w:rsid w:val="00BD44D2"/>
    <w:rsid w:val="00BD77EA"/>
    <w:rsid w:val="00C3204C"/>
    <w:rsid w:val="00C360D7"/>
    <w:rsid w:val="00C437EB"/>
    <w:rsid w:val="00CB73CD"/>
    <w:rsid w:val="00CE167D"/>
    <w:rsid w:val="00CE64AA"/>
    <w:rsid w:val="00D241F3"/>
    <w:rsid w:val="00D87C42"/>
    <w:rsid w:val="00E4115E"/>
    <w:rsid w:val="00E436FC"/>
    <w:rsid w:val="00E73C16"/>
    <w:rsid w:val="00E91F1F"/>
    <w:rsid w:val="00ED6189"/>
    <w:rsid w:val="00EE4997"/>
    <w:rsid w:val="00F504CF"/>
    <w:rsid w:val="00F513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BB0E"/>
  <w15:docId w15:val="{A26E5C6F-7ADE-436E-9FB0-BA7B10B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4" w:line="247"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color w:val="2F5496"/>
      <w:sz w:val="16"/>
    </w:rPr>
  </w:style>
  <w:style w:type="paragraph" w:styleId="Heading1">
    <w:name w:val="heading 1"/>
    <w:next w:val="Normal"/>
    <w:link w:val="Heading1Char"/>
    <w:uiPriority w:val="1"/>
    <w:qFormat/>
    <w:pPr>
      <w:keepNext/>
      <w:keepLines/>
      <w:spacing w:after="127" w:line="259" w:lineRule="auto"/>
      <w:ind w:left="101" w:hanging="10"/>
      <w:outlineLvl w:val="0"/>
    </w:pPr>
    <w:rPr>
      <w:rFonts w:ascii="Arial" w:eastAsia="Arial" w:hAnsi="Arial" w:cs="Arial"/>
      <w:b/>
      <w:color w:val="2F5496"/>
      <w:sz w:val="18"/>
    </w:rPr>
  </w:style>
  <w:style w:type="paragraph" w:styleId="Heading2">
    <w:name w:val="heading 2"/>
    <w:next w:val="Normal"/>
    <w:link w:val="Heading2Char"/>
    <w:uiPriority w:val="9"/>
    <w:unhideWhenUsed/>
    <w:qFormat/>
    <w:pPr>
      <w:keepNext/>
      <w:keepLines/>
      <w:spacing w:after="0" w:line="259" w:lineRule="auto"/>
      <w:ind w:left="173" w:hanging="10"/>
      <w:outlineLvl w:val="1"/>
    </w:pPr>
    <w:rPr>
      <w:rFonts w:ascii="Arial" w:eastAsia="Arial" w:hAnsi="Arial" w:cs="Arial"/>
      <w:b/>
      <w:i/>
      <w:color w:val="2F5496"/>
      <w:sz w:val="1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i/>
      <w:color w:val="2F5496"/>
      <w:sz w:val="17"/>
    </w:rPr>
  </w:style>
  <w:style w:type="character" w:customStyle="1" w:styleId="Heading1Char">
    <w:name w:val="Heading 1 Char"/>
    <w:link w:val="Heading1"/>
    <w:uiPriority w:val="1"/>
    <w:rPr>
      <w:rFonts w:ascii="Arial" w:eastAsia="Arial" w:hAnsi="Arial" w:cs="Arial"/>
      <w:b/>
      <w:color w:val="2F5496"/>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A63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6328"/>
    <w:rPr>
      <w:rFonts w:ascii="Arial" w:eastAsia="Arial" w:hAnsi="Arial" w:cs="Arial"/>
      <w:color w:val="2F5496"/>
      <w:sz w:val="16"/>
    </w:rPr>
  </w:style>
  <w:style w:type="paragraph" w:styleId="Footer">
    <w:name w:val="footer"/>
    <w:basedOn w:val="Normal"/>
    <w:link w:val="FooterChar"/>
    <w:uiPriority w:val="99"/>
    <w:unhideWhenUsed/>
    <w:rsid w:val="005A63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6328"/>
    <w:rPr>
      <w:rFonts w:ascii="Arial" w:eastAsia="Arial" w:hAnsi="Arial" w:cs="Arial"/>
      <w:color w:val="2F5496"/>
      <w:sz w:val="16"/>
    </w:rPr>
  </w:style>
  <w:style w:type="table" w:styleId="TableGrid0">
    <w:name w:val="Table Grid"/>
    <w:basedOn w:val="TableNormal"/>
    <w:uiPriority w:val="39"/>
    <w:qFormat/>
    <w:rsid w:val="00C360D7"/>
    <w:pPr>
      <w:spacing w:after="0" w:line="240" w:lineRule="auto"/>
    </w:pPr>
    <w:rPr>
      <w:rFonts w:eastAsiaTheme="minorHAnsi"/>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70011D"/>
    <w:pPr>
      <w:widowControl w:val="0"/>
      <w:autoSpaceDE w:val="0"/>
      <w:autoSpaceDN w:val="0"/>
      <w:spacing w:after="0" w:line="240" w:lineRule="auto"/>
      <w:jc w:val="left"/>
    </w:pPr>
    <w:rPr>
      <w:rFonts w:ascii="Arial MT" w:eastAsia="Arial MT" w:hAnsi="Arial MT" w:cs="Arial MT"/>
      <w:color w:val="auto"/>
      <w:kern w:val="0"/>
      <w:szCs w:val="16"/>
      <w:lang w:val="en-US" w:eastAsia="en-US"/>
      <w14:ligatures w14:val="none"/>
    </w:rPr>
  </w:style>
  <w:style w:type="character" w:customStyle="1" w:styleId="BodyTextChar">
    <w:name w:val="Body Text Char"/>
    <w:basedOn w:val="DefaultParagraphFont"/>
    <w:link w:val="BodyText"/>
    <w:uiPriority w:val="1"/>
    <w:rsid w:val="0070011D"/>
    <w:rPr>
      <w:rFonts w:ascii="Arial MT" w:eastAsia="Arial MT" w:hAnsi="Arial MT" w:cs="Arial MT"/>
      <w:kern w:val="0"/>
      <w:sz w:val="16"/>
      <w:szCs w:val="16"/>
      <w:lang w:val="en-US" w:eastAsia="en-US"/>
      <w14:ligatures w14:val="none"/>
    </w:rPr>
  </w:style>
  <w:style w:type="table" w:customStyle="1" w:styleId="PlainTable21">
    <w:name w:val="Plain Table 21"/>
    <w:basedOn w:val="TableNormal"/>
    <w:uiPriority w:val="42"/>
    <w:qFormat/>
    <w:rsid w:val="00890069"/>
    <w:pPr>
      <w:spacing w:after="0" w:line="240" w:lineRule="auto"/>
    </w:pPr>
    <w:rPr>
      <w:rFonts w:eastAsiaTheme="minorHAnsi"/>
      <w:kern w:val="0"/>
      <w:sz w:val="20"/>
      <w:szCs w:val="20"/>
      <w14:ligatures w14:val="none"/>
    </w:r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44579F"/>
    <w:pPr>
      <w:widowControl w:val="0"/>
      <w:autoSpaceDE w:val="0"/>
      <w:autoSpaceDN w:val="0"/>
      <w:spacing w:after="0" w:line="240" w:lineRule="auto"/>
      <w:ind w:left="107"/>
      <w:jc w:val="left"/>
    </w:pPr>
    <w:rPr>
      <w:rFonts w:ascii="Arial MT" w:eastAsia="Arial MT" w:hAnsi="Arial MT" w:cs="Arial MT"/>
      <w:color w:val="auto"/>
      <w:kern w:val="0"/>
      <w:sz w:val="22"/>
      <w:szCs w:val="22"/>
      <w:lang w:val="en-US" w:eastAsia="en-US"/>
      <w14:ligatures w14:val="none"/>
    </w:rPr>
  </w:style>
  <w:style w:type="paragraph" w:styleId="ListParagraph">
    <w:name w:val="List Paragraph"/>
    <w:basedOn w:val="Normal"/>
    <w:uiPriority w:val="1"/>
    <w:qFormat/>
    <w:rsid w:val="0044579F"/>
    <w:pPr>
      <w:widowControl w:val="0"/>
      <w:autoSpaceDE w:val="0"/>
      <w:autoSpaceDN w:val="0"/>
      <w:spacing w:after="0" w:line="240" w:lineRule="auto"/>
      <w:ind w:left="485" w:hanging="180"/>
      <w:jc w:val="left"/>
    </w:pPr>
    <w:rPr>
      <w:rFonts w:ascii="Arial MT" w:eastAsia="Arial MT" w:hAnsi="Arial MT" w:cs="Arial MT"/>
      <w:color w:val="auto"/>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labvielab.com"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1.jpg"/><Relationship Id="rId7" Type="http://schemas.openxmlformats.org/officeDocument/2006/relationships/image" Target="media/image1.png"/><Relationship Id="rId12" Type="http://schemas.openxmlformats.org/officeDocument/2006/relationships/hyperlink" Target="mailto:admin@labvielab.com" TargetMode="External"/><Relationship Id="rId17" Type="http://schemas.openxmlformats.org/officeDocument/2006/relationships/image" Target="media/image7.jpg"/><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image" Target="media/image1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vielab.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mailto:admin@labvielab.com" TargetMode="External"/><Relationship Id="rId19" Type="http://schemas.openxmlformats.org/officeDocument/2006/relationships/image" Target="media/image9.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jpg"/><Relationship Id="rId22"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cp:lastModifiedBy>USER1</cp:lastModifiedBy>
  <cp:revision>3</cp:revision>
  <dcterms:created xsi:type="dcterms:W3CDTF">2024-12-17T10:11:00Z</dcterms:created>
  <dcterms:modified xsi:type="dcterms:W3CDTF">2024-12-17T10:21:00Z</dcterms:modified>
</cp:coreProperties>
</file>