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F467" w14:textId="77777777" w:rsidR="00FD1954" w:rsidRPr="00EE2F50" w:rsidRDefault="00C560B7" w:rsidP="00EE2F50">
      <w:pPr>
        <w:tabs>
          <w:tab w:val="left" w:pos="7786"/>
        </w:tabs>
        <w:ind w:left="105"/>
        <w:rPr>
          <w:rFonts w:ascii="Times New Roman"/>
          <w:sz w:val="20"/>
        </w:rPr>
      </w:pPr>
      <w:r>
        <w:rPr>
          <w:b/>
          <w:bCs/>
          <w:noProof/>
          <w:sz w:val="52"/>
          <w:szCs w:val="52"/>
        </w:rPr>
        <w:drawing>
          <wp:anchor distT="0" distB="0" distL="114300" distR="114300" simplePos="0" relativeHeight="487591424" behindDoc="0" locked="0" layoutInCell="1" allowOverlap="1" wp14:anchorId="74D1622F" wp14:editId="1FB09385">
            <wp:simplePos x="0" y="0"/>
            <wp:positionH relativeFrom="column">
              <wp:posOffset>-28860</wp:posOffset>
            </wp:positionH>
            <wp:positionV relativeFrom="paragraph">
              <wp:posOffset>85867</wp:posOffset>
            </wp:positionV>
            <wp:extent cx="1822450" cy="101219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C07A9B">
        <w:rPr>
          <w:rFonts w:ascii="Times New Roman"/>
          <w:sz w:val="20"/>
        </w:rPr>
        <w:tab/>
      </w:r>
    </w:p>
    <w:p w14:paraId="00D815B9" w14:textId="77777777" w:rsidR="00EE2F50" w:rsidRPr="00C560B7" w:rsidRDefault="0039375A" w:rsidP="00C560B7">
      <w:pPr>
        <w:pStyle w:val="BodyText"/>
        <w:ind w:right="2380"/>
        <w:jc w:val="center"/>
        <w:rPr>
          <w:rFonts w:ascii="Arial" w:eastAsia="Microsoft Sans Serif" w:hAnsi="Microsoft Sans Serif" w:cs="Microsoft Sans Serif"/>
          <w:b/>
          <w:color w:val="315197"/>
          <w:sz w:val="36"/>
          <w:szCs w:val="20"/>
        </w:rPr>
      </w:pPr>
      <w:r w:rsidRPr="00C560B7">
        <w:rPr>
          <w:rFonts w:ascii="Arial" w:eastAsia="Microsoft Sans Serif" w:hAnsi="Microsoft Sans Serif" w:cs="Microsoft Sans Serif"/>
          <w:b/>
          <w:color w:val="315197"/>
          <w:sz w:val="36"/>
          <w:szCs w:val="20"/>
        </w:rPr>
        <w:t xml:space="preserve">Peptone Water </w:t>
      </w:r>
    </w:p>
    <w:p w14:paraId="7CC608E2" w14:textId="77777777" w:rsidR="00C560B7" w:rsidRDefault="00C560B7" w:rsidP="00C560B7">
      <w:pPr>
        <w:pStyle w:val="BodyText"/>
        <w:rPr>
          <w:rFonts w:ascii="Times New Roman"/>
          <w:sz w:val="19"/>
        </w:rPr>
      </w:pPr>
      <w:r>
        <w:rPr>
          <w:noProof/>
        </w:rPr>
        <mc:AlternateContent>
          <mc:Choice Requires="wpg">
            <w:drawing>
              <wp:anchor distT="0" distB="0" distL="114300" distR="114300" simplePos="0" relativeHeight="487593472" behindDoc="0" locked="0" layoutInCell="1" allowOverlap="1" wp14:anchorId="54182544" wp14:editId="3D5A7446">
                <wp:simplePos x="0" y="0"/>
                <wp:positionH relativeFrom="page">
                  <wp:posOffset>1741170</wp:posOffset>
                </wp:positionH>
                <wp:positionV relativeFrom="page">
                  <wp:posOffset>893445</wp:posOffset>
                </wp:positionV>
                <wp:extent cx="5922010" cy="97790"/>
                <wp:effectExtent l="0" t="0" r="3175" b="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1805E8C8" id="Group 12" o:spid="_x0000_s1026" style="position:absolute;left:0;text-align:left;margin-left:137.1pt;margin-top:70.35pt;width:466.3pt;height:7.7pt;z-index:48759347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WQeZCuIAAAAMAQAADwAAAGRycy9kb3ducmV2LnhtbEyPQUvDQBCF74L/YRnBm91NbFOJ2ZRS1FMR&#10;bAXxtk2mSWh2NmS3SfrvnZ7sbR7v48172WqyrRiw940jDdFMgUAqXNlQpeF7//70AsIHQ6VpHaGG&#10;C3pY5fd3mUlLN9IXDrtQCQ4hnxoNdQhdKqUvarTGz1yHxN7R9dYEln0ly96MHG5bGSuVSGsa4g+1&#10;6XBTY3Hana2Gj9GM6+fobdiejpvL737x+bONUOvHh2n9CiLgFP5huNbn6pBzp4M7U+lFqyFezmNG&#10;2ZirJYgrEauE1xz4WiQRyDyTtyPyPwAAAP//AwBQSwECLQAUAAYACAAAACEAtoM4kv4AAADhAQAA&#10;EwAAAAAAAAAAAAAAAAAAAAAAW0NvbnRlbnRfVHlwZXNdLnhtbFBLAQItABQABgAIAAAAIQA4/SH/&#10;1gAAAJQBAAALAAAAAAAAAAAAAAAAAC8BAABfcmVscy8ucmVsc1BLAQItABQABgAIAAAAIQAfzOJH&#10;twIAAAgKAAAOAAAAAAAAAAAAAAAAAC4CAABkcnMvZTJvRG9jLnhtbFBLAQItABQABgAIAAAAIQBZ&#10;B5kK4gAAAAwBAAAPAAAAAAAAAAAAAAAAABEFAABkcnMvZG93bnJldi54bWxQSwUGAAAAAAQABADz&#10;AAAAIA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p>
    <w:p w14:paraId="544FCC86" w14:textId="77777777" w:rsidR="00C560B7" w:rsidRDefault="00C560B7" w:rsidP="00C560B7">
      <w:pPr>
        <w:spacing w:before="1"/>
        <w:rPr>
          <w:rFonts w:ascii="Calibri"/>
          <w:color w:val="1F3863"/>
        </w:rPr>
      </w:pPr>
    </w:p>
    <w:p w14:paraId="146610D1" w14:textId="77777777" w:rsidR="00C560B7" w:rsidRDefault="00C560B7" w:rsidP="00C560B7">
      <w:pPr>
        <w:spacing w:before="1"/>
        <w:rPr>
          <w:rFonts w:ascii="Calibri"/>
          <w:color w:val="1F3863"/>
        </w:rPr>
      </w:pPr>
    </w:p>
    <w:p w14:paraId="2A9FD720" w14:textId="77777777" w:rsidR="009073ED" w:rsidRPr="00C560B7" w:rsidRDefault="0039375A" w:rsidP="00C560B7">
      <w:pPr>
        <w:spacing w:before="1"/>
        <w:jc w:val="both"/>
        <w:rPr>
          <w:rFonts w:ascii="Calibri"/>
          <w:color w:val="1F3863"/>
        </w:rPr>
      </w:pPr>
      <w:r w:rsidRPr="00C560B7">
        <w:rPr>
          <w:rFonts w:ascii="Calibri"/>
          <w:color w:val="1F3863"/>
        </w:rPr>
        <w:t>Peptone Water is used as a growth medium and as a base for carbohydrate fermentation media.</w:t>
      </w:r>
    </w:p>
    <w:p w14:paraId="510CBF1D" w14:textId="77777777" w:rsidR="0039375A" w:rsidRDefault="0039375A" w:rsidP="0039375A">
      <w:pPr>
        <w:pStyle w:val="BodyText"/>
        <w:spacing w:before="10"/>
        <w:jc w:val="center"/>
        <w:rPr>
          <w:sz w:val="6"/>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965"/>
      </w:tblGrid>
      <w:tr w:rsidR="00FD1954" w14:paraId="68410C14" w14:textId="77777777" w:rsidTr="00C560B7">
        <w:trPr>
          <w:trHeight w:val="369"/>
        </w:trPr>
        <w:tc>
          <w:tcPr>
            <w:tcW w:w="4586" w:type="dxa"/>
            <w:tcBorders>
              <w:right w:val="nil"/>
            </w:tcBorders>
          </w:tcPr>
          <w:p w14:paraId="710CA93A" w14:textId="369FD734" w:rsidR="00C560B7" w:rsidRDefault="0039375A" w:rsidP="00C560B7">
            <w:pPr>
              <w:pStyle w:val="TableParagraph"/>
              <w:tabs>
                <w:tab w:val="left" w:pos="2753"/>
              </w:tabs>
              <w:spacing w:line="182" w:lineRule="exact"/>
              <w:ind w:left="176" w:right="757" w:firstLine="2"/>
              <w:rPr>
                <w:color w:val="244061" w:themeColor="accent1" w:themeShade="80"/>
                <w:sz w:val="16"/>
                <w:szCs w:val="16"/>
              </w:rPr>
            </w:pPr>
            <w:r w:rsidRPr="00C560B7">
              <w:rPr>
                <w:color w:val="244061" w:themeColor="accent1" w:themeShade="80"/>
                <w:sz w:val="16"/>
                <w:szCs w:val="16"/>
              </w:rPr>
              <w:t xml:space="preserve">REF: </w:t>
            </w:r>
            <w:r w:rsidR="0096092B">
              <w:rPr>
                <w:color w:val="244061" w:themeColor="accent1" w:themeShade="80"/>
                <w:sz w:val="16"/>
                <w:szCs w:val="16"/>
              </w:rPr>
              <w:t>V</w:t>
            </w:r>
            <w:r w:rsidRPr="00C560B7">
              <w:rPr>
                <w:color w:val="244061" w:themeColor="accent1" w:themeShade="80"/>
                <w:sz w:val="16"/>
                <w:szCs w:val="16"/>
              </w:rPr>
              <w:t>.1/PW</w:t>
            </w:r>
            <w:r w:rsidR="00C07A9B" w:rsidRPr="00C560B7">
              <w:rPr>
                <w:color w:val="244061" w:themeColor="accent1" w:themeShade="80"/>
                <w:sz w:val="16"/>
                <w:szCs w:val="16"/>
              </w:rPr>
              <w:t>01.100.0100</w:t>
            </w:r>
            <w:r w:rsidR="00C07A9B" w:rsidRPr="00C560B7">
              <w:rPr>
                <w:color w:val="244061" w:themeColor="accent1" w:themeShade="80"/>
                <w:sz w:val="16"/>
                <w:szCs w:val="16"/>
              </w:rPr>
              <w:tab/>
              <w:t xml:space="preserve"> 100</w:t>
            </w:r>
            <w:r w:rsidR="00C560B7">
              <w:rPr>
                <w:color w:val="244061" w:themeColor="accent1" w:themeShade="80"/>
                <w:sz w:val="16"/>
                <w:szCs w:val="16"/>
              </w:rPr>
              <w:t xml:space="preserve"> </w:t>
            </w:r>
            <w:r w:rsidR="00C07A9B" w:rsidRPr="00C560B7">
              <w:rPr>
                <w:color w:val="244061" w:themeColor="accent1" w:themeShade="80"/>
                <w:sz w:val="16"/>
                <w:szCs w:val="16"/>
              </w:rPr>
              <w:t xml:space="preserve">Gram </w:t>
            </w:r>
          </w:p>
          <w:p w14:paraId="0DC51347" w14:textId="51354F5A" w:rsidR="00FD1954" w:rsidRDefault="00C07A9B" w:rsidP="00C560B7">
            <w:pPr>
              <w:pStyle w:val="TableParagraph"/>
              <w:tabs>
                <w:tab w:val="left" w:pos="2753"/>
              </w:tabs>
              <w:spacing w:line="182" w:lineRule="exact"/>
              <w:ind w:left="176" w:right="757" w:firstLine="2"/>
              <w:rPr>
                <w:sz w:val="16"/>
              </w:rPr>
            </w:pPr>
            <w:r w:rsidRPr="00C560B7">
              <w:rPr>
                <w:color w:val="244061" w:themeColor="accent1" w:themeShade="80"/>
                <w:sz w:val="16"/>
                <w:szCs w:val="16"/>
              </w:rPr>
              <w:t>REF:</w:t>
            </w:r>
            <w:r w:rsidR="00EE2F50" w:rsidRPr="00C560B7">
              <w:rPr>
                <w:color w:val="244061" w:themeColor="accent1" w:themeShade="80"/>
                <w:sz w:val="16"/>
                <w:szCs w:val="16"/>
              </w:rPr>
              <w:t xml:space="preserve"> </w:t>
            </w:r>
            <w:r w:rsidR="0096092B">
              <w:rPr>
                <w:color w:val="244061" w:themeColor="accent1" w:themeShade="80"/>
                <w:sz w:val="16"/>
                <w:szCs w:val="16"/>
              </w:rPr>
              <w:t>V</w:t>
            </w:r>
            <w:r w:rsidR="00EE2F50" w:rsidRPr="00C560B7">
              <w:rPr>
                <w:color w:val="244061" w:themeColor="accent1" w:themeShade="80"/>
                <w:sz w:val="16"/>
                <w:szCs w:val="16"/>
              </w:rPr>
              <w:t>.1/</w:t>
            </w:r>
            <w:r w:rsidR="0039375A" w:rsidRPr="00C560B7">
              <w:rPr>
                <w:color w:val="244061" w:themeColor="accent1" w:themeShade="80"/>
                <w:sz w:val="16"/>
                <w:szCs w:val="16"/>
              </w:rPr>
              <w:t>PW</w:t>
            </w:r>
            <w:r w:rsidRPr="00C560B7">
              <w:rPr>
                <w:color w:val="244061" w:themeColor="accent1" w:themeShade="80"/>
                <w:sz w:val="16"/>
                <w:szCs w:val="16"/>
              </w:rPr>
              <w:t>01.500.0500</w:t>
            </w:r>
            <w:r w:rsidRPr="00C560B7">
              <w:rPr>
                <w:color w:val="244061" w:themeColor="accent1" w:themeShade="80"/>
                <w:sz w:val="16"/>
                <w:szCs w:val="16"/>
              </w:rPr>
              <w:tab/>
              <w:t>500 Gram</w:t>
            </w:r>
          </w:p>
        </w:tc>
        <w:tc>
          <w:tcPr>
            <w:tcW w:w="4965" w:type="dxa"/>
            <w:tcBorders>
              <w:left w:val="nil"/>
            </w:tcBorders>
          </w:tcPr>
          <w:p w14:paraId="5C815259" w14:textId="6F5653E4" w:rsidR="00FD1954" w:rsidRDefault="00C07A9B">
            <w:pPr>
              <w:pStyle w:val="TableParagraph"/>
              <w:tabs>
                <w:tab w:val="left" w:pos="3306"/>
              </w:tabs>
              <w:spacing w:line="183" w:lineRule="exact"/>
              <w:ind w:left="769"/>
              <w:rPr>
                <w:sz w:val="16"/>
              </w:rPr>
            </w:pPr>
            <w:r w:rsidRPr="00C560B7">
              <w:rPr>
                <w:color w:val="244061" w:themeColor="accent1" w:themeShade="80"/>
                <w:sz w:val="16"/>
                <w:szCs w:val="16"/>
              </w:rPr>
              <w:t xml:space="preserve">REF: </w:t>
            </w:r>
            <w:r w:rsidR="0096092B">
              <w:rPr>
                <w:color w:val="244061" w:themeColor="accent1" w:themeShade="80"/>
                <w:sz w:val="16"/>
                <w:szCs w:val="16"/>
              </w:rPr>
              <w:t>V</w:t>
            </w:r>
            <w:r w:rsidR="0039375A" w:rsidRPr="00C560B7">
              <w:rPr>
                <w:color w:val="244061" w:themeColor="accent1" w:themeShade="80"/>
                <w:sz w:val="16"/>
                <w:szCs w:val="16"/>
              </w:rPr>
              <w:t>.1/PW</w:t>
            </w:r>
            <w:r w:rsidRPr="00C560B7">
              <w:rPr>
                <w:color w:val="244061" w:themeColor="accent1" w:themeShade="80"/>
                <w:sz w:val="16"/>
                <w:szCs w:val="16"/>
              </w:rPr>
              <w:t>01.250.0250</w:t>
            </w:r>
            <w:r w:rsidRPr="00C560B7">
              <w:rPr>
                <w:color w:val="244061" w:themeColor="accent1" w:themeShade="80"/>
                <w:sz w:val="16"/>
                <w:szCs w:val="16"/>
              </w:rPr>
              <w:tab/>
              <w:t>250 Gram</w:t>
            </w:r>
          </w:p>
        </w:tc>
      </w:tr>
    </w:tbl>
    <w:p w14:paraId="22793CC0" w14:textId="77777777" w:rsidR="00FD1954" w:rsidRPr="0098326D" w:rsidRDefault="00FD1954" w:rsidP="0098326D">
      <w:pPr>
        <w:pStyle w:val="BodyText"/>
        <w:spacing w:before="9"/>
        <w:rPr>
          <w:sz w:val="4"/>
        </w:rPr>
        <w:sectPr w:rsidR="00FD1954" w:rsidRPr="0098326D" w:rsidSect="00C560B7">
          <w:type w:val="continuous"/>
          <w:pgSz w:w="12240" w:h="15840"/>
          <w:pgMar w:top="180" w:right="420" w:bottom="280" w:left="180" w:header="720" w:footer="720" w:gutter="0"/>
          <w:cols w:space="720"/>
        </w:sectPr>
      </w:pPr>
    </w:p>
    <w:p w14:paraId="201C514B" w14:textId="77777777" w:rsidR="00892496" w:rsidRDefault="00892496">
      <w:pPr>
        <w:pStyle w:val="Heading1"/>
        <w:spacing w:before="70"/>
        <w:ind w:left="811"/>
        <w:rPr>
          <w:color w:val="00411A"/>
        </w:rPr>
      </w:pPr>
    </w:p>
    <w:p w14:paraId="79675EEB" w14:textId="77777777" w:rsidR="0039375A" w:rsidRPr="00C560B7" w:rsidRDefault="00C07A9B" w:rsidP="00C560B7">
      <w:pPr>
        <w:pStyle w:val="Heading1"/>
        <w:spacing w:before="70"/>
        <w:ind w:left="540"/>
        <w:rPr>
          <w:rFonts w:ascii="Arial MT" w:eastAsia="Arial MT" w:hAnsi="Arial MT" w:cs="Arial MT"/>
          <w:color w:val="244061" w:themeColor="accent1" w:themeShade="80"/>
          <w:sz w:val="20"/>
          <w:szCs w:val="20"/>
        </w:rPr>
      </w:pPr>
      <w:r w:rsidRPr="00C560B7">
        <w:rPr>
          <w:rFonts w:ascii="Arial MT" w:eastAsia="Arial MT" w:hAnsi="Arial MT" w:cs="Arial MT"/>
          <w:color w:val="244061" w:themeColor="accent1" w:themeShade="80"/>
          <w:sz w:val="20"/>
          <w:szCs w:val="20"/>
        </w:rPr>
        <w:t>CLINICAL SIGNIFICANCE</w:t>
      </w:r>
    </w:p>
    <w:p w14:paraId="0DB151D0" w14:textId="77777777" w:rsidR="00FD1954" w:rsidRPr="00C560B7" w:rsidRDefault="0039375A" w:rsidP="00C560B7">
      <w:pPr>
        <w:pStyle w:val="BodyText"/>
        <w:spacing w:before="164"/>
        <w:ind w:left="591" w:right="45"/>
        <w:jc w:val="both"/>
        <w:rPr>
          <w:color w:val="244061" w:themeColor="accent1" w:themeShade="80"/>
        </w:rPr>
      </w:pPr>
      <w:r w:rsidRPr="00C560B7">
        <w:rPr>
          <w:color w:val="244061" w:themeColor="accent1" w:themeShade="80"/>
        </w:rPr>
        <w:t>Peptone Water is particularly suitable as a substrate in the study of indole production. Peptone used in Peptone Water is rich in tryptophan content. Presence of indole can be demonstrated using either Kovacs or Ehlrich reagent. Peptone Water is also utilized as a base for carbohydrate fermentation studies with the addition of sugar and indicators such as bromocresol purple, phenol red or bromothymol blue. Peptone Water is recommended (3,6,7) for studying the ability of an organism to ferment a specific carbohydrate which aid in differentiation of genera and species. Peptone water is formulated as per Shread, Donovan and Lee (9). Peptone Water with pH adjusted to 8.4 is suitable for the cultivation and enrichment of Vibrio species.</w:t>
      </w:r>
    </w:p>
    <w:p w14:paraId="669C5687" w14:textId="77777777" w:rsidR="00EE2F50" w:rsidRDefault="00EE2F50">
      <w:pPr>
        <w:spacing w:before="1"/>
        <w:ind w:left="811"/>
        <w:rPr>
          <w:rFonts w:ascii="Arial"/>
          <w:b/>
          <w:color w:val="00411A"/>
          <w:sz w:val="18"/>
        </w:rPr>
      </w:pPr>
    </w:p>
    <w:p w14:paraId="16B05B34" w14:textId="77777777" w:rsidR="00FD1954" w:rsidRPr="00C560B7" w:rsidRDefault="00C07A9B">
      <w:pPr>
        <w:spacing w:before="1"/>
        <w:ind w:left="811"/>
        <w:rPr>
          <w:b/>
          <w:bCs/>
          <w:color w:val="244061" w:themeColor="accent1" w:themeShade="80"/>
          <w:sz w:val="20"/>
          <w:szCs w:val="20"/>
        </w:rPr>
      </w:pPr>
      <w:r w:rsidRPr="00C560B7">
        <w:rPr>
          <w:b/>
          <w:bCs/>
          <w:color w:val="244061" w:themeColor="accent1" w:themeShade="80"/>
          <w:sz w:val="20"/>
          <w:szCs w:val="20"/>
        </w:rPr>
        <w:t xml:space="preserve">METHOD PRINCIPLE </w:t>
      </w:r>
    </w:p>
    <w:p w14:paraId="06A78B6C" w14:textId="77777777" w:rsidR="0039375A" w:rsidRDefault="0039375A">
      <w:pPr>
        <w:spacing w:before="1"/>
        <w:ind w:left="811"/>
        <w:rPr>
          <w:rFonts w:ascii="Arial"/>
          <w:b/>
          <w:sz w:val="11"/>
        </w:rPr>
      </w:pPr>
    </w:p>
    <w:p w14:paraId="649C642E" w14:textId="77777777" w:rsidR="0039375A" w:rsidRPr="00C560B7" w:rsidRDefault="0039375A" w:rsidP="0039375A">
      <w:pPr>
        <w:pStyle w:val="Heading1"/>
        <w:ind w:left="811" w:right="144"/>
        <w:jc w:val="both"/>
        <w:rPr>
          <w:rFonts w:ascii="Arial MT" w:eastAsia="Arial MT" w:hAnsi="Arial MT" w:cs="Arial MT"/>
          <w:b w:val="0"/>
          <w:bCs w:val="0"/>
          <w:color w:val="244061" w:themeColor="accent1" w:themeShade="80"/>
          <w:sz w:val="16"/>
          <w:szCs w:val="16"/>
        </w:rPr>
      </w:pPr>
      <w:r w:rsidRPr="00C560B7">
        <w:rPr>
          <w:rFonts w:ascii="Arial MT" w:eastAsia="Arial MT" w:hAnsi="Arial MT" w:cs="Arial MT"/>
          <w:b w:val="0"/>
          <w:bCs w:val="0"/>
          <w:color w:val="244061" w:themeColor="accent1" w:themeShade="80"/>
          <w:sz w:val="16"/>
          <w:szCs w:val="16"/>
        </w:rPr>
        <w:t>Peptone provides nitrogenous and carbonaceous compounds, long chain amino acids, vitamins provides essential nutrients. Sodium chloride maintains the osmotic balance of the medium. To study the fermentation ability of carbohydrates, saccharose, rhamnose, salicin are generally added in 0.5% amount separately to the basal medium before or after sterilization. The acidity formed during fermentation can be detected by addition of phenol red indicator, which shows a colour change of the medium from red to yellow under acidic conditions. If desired, Durham's tube may be used to detect the gas production if produced.</w:t>
      </w:r>
    </w:p>
    <w:p w14:paraId="5EBC3085" w14:textId="77777777" w:rsidR="0039375A" w:rsidRDefault="0039375A" w:rsidP="0039375A">
      <w:pPr>
        <w:pStyle w:val="Heading1"/>
        <w:ind w:left="811"/>
        <w:rPr>
          <w:color w:val="00411A"/>
        </w:rPr>
      </w:pPr>
    </w:p>
    <w:p w14:paraId="749E4929" w14:textId="77777777" w:rsidR="00FD1954" w:rsidRPr="00C560B7" w:rsidRDefault="00C07A9B">
      <w:pPr>
        <w:pStyle w:val="Heading1"/>
        <w:ind w:left="811"/>
        <w:rPr>
          <w:rFonts w:ascii="Arial MT" w:eastAsia="Arial MT" w:hAnsi="Arial MT" w:cs="Arial MT"/>
          <w:color w:val="244061" w:themeColor="accent1" w:themeShade="80"/>
          <w:sz w:val="20"/>
          <w:szCs w:val="20"/>
        </w:rPr>
      </w:pPr>
      <w:r w:rsidRPr="00C560B7">
        <w:rPr>
          <w:rFonts w:ascii="Arial MT" w:eastAsia="Arial MT" w:hAnsi="Arial MT" w:cs="Arial MT"/>
          <w:color w:val="244061" w:themeColor="accent1" w:themeShade="80"/>
          <w:sz w:val="20"/>
          <w:szCs w:val="20"/>
        </w:rPr>
        <w:t>MEDIA COMPOSITION</w:t>
      </w:r>
    </w:p>
    <w:p w14:paraId="7769AAD8" w14:textId="77777777" w:rsidR="00FD1954" w:rsidRDefault="00FD1954">
      <w:pPr>
        <w:pStyle w:val="BodyText"/>
        <w:spacing w:before="7"/>
        <w:rPr>
          <w:rFonts w:ascii="Arial"/>
          <w:b/>
          <w:sz w:val="14"/>
        </w:rPr>
      </w:pPr>
    </w:p>
    <w:tbl>
      <w:tblPr>
        <w:tblW w:w="0" w:type="auto"/>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FD1954" w:rsidRPr="00C560B7" w14:paraId="7C835FE3" w14:textId="77777777">
        <w:trPr>
          <w:trHeight w:val="366"/>
        </w:trPr>
        <w:tc>
          <w:tcPr>
            <w:tcW w:w="3236" w:type="dxa"/>
          </w:tcPr>
          <w:p w14:paraId="2BCC1189" w14:textId="77777777" w:rsidR="00FD1954" w:rsidRPr="00C560B7" w:rsidRDefault="00C07A9B">
            <w:pPr>
              <w:pStyle w:val="TableParagraph"/>
              <w:spacing w:before="73"/>
              <w:ind w:left="107"/>
              <w:rPr>
                <w:color w:val="244061" w:themeColor="accent1" w:themeShade="80"/>
                <w:sz w:val="16"/>
                <w:szCs w:val="16"/>
              </w:rPr>
            </w:pPr>
            <w:r w:rsidRPr="00C560B7">
              <w:rPr>
                <w:color w:val="244061" w:themeColor="accent1" w:themeShade="80"/>
                <w:sz w:val="16"/>
                <w:szCs w:val="16"/>
              </w:rPr>
              <w:t>Item</w:t>
            </w:r>
          </w:p>
        </w:tc>
        <w:tc>
          <w:tcPr>
            <w:tcW w:w="1440" w:type="dxa"/>
          </w:tcPr>
          <w:p w14:paraId="4EC9925B" w14:textId="77777777" w:rsidR="00FD1954" w:rsidRPr="00C560B7" w:rsidRDefault="00C07A9B">
            <w:pPr>
              <w:pStyle w:val="TableParagraph"/>
              <w:spacing w:line="177" w:lineRule="exact"/>
              <w:ind w:left="105"/>
              <w:rPr>
                <w:color w:val="244061" w:themeColor="accent1" w:themeShade="80"/>
                <w:sz w:val="16"/>
                <w:szCs w:val="16"/>
              </w:rPr>
            </w:pPr>
            <w:r w:rsidRPr="00C560B7">
              <w:rPr>
                <w:color w:val="244061" w:themeColor="accent1" w:themeShade="80"/>
                <w:sz w:val="16"/>
                <w:szCs w:val="16"/>
              </w:rPr>
              <w:t>Formula per</w:t>
            </w:r>
          </w:p>
          <w:p w14:paraId="260081E1" w14:textId="77777777" w:rsidR="00FD1954" w:rsidRPr="00C560B7" w:rsidRDefault="00C07A9B">
            <w:pPr>
              <w:pStyle w:val="TableParagraph"/>
              <w:spacing w:line="170" w:lineRule="exact"/>
              <w:ind w:left="105"/>
              <w:rPr>
                <w:color w:val="244061" w:themeColor="accent1" w:themeShade="80"/>
                <w:sz w:val="16"/>
                <w:szCs w:val="16"/>
              </w:rPr>
            </w:pPr>
            <w:r w:rsidRPr="00C560B7">
              <w:rPr>
                <w:color w:val="244061" w:themeColor="accent1" w:themeShade="80"/>
                <w:sz w:val="16"/>
                <w:szCs w:val="16"/>
              </w:rPr>
              <w:t>liter of medium</w:t>
            </w:r>
          </w:p>
        </w:tc>
      </w:tr>
      <w:tr w:rsidR="00FD1954" w:rsidRPr="00C560B7" w14:paraId="52C3B0B4" w14:textId="77777777" w:rsidTr="0039375A">
        <w:trPr>
          <w:trHeight w:val="332"/>
        </w:trPr>
        <w:tc>
          <w:tcPr>
            <w:tcW w:w="3236" w:type="dxa"/>
          </w:tcPr>
          <w:p w14:paraId="57028EC9" w14:textId="77777777" w:rsidR="00843A52" w:rsidRPr="00C560B7" w:rsidRDefault="0039375A" w:rsidP="00EE2F50">
            <w:pPr>
              <w:pStyle w:val="TableParagraph"/>
              <w:numPr>
                <w:ilvl w:val="0"/>
                <w:numId w:val="4"/>
              </w:numPr>
              <w:tabs>
                <w:tab w:val="left" w:pos="277"/>
              </w:tabs>
              <w:spacing w:before="1" w:line="166" w:lineRule="exact"/>
              <w:ind w:left="277" w:hanging="98"/>
              <w:rPr>
                <w:color w:val="244061" w:themeColor="accent1" w:themeShade="80"/>
                <w:sz w:val="16"/>
                <w:szCs w:val="16"/>
              </w:rPr>
            </w:pPr>
            <w:r w:rsidRPr="00C560B7">
              <w:rPr>
                <w:color w:val="244061" w:themeColor="accent1" w:themeShade="80"/>
                <w:sz w:val="16"/>
                <w:szCs w:val="16"/>
              </w:rPr>
              <w:t xml:space="preserve">Peptone </w:t>
            </w:r>
            <w:r w:rsidR="00843A52" w:rsidRPr="00C560B7">
              <w:rPr>
                <w:color w:val="244061" w:themeColor="accent1" w:themeShade="80"/>
                <w:sz w:val="16"/>
                <w:szCs w:val="16"/>
              </w:rPr>
              <w:t xml:space="preserve"> </w:t>
            </w:r>
          </w:p>
          <w:p w14:paraId="182C90A9" w14:textId="77777777" w:rsidR="0039375A" w:rsidRPr="00C560B7" w:rsidRDefault="0039375A" w:rsidP="00EE2F50">
            <w:pPr>
              <w:pStyle w:val="TableParagraph"/>
              <w:numPr>
                <w:ilvl w:val="0"/>
                <w:numId w:val="4"/>
              </w:numPr>
              <w:tabs>
                <w:tab w:val="left" w:pos="277"/>
              </w:tabs>
              <w:spacing w:before="1" w:line="166" w:lineRule="exact"/>
              <w:ind w:left="277" w:hanging="98"/>
              <w:rPr>
                <w:color w:val="244061" w:themeColor="accent1" w:themeShade="80"/>
                <w:sz w:val="16"/>
                <w:szCs w:val="16"/>
              </w:rPr>
            </w:pPr>
            <w:r w:rsidRPr="00C560B7">
              <w:rPr>
                <w:color w:val="244061" w:themeColor="accent1" w:themeShade="80"/>
                <w:sz w:val="16"/>
                <w:szCs w:val="16"/>
              </w:rPr>
              <w:t xml:space="preserve">Sodium chloride </w:t>
            </w:r>
          </w:p>
        </w:tc>
        <w:tc>
          <w:tcPr>
            <w:tcW w:w="1440" w:type="dxa"/>
          </w:tcPr>
          <w:p w14:paraId="00B65C7E" w14:textId="77777777" w:rsidR="00FD1954" w:rsidRPr="00C560B7" w:rsidRDefault="0039375A">
            <w:pPr>
              <w:pStyle w:val="TableParagraph"/>
              <w:spacing w:line="180" w:lineRule="exact"/>
              <w:ind w:left="352"/>
              <w:rPr>
                <w:color w:val="244061" w:themeColor="accent1" w:themeShade="80"/>
                <w:sz w:val="16"/>
                <w:szCs w:val="16"/>
              </w:rPr>
            </w:pPr>
            <w:r w:rsidRPr="00C560B7">
              <w:rPr>
                <w:color w:val="244061" w:themeColor="accent1" w:themeShade="80"/>
                <w:sz w:val="16"/>
                <w:szCs w:val="16"/>
              </w:rPr>
              <w:t>10</w:t>
            </w:r>
            <w:r w:rsidR="00C07A9B" w:rsidRPr="00C560B7">
              <w:rPr>
                <w:color w:val="244061" w:themeColor="accent1" w:themeShade="80"/>
                <w:sz w:val="16"/>
                <w:szCs w:val="16"/>
              </w:rPr>
              <w:t xml:space="preserve">.00 </w:t>
            </w:r>
            <w:r w:rsidR="00EE2F50" w:rsidRPr="00C560B7">
              <w:rPr>
                <w:color w:val="244061" w:themeColor="accent1" w:themeShade="80"/>
                <w:sz w:val="16"/>
                <w:szCs w:val="16"/>
              </w:rPr>
              <w:t>gm.</w:t>
            </w:r>
          </w:p>
          <w:p w14:paraId="6F0710FB" w14:textId="77777777" w:rsidR="00FD1954" w:rsidRPr="00C560B7" w:rsidRDefault="0039375A">
            <w:pPr>
              <w:pStyle w:val="TableParagraph"/>
              <w:spacing w:before="1"/>
              <w:ind w:left="352"/>
              <w:rPr>
                <w:color w:val="244061" w:themeColor="accent1" w:themeShade="80"/>
                <w:sz w:val="16"/>
                <w:szCs w:val="16"/>
              </w:rPr>
            </w:pPr>
            <w:r w:rsidRPr="00C560B7">
              <w:rPr>
                <w:color w:val="244061" w:themeColor="accent1" w:themeShade="80"/>
                <w:sz w:val="16"/>
                <w:szCs w:val="16"/>
              </w:rPr>
              <w:t>5</w:t>
            </w:r>
            <w:r w:rsidR="00C07A9B" w:rsidRPr="00C560B7">
              <w:rPr>
                <w:color w:val="244061" w:themeColor="accent1" w:themeShade="80"/>
                <w:sz w:val="16"/>
                <w:szCs w:val="16"/>
              </w:rPr>
              <w:t>.</w:t>
            </w:r>
            <w:r w:rsidR="00EE2F50" w:rsidRPr="00C560B7">
              <w:rPr>
                <w:color w:val="244061" w:themeColor="accent1" w:themeShade="80"/>
                <w:sz w:val="16"/>
                <w:szCs w:val="16"/>
              </w:rPr>
              <w:t>0</w:t>
            </w:r>
            <w:r w:rsidR="00C07A9B" w:rsidRPr="00C560B7">
              <w:rPr>
                <w:color w:val="244061" w:themeColor="accent1" w:themeShade="80"/>
                <w:sz w:val="16"/>
                <w:szCs w:val="16"/>
              </w:rPr>
              <w:t xml:space="preserve">00 </w:t>
            </w:r>
            <w:r w:rsidR="00EE2F50" w:rsidRPr="00C560B7">
              <w:rPr>
                <w:color w:val="244061" w:themeColor="accent1" w:themeShade="80"/>
                <w:sz w:val="16"/>
                <w:szCs w:val="16"/>
              </w:rPr>
              <w:t>gm.</w:t>
            </w:r>
          </w:p>
          <w:p w14:paraId="7D236AC3" w14:textId="77777777" w:rsidR="00843A52" w:rsidRPr="00C560B7" w:rsidRDefault="00843A52" w:rsidP="00843A52">
            <w:pPr>
              <w:pStyle w:val="TableParagraph"/>
              <w:spacing w:before="1" w:line="166" w:lineRule="exact"/>
              <w:ind w:left="374"/>
              <w:rPr>
                <w:color w:val="244061" w:themeColor="accent1" w:themeShade="80"/>
                <w:sz w:val="16"/>
                <w:szCs w:val="16"/>
              </w:rPr>
            </w:pPr>
          </w:p>
        </w:tc>
      </w:tr>
    </w:tbl>
    <w:p w14:paraId="385EB897" w14:textId="77777777" w:rsidR="00FD1954" w:rsidRDefault="00FD1954">
      <w:pPr>
        <w:pStyle w:val="BodyText"/>
        <w:spacing w:before="16"/>
        <w:rPr>
          <w:rFonts w:ascii="Arial"/>
          <w:b/>
          <w:sz w:val="18"/>
        </w:rPr>
      </w:pPr>
    </w:p>
    <w:p w14:paraId="24DC5279" w14:textId="77777777" w:rsidR="00FD1954" w:rsidRPr="00C560B7" w:rsidRDefault="00C07A9B">
      <w:pPr>
        <w:spacing w:before="1"/>
        <w:ind w:left="811"/>
        <w:rPr>
          <w:b/>
          <w:bCs/>
          <w:color w:val="244061" w:themeColor="accent1" w:themeShade="80"/>
          <w:sz w:val="20"/>
          <w:szCs w:val="20"/>
        </w:rPr>
      </w:pPr>
      <w:r w:rsidRPr="00C560B7">
        <w:rPr>
          <w:b/>
          <w:bCs/>
          <w:color w:val="244061" w:themeColor="accent1" w:themeShade="80"/>
          <w:sz w:val="20"/>
          <w:szCs w:val="20"/>
        </w:rPr>
        <w:t>PRECAUTIONS AND WARNINGS</w:t>
      </w:r>
    </w:p>
    <w:p w14:paraId="3354A8BA" w14:textId="77777777" w:rsidR="00FD1954" w:rsidRPr="00C560B7" w:rsidRDefault="00C07A9B">
      <w:pPr>
        <w:pStyle w:val="BodyText"/>
        <w:spacing w:before="164"/>
        <w:ind w:left="811" w:right="374"/>
        <w:jc w:val="both"/>
        <w:rPr>
          <w:color w:val="244061" w:themeColor="accent1" w:themeShade="80"/>
        </w:rPr>
      </w:pPr>
      <w:r w:rsidRPr="00C560B7">
        <w:rPr>
          <w:color w:val="244061" w:themeColor="accent1" w:themeShade="80"/>
        </w:rPr>
        <w:t>Media to be handled by entitled and professionally educated person. Do not ingest or inhale.</w:t>
      </w:r>
    </w:p>
    <w:p w14:paraId="51D9A6F5" w14:textId="77777777" w:rsidR="00FD1954" w:rsidRPr="00C560B7" w:rsidRDefault="00C07A9B">
      <w:pPr>
        <w:pStyle w:val="BodyText"/>
        <w:spacing w:before="69"/>
        <w:ind w:left="811" w:right="375"/>
        <w:jc w:val="both"/>
        <w:rPr>
          <w:color w:val="244061" w:themeColor="accent1" w:themeShade="80"/>
        </w:rPr>
      </w:pPr>
      <w:r w:rsidRPr="00C560B7">
        <w:rPr>
          <w:color w:val="244061" w:themeColor="accent1" w:themeShade="80"/>
        </w:rPr>
        <w:t>Good Laboratories practices using appropriate precautions should be followed in:</w:t>
      </w:r>
    </w:p>
    <w:p w14:paraId="25E6F878" w14:textId="77777777" w:rsidR="00FD1954" w:rsidRPr="00C560B7" w:rsidRDefault="00C07A9B">
      <w:pPr>
        <w:pStyle w:val="ListParagraph"/>
        <w:numPr>
          <w:ilvl w:val="0"/>
          <w:numId w:val="3"/>
        </w:numPr>
        <w:tabs>
          <w:tab w:val="left" w:pos="991"/>
        </w:tabs>
        <w:ind w:right="418"/>
        <w:rPr>
          <w:color w:val="244061" w:themeColor="accent1" w:themeShade="80"/>
          <w:sz w:val="16"/>
          <w:szCs w:val="16"/>
        </w:rPr>
      </w:pPr>
      <w:r w:rsidRPr="00C560B7">
        <w:rPr>
          <w:color w:val="244061" w:themeColor="accent1" w:themeShade="80"/>
          <w:sz w:val="16"/>
          <w:szCs w:val="16"/>
        </w:rPr>
        <w:t>Wearing personnel protective equipment (overall, gloves, glasses,).</w:t>
      </w:r>
    </w:p>
    <w:p w14:paraId="28D6E9EA" w14:textId="77777777" w:rsidR="00FD1954" w:rsidRPr="00C560B7" w:rsidRDefault="00C07A9B">
      <w:pPr>
        <w:pStyle w:val="ListParagraph"/>
        <w:numPr>
          <w:ilvl w:val="0"/>
          <w:numId w:val="3"/>
        </w:numPr>
        <w:tabs>
          <w:tab w:val="left" w:pos="990"/>
        </w:tabs>
        <w:spacing w:before="1" w:line="183" w:lineRule="exact"/>
        <w:ind w:left="990" w:hanging="179"/>
        <w:rPr>
          <w:color w:val="244061" w:themeColor="accent1" w:themeShade="80"/>
          <w:sz w:val="16"/>
          <w:szCs w:val="16"/>
        </w:rPr>
      </w:pPr>
      <w:r w:rsidRPr="00C560B7">
        <w:rPr>
          <w:color w:val="244061" w:themeColor="accent1" w:themeShade="80"/>
          <w:sz w:val="16"/>
          <w:szCs w:val="16"/>
        </w:rPr>
        <w:t>Do not pipette by mouth.</w:t>
      </w:r>
    </w:p>
    <w:p w14:paraId="57D87313" w14:textId="77777777" w:rsidR="00FD1954" w:rsidRPr="00C560B7" w:rsidRDefault="00C07A9B">
      <w:pPr>
        <w:pStyle w:val="ListParagraph"/>
        <w:numPr>
          <w:ilvl w:val="0"/>
          <w:numId w:val="3"/>
        </w:numPr>
        <w:tabs>
          <w:tab w:val="left" w:pos="991"/>
        </w:tabs>
        <w:ind w:right="417"/>
        <w:rPr>
          <w:color w:val="244061" w:themeColor="accent1" w:themeShade="80"/>
          <w:sz w:val="16"/>
          <w:szCs w:val="16"/>
        </w:rPr>
      </w:pPr>
      <w:r w:rsidRPr="00C560B7">
        <w:rPr>
          <w:color w:val="244061" w:themeColor="accent1" w:themeShade="80"/>
          <w:sz w:val="16"/>
          <w:szCs w:val="16"/>
        </w:rPr>
        <w:t>In case of contact with eyes or skin; rinse immediately with plenty of soap and water. In case of severe injuries; seek medical advice immediately.</w:t>
      </w:r>
    </w:p>
    <w:p w14:paraId="25C37B2B" w14:textId="77777777" w:rsidR="00FD1954" w:rsidRPr="00C560B7" w:rsidRDefault="00C07A9B">
      <w:pPr>
        <w:pStyle w:val="ListParagraph"/>
        <w:numPr>
          <w:ilvl w:val="0"/>
          <w:numId w:val="3"/>
        </w:numPr>
        <w:tabs>
          <w:tab w:val="left" w:pos="990"/>
        </w:tabs>
        <w:ind w:left="990" w:hanging="179"/>
        <w:rPr>
          <w:color w:val="244061" w:themeColor="accent1" w:themeShade="80"/>
          <w:sz w:val="16"/>
          <w:szCs w:val="16"/>
        </w:rPr>
      </w:pPr>
      <w:r w:rsidRPr="00C560B7">
        <w:rPr>
          <w:color w:val="244061" w:themeColor="accent1" w:themeShade="80"/>
          <w:sz w:val="16"/>
          <w:szCs w:val="16"/>
        </w:rPr>
        <w:t>Respect country requirement for waste disposal.</w:t>
      </w:r>
    </w:p>
    <w:p w14:paraId="5758DD3D" w14:textId="77777777" w:rsidR="00FD1954" w:rsidRPr="00C560B7" w:rsidRDefault="00C07A9B">
      <w:pPr>
        <w:pStyle w:val="BodyText"/>
        <w:ind w:left="991" w:right="370"/>
        <w:jc w:val="both"/>
        <w:rPr>
          <w:color w:val="244061" w:themeColor="accent1" w:themeShade="80"/>
        </w:rPr>
      </w:pPr>
      <w:r w:rsidRPr="00C560B7">
        <w:rPr>
          <w:color w:val="244061" w:themeColor="accent1" w:themeShade="80"/>
        </w:rPr>
        <w:t>S56: dispose of this material and its container at hazardous or special waste collection point.</w:t>
      </w:r>
    </w:p>
    <w:p w14:paraId="072C44FB" w14:textId="77777777" w:rsidR="0098326D" w:rsidRPr="00C560B7" w:rsidRDefault="00C07A9B" w:rsidP="0098326D">
      <w:pPr>
        <w:pStyle w:val="BodyText"/>
        <w:spacing w:line="183" w:lineRule="exact"/>
        <w:ind w:left="991" w:right="427"/>
        <w:jc w:val="both"/>
        <w:rPr>
          <w:color w:val="244061" w:themeColor="accent1" w:themeShade="80"/>
        </w:rPr>
      </w:pPr>
      <w:r w:rsidRPr="00C560B7">
        <w:rPr>
          <w:color w:val="244061" w:themeColor="accent1" w:themeShade="80"/>
        </w:rPr>
        <w:t>S57:  use appropriate container to avoid environmental</w:t>
      </w:r>
      <w:r w:rsidR="00EE2F50" w:rsidRPr="00C560B7">
        <w:rPr>
          <w:color w:val="244061" w:themeColor="accent1" w:themeShade="80"/>
        </w:rPr>
        <w:t xml:space="preserve"> contamination</w:t>
      </w:r>
      <w:r w:rsidRPr="00C560B7">
        <w:rPr>
          <w:color w:val="244061" w:themeColor="accent1" w:themeShade="80"/>
        </w:rPr>
        <w:t>.</w:t>
      </w:r>
    </w:p>
    <w:p w14:paraId="485F002A" w14:textId="77777777" w:rsidR="0039375A" w:rsidRPr="00C560B7" w:rsidRDefault="00C07A9B" w:rsidP="0098326D">
      <w:pPr>
        <w:pStyle w:val="BodyText"/>
        <w:spacing w:line="183" w:lineRule="exact"/>
        <w:ind w:left="991" w:right="427"/>
        <w:jc w:val="both"/>
        <w:rPr>
          <w:color w:val="244061" w:themeColor="accent1" w:themeShade="80"/>
        </w:rPr>
      </w:pPr>
      <w:r w:rsidRPr="00C560B7">
        <w:rPr>
          <w:color w:val="244061" w:themeColor="accent1" w:themeShade="80"/>
        </w:rPr>
        <w:t>S61: avoid release in environment.</w:t>
      </w:r>
      <w:r w:rsidR="0039375A" w:rsidRPr="00C560B7">
        <w:rPr>
          <w:color w:val="244061" w:themeColor="accent1" w:themeShade="80"/>
        </w:rPr>
        <w:t xml:space="preserve"> </w:t>
      </w:r>
    </w:p>
    <w:p w14:paraId="7F9620D3" w14:textId="77777777" w:rsidR="0098326D" w:rsidRPr="00C560B7" w:rsidRDefault="0098326D" w:rsidP="00892496">
      <w:pPr>
        <w:pStyle w:val="BodyText"/>
        <w:spacing w:before="1"/>
        <w:ind w:left="426"/>
        <w:rPr>
          <w:color w:val="244061" w:themeColor="accent1" w:themeShade="80"/>
        </w:rPr>
      </w:pPr>
      <w:r w:rsidRPr="00C560B7">
        <w:rPr>
          <w:color w:val="244061" w:themeColor="accent1" w:themeShade="80"/>
        </w:rPr>
        <w:t>For further information, refer to the Peptone water material safety data sheet.</w:t>
      </w:r>
    </w:p>
    <w:p w14:paraId="3D762920" w14:textId="77777777" w:rsidR="0098326D" w:rsidRDefault="0098326D" w:rsidP="0098326D">
      <w:pPr>
        <w:pStyle w:val="BodyText"/>
        <w:spacing w:line="183" w:lineRule="exact"/>
        <w:ind w:left="991" w:right="427"/>
        <w:jc w:val="both"/>
      </w:pPr>
    </w:p>
    <w:p w14:paraId="79148ECF" w14:textId="77777777" w:rsidR="00C07A9B" w:rsidRDefault="00C07A9B" w:rsidP="0098326D">
      <w:pPr>
        <w:pStyle w:val="Heading1"/>
        <w:ind w:left="0"/>
        <w:rPr>
          <w:color w:val="00411A"/>
        </w:rPr>
      </w:pPr>
    </w:p>
    <w:p w14:paraId="24B78167" w14:textId="77777777" w:rsidR="00FD1954" w:rsidRPr="00C560B7" w:rsidRDefault="00C07A9B">
      <w:pPr>
        <w:pStyle w:val="Heading1"/>
        <w:rPr>
          <w:rFonts w:ascii="Arial MT" w:eastAsia="Arial MT" w:hAnsi="Arial MT" w:cs="Arial MT"/>
          <w:color w:val="244061" w:themeColor="accent1" w:themeShade="80"/>
          <w:sz w:val="20"/>
          <w:szCs w:val="20"/>
        </w:rPr>
      </w:pPr>
      <w:r w:rsidRPr="00C560B7">
        <w:rPr>
          <w:rFonts w:ascii="Arial MT" w:eastAsia="Arial MT" w:hAnsi="Arial MT" w:cs="Arial MT"/>
          <w:color w:val="244061" w:themeColor="accent1" w:themeShade="80"/>
          <w:sz w:val="20"/>
          <w:szCs w:val="20"/>
        </w:rPr>
        <w:t xml:space="preserve">STORAGE AND STABILITY </w:t>
      </w:r>
    </w:p>
    <w:p w14:paraId="2EEC1CF8" w14:textId="77777777" w:rsidR="00FD1954" w:rsidRPr="00C560B7" w:rsidRDefault="00FD1954">
      <w:pPr>
        <w:pStyle w:val="BodyText"/>
        <w:spacing w:before="78"/>
        <w:rPr>
          <w:b/>
          <w:bCs/>
          <w:color w:val="244061" w:themeColor="accent1" w:themeShade="80"/>
          <w:sz w:val="20"/>
          <w:szCs w:val="20"/>
        </w:rPr>
      </w:pPr>
    </w:p>
    <w:p w14:paraId="332013B0" w14:textId="77777777" w:rsidR="00FD1954" w:rsidRPr="00C560B7" w:rsidRDefault="00C560B7" w:rsidP="0098326D">
      <w:pPr>
        <w:pStyle w:val="BodyText"/>
        <w:ind w:left="305" w:right="562"/>
        <w:jc w:val="both"/>
        <w:rPr>
          <w:color w:val="244061" w:themeColor="accent1" w:themeShade="80"/>
        </w:rPr>
      </w:pPr>
      <w:r>
        <w:rPr>
          <w:rFonts w:ascii="Arial" w:hAnsi="Arial"/>
          <w:b/>
          <w:bCs/>
          <w:color w:val="244061" w:themeColor="accent1" w:themeShade="80"/>
        </w:rPr>
        <w:t>Lab.</w:t>
      </w:r>
      <w:r>
        <w:rPr>
          <w:rFonts w:ascii="Arial" w:hAnsi="Arial"/>
          <w:b/>
          <w:bCs/>
          <w:color w:val="92D050"/>
        </w:rPr>
        <w:t>Vie</w:t>
      </w:r>
      <w:r>
        <w:rPr>
          <w:rFonts w:ascii="Arial" w:hAnsi="Arial"/>
          <w:color w:val="244061" w:themeColor="accent1" w:themeShade="80"/>
        </w:rPr>
        <w:t>.</w:t>
      </w:r>
      <w:r w:rsidR="00C07A9B">
        <w:rPr>
          <w:rFonts w:ascii="Arial" w:hAnsi="Arial"/>
          <w:b/>
          <w:i/>
          <w:color w:val="00AF50"/>
        </w:rPr>
        <w:t xml:space="preserve"> </w:t>
      </w:r>
      <w:r w:rsidR="0098326D" w:rsidRPr="00C560B7">
        <w:rPr>
          <w:color w:val="244061" w:themeColor="accent1" w:themeShade="80"/>
        </w:rPr>
        <w:t>Peptone wate</w:t>
      </w:r>
      <w:r w:rsidR="00843A52" w:rsidRPr="00C560B7">
        <w:rPr>
          <w:color w:val="244061" w:themeColor="accent1" w:themeShade="80"/>
        </w:rPr>
        <w:t>r</w:t>
      </w:r>
      <w:r w:rsidR="009073ED" w:rsidRPr="00C560B7">
        <w:rPr>
          <w:color w:val="244061" w:themeColor="accent1" w:themeShade="80"/>
        </w:rPr>
        <w:t xml:space="preserve"> </w:t>
      </w:r>
      <w:r w:rsidR="00C07A9B" w:rsidRPr="00C560B7">
        <w:rPr>
          <w:color w:val="244061" w:themeColor="accent1" w:themeShade="80"/>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70A00640" w14:textId="77777777" w:rsidR="00FD1954" w:rsidRDefault="00FD1954">
      <w:pPr>
        <w:pStyle w:val="BodyText"/>
        <w:spacing w:before="98"/>
      </w:pPr>
    </w:p>
    <w:p w14:paraId="461CB1BF" w14:textId="77777777" w:rsidR="00FD1954" w:rsidRPr="00C560B7" w:rsidRDefault="00C07A9B" w:rsidP="00C560B7">
      <w:pPr>
        <w:pStyle w:val="BodyText"/>
        <w:ind w:left="360" w:right="2380"/>
        <w:rPr>
          <w:b/>
          <w:bCs/>
          <w:i/>
          <w:iCs/>
          <w:color w:val="244061" w:themeColor="accent1" w:themeShade="80"/>
        </w:rPr>
      </w:pPr>
      <w:r w:rsidRPr="00C560B7">
        <w:rPr>
          <w:b/>
          <w:bCs/>
          <w:i/>
          <w:iCs/>
          <w:color w:val="244061" w:themeColor="accent1" w:themeShade="80"/>
        </w:rPr>
        <w:t xml:space="preserve">Final pH </w:t>
      </w:r>
      <w:r w:rsidR="0039375A" w:rsidRPr="00C560B7">
        <w:rPr>
          <w:b/>
          <w:bCs/>
          <w:i/>
          <w:iCs/>
          <w:color w:val="244061" w:themeColor="accent1" w:themeShade="80"/>
        </w:rPr>
        <w:t>7.2</w:t>
      </w:r>
      <w:r w:rsidRPr="00C560B7">
        <w:rPr>
          <w:b/>
          <w:bCs/>
          <w:i/>
          <w:iCs/>
          <w:color w:val="244061" w:themeColor="accent1" w:themeShade="80"/>
        </w:rPr>
        <w:t xml:space="preserve"> ± 0.2 at 25°C</w:t>
      </w:r>
    </w:p>
    <w:p w14:paraId="55DBC6D3" w14:textId="77777777" w:rsidR="00FD1954" w:rsidRDefault="00FD1954">
      <w:pPr>
        <w:pStyle w:val="BodyText"/>
        <w:spacing w:before="29"/>
        <w:rPr>
          <w:rFonts w:ascii="Arial"/>
          <w:b/>
          <w:i/>
          <w:sz w:val="17"/>
        </w:rPr>
      </w:pPr>
    </w:p>
    <w:p w14:paraId="6B676FB5" w14:textId="77777777" w:rsidR="00FD1954" w:rsidRPr="00C560B7" w:rsidRDefault="00C07A9B">
      <w:pPr>
        <w:pStyle w:val="Heading1"/>
        <w:rPr>
          <w:rFonts w:ascii="Arial MT" w:eastAsia="Arial MT" w:hAnsi="Arial MT" w:cs="Arial MT"/>
          <w:color w:val="244061" w:themeColor="accent1" w:themeShade="80"/>
          <w:sz w:val="20"/>
          <w:szCs w:val="20"/>
        </w:rPr>
      </w:pPr>
      <w:r w:rsidRPr="00C560B7">
        <w:rPr>
          <w:rFonts w:ascii="Arial MT" w:eastAsia="Arial MT" w:hAnsi="Arial MT" w:cs="Arial MT"/>
          <w:color w:val="244061" w:themeColor="accent1" w:themeShade="80"/>
          <w:sz w:val="20"/>
          <w:szCs w:val="20"/>
        </w:rPr>
        <w:t>MEDIA PREPARATION</w:t>
      </w:r>
    </w:p>
    <w:p w14:paraId="7A355189" w14:textId="77777777" w:rsidR="00843A52" w:rsidRDefault="00843A52">
      <w:pPr>
        <w:pStyle w:val="Heading1"/>
      </w:pPr>
    </w:p>
    <w:p w14:paraId="6A85EC6E" w14:textId="77777777" w:rsidR="0098326D" w:rsidRPr="00C560B7" w:rsidRDefault="0098326D" w:rsidP="00843A52">
      <w:pPr>
        <w:pStyle w:val="BodyText"/>
        <w:numPr>
          <w:ilvl w:val="0"/>
          <w:numId w:val="5"/>
        </w:numPr>
        <w:spacing w:before="11"/>
        <w:ind w:left="709"/>
        <w:rPr>
          <w:color w:val="244061" w:themeColor="accent1" w:themeShade="80"/>
        </w:rPr>
      </w:pPr>
      <w:r w:rsidRPr="00C560B7">
        <w:rPr>
          <w:color w:val="244061" w:themeColor="accent1" w:themeShade="80"/>
        </w:rPr>
        <w:t>Suspend 15</w:t>
      </w:r>
      <w:r w:rsidR="00843A52" w:rsidRPr="00C560B7">
        <w:rPr>
          <w:color w:val="244061" w:themeColor="accent1" w:themeShade="80"/>
        </w:rPr>
        <w:t xml:space="preserve"> grams in 1000 ml distilled water.</w:t>
      </w:r>
    </w:p>
    <w:p w14:paraId="2ECC14F3" w14:textId="77777777" w:rsidR="00843A52" w:rsidRPr="00C560B7" w:rsidRDefault="00843A52" w:rsidP="0098326D">
      <w:pPr>
        <w:pStyle w:val="BodyText"/>
        <w:numPr>
          <w:ilvl w:val="0"/>
          <w:numId w:val="5"/>
        </w:numPr>
        <w:spacing w:before="11"/>
        <w:ind w:left="709"/>
        <w:rPr>
          <w:color w:val="244061" w:themeColor="accent1" w:themeShade="80"/>
        </w:rPr>
      </w:pPr>
      <w:r w:rsidRPr="00C560B7">
        <w:rPr>
          <w:color w:val="244061" w:themeColor="accent1" w:themeShade="80"/>
        </w:rPr>
        <w:t xml:space="preserve"> </w:t>
      </w:r>
      <w:r w:rsidR="0098326D" w:rsidRPr="00C560B7">
        <w:rPr>
          <w:color w:val="244061" w:themeColor="accent1" w:themeShade="80"/>
        </w:rPr>
        <w:t xml:space="preserve">Add the test carbohydrate in desired quantity and dissolve completely. </w:t>
      </w:r>
    </w:p>
    <w:p w14:paraId="664C71B6" w14:textId="77777777" w:rsidR="00843A52" w:rsidRPr="00C560B7" w:rsidRDefault="00843A52" w:rsidP="00843A52">
      <w:pPr>
        <w:pStyle w:val="BodyText"/>
        <w:numPr>
          <w:ilvl w:val="0"/>
          <w:numId w:val="5"/>
        </w:numPr>
        <w:spacing w:before="11"/>
        <w:ind w:left="709"/>
        <w:rPr>
          <w:color w:val="244061" w:themeColor="accent1" w:themeShade="80"/>
        </w:rPr>
      </w:pPr>
      <w:r w:rsidRPr="00C560B7">
        <w:rPr>
          <w:color w:val="244061" w:themeColor="accent1" w:themeShade="80"/>
        </w:rPr>
        <w:t xml:space="preserve">Adjust pH to </w:t>
      </w:r>
      <w:r w:rsidR="0098326D" w:rsidRPr="00C560B7">
        <w:rPr>
          <w:color w:val="244061" w:themeColor="accent1" w:themeShade="80"/>
        </w:rPr>
        <w:t>7.2</w:t>
      </w:r>
      <w:r w:rsidRPr="00C560B7">
        <w:rPr>
          <w:color w:val="244061" w:themeColor="accent1" w:themeShade="80"/>
        </w:rPr>
        <w:t xml:space="preserve"> ± 0.2 at 25°C</w:t>
      </w:r>
    </w:p>
    <w:p w14:paraId="1DB33F3E" w14:textId="77777777" w:rsidR="0098326D" w:rsidRPr="00C560B7" w:rsidRDefault="0098326D" w:rsidP="0098326D">
      <w:pPr>
        <w:pStyle w:val="BodyText"/>
        <w:numPr>
          <w:ilvl w:val="0"/>
          <w:numId w:val="5"/>
        </w:numPr>
        <w:ind w:left="709"/>
        <w:rPr>
          <w:color w:val="244061" w:themeColor="accent1" w:themeShade="80"/>
        </w:rPr>
      </w:pPr>
      <w:r w:rsidRPr="00C560B7">
        <w:rPr>
          <w:color w:val="244061" w:themeColor="accent1" w:themeShade="80"/>
        </w:rPr>
        <w:t xml:space="preserve">Dispense in tubes with or without inverted Durhams tubes </w:t>
      </w:r>
    </w:p>
    <w:p w14:paraId="008DE520" w14:textId="77777777" w:rsidR="00843A52" w:rsidRPr="00C560B7" w:rsidRDefault="00843A52" w:rsidP="00843A52">
      <w:pPr>
        <w:pStyle w:val="BodyText"/>
        <w:numPr>
          <w:ilvl w:val="0"/>
          <w:numId w:val="5"/>
        </w:numPr>
        <w:spacing w:before="11"/>
        <w:ind w:left="709"/>
        <w:rPr>
          <w:color w:val="244061" w:themeColor="accent1" w:themeShade="80"/>
        </w:rPr>
      </w:pPr>
      <w:r w:rsidRPr="00C560B7">
        <w:rPr>
          <w:color w:val="244061" w:themeColor="accent1" w:themeShade="80"/>
        </w:rPr>
        <w:t xml:space="preserve">Sterilize by autoclaving at 15 </w:t>
      </w:r>
      <w:r w:rsidR="0098326D" w:rsidRPr="00C560B7">
        <w:rPr>
          <w:color w:val="244061" w:themeColor="accent1" w:themeShade="80"/>
        </w:rPr>
        <w:t>lbs.</w:t>
      </w:r>
      <w:r w:rsidRPr="00C560B7">
        <w:rPr>
          <w:color w:val="244061" w:themeColor="accent1" w:themeShade="80"/>
        </w:rPr>
        <w:t xml:space="preserve"> pressure (121°C) for 15 minutes. </w:t>
      </w:r>
    </w:p>
    <w:p w14:paraId="5E9BA78F" w14:textId="77777777" w:rsidR="00843A52" w:rsidRDefault="00843A52" w:rsidP="0098326D">
      <w:pPr>
        <w:pStyle w:val="BodyText"/>
        <w:spacing w:before="11"/>
      </w:pPr>
    </w:p>
    <w:p w14:paraId="1477F5DD" w14:textId="77777777" w:rsidR="00FD1954" w:rsidRPr="00C560B7" w:rsidRDefault="00C07A9B">
      <w:pPr>
        <w:ind w:left="305"/>
        <w:rPr>
          <w:b/>
          <w:bCs/>
          <w:color w:val="244061" w:themeColor="accent1" w:themeShade="80"/>
          <w:sz w:val="20"/>
          <w:szCs w:val="20"/>
        </w:rPr>
      </w:pPr>
      <w:r w:rsidRPr="00C560B7">
        <w:rPr>
          <w:b/>
          <w:bCs/>
          <w:color w:val="244061" w:themeColor="accent1" w:themeShade="80"/>
          <w:sz w:val="20"/>
          <w:szCs w:val="20"/>
        </w:rPr>
        <w:t>Deterioration</w:t>
      </w:r>
    </w:p>
    <w:p w14:paraId="591FE737" w14:textId="77777777" w:rsidR="00FD1954" w:rsidRPr="00C560B7" w:rsidRDefault="00C07A9B" w:rsidP="00C560B7">
      <w:pPr>
        <w:pStyle w:val="BodyText"/>
        <w:spacing w:before="1"/>
        <w:ind w:left="305" w:right="563"/>
        <w:jc w:val="both"/>
        <w:rPr>
          <w:color w:val="244061" w:themeColor="accent1" w:themeShade="80"/>
        </w:rPr>
      </w:pPr>
      <w:r w:rsidRPr="00C560B7">
        <w:rPr>
          <w:color w:val="244061" w:themeColor="accent1" w:themeShade="80"/>
        </w:rPr>
        <w:t xml:space="preserve">The color of </w:t>
      </w:r>
      <w:r w:rsidR="00C560B7">
        <w:rPr>
          <w:rFonts w:ascii="Arial" w:hAnsi="Arial"/>
          <w:b/>
          <w:bCs/>
          <w:color w:val="244061" w:themeColor="accent1" w:themeShade="80"/>
        </w:rPr>
        <w:t>Lab.</w:t>
      </w:r>
      <w:r w:rsidR="00C560B7">
        <w:rPr>
          <w:rFonts w:ascii="Arial" w:hAnsi="Arial"/>
          <w:b/>
          <w:bCs/>
          <w:color w:val="92D050"/>
        </w:rPr>
        <w:t>Vie</w:t>
      </w:r>
      <w:r w:rsidR="00C560B7">
        <w:rPr>
          <w:rFonts w:ascii="Arial" w:hAnsi="Arial"/>
          <w:color w:val="244061" w:themeColor="accent1" w:themeShade="80"/>
        </w:rPr>
        <w:t>.</w:t>
      </w:r>
      <w:r w:rsidRPr="00C560B7">
        <w:rPr>
          <w:color w:val="244061" w:themeColor="accent1" w:themeShade="80"/>
        </w:rPr>
        <w:t xml:space="preserve"> </w:t>
      </w:r>
      <w:r w:rsidR="0098326D" w:rsidRPr="00C560B7">
        <w:rPr>
          <w:color w:val="244061" w:themeColor="accent1" w:themeShade="80"/>
        </w:rPr>
        <w:t>Peptone water</w:t>
      </w:r>
      <w:r w:rsidR="009073ED" w:rsidRPr="00C560B7">
        <w:rPr>
          <w:color w:val="244061" w:themeColor="accent1" w:themeShade="80"/>
        </w:rPr>
        <w:t xml:space="preserve"> </w:t>
      </w:r>
      <w:r w:rsidRPr="00C560B7">
        <w:rPr>
          <w:color w:val="244061" w:themeColor="accent1" w:themeShade="80"/>
        </w:rPr>
        <w:t xml:space="preserve">is </w:t>
      </w:r>
      <w:r w:rsidR="009073ED" w:rsidRPr="00C560B7">
        <w:rPr>
          <w:color w:val="244061" w:themeColor="accent1" w:themeShade="80"/>
        </w:rPr>
        <w:t>Cream to yellow homogeneous free flowing powder</w:t>
      </w:r>
      <w:r w:rsidRPr="00C560B7">
        <w:rPr>
          <w:color w:val="244061" w:themeColor="accent1" w:themeShade="80"/>
        </w:rPr>
        <w:t>. If there are any physical changes, discard the medium.</w:t>
      </w:r>
    </w:p>
    <w:p w14:paraId="37F61135" w14:textId="77777777" w:rsidR="00FD1954" w:rsidRPr="00C560B7" w:rsidRDefault="00C07A9B" w:rsidP="0098326D">
      <w:pPr>
        <w:pStyle w:val="BodyText"/>
        <w:ind w:left="305" w:right="562"/>
        <w:jc w:val="both"/>
        <w:rPr>
          <w:color w:val="244061" w:themeColor="accent1" w:themeShade="80"/>
        </w:rPr>
      </w:pPr>
      <w:r w:rsidRPr="00C560B7">
        <w:rPr>
          <w:color w:val="244061" w:themeColor="accent1" w:themeShade="80"/>
        </w:rPr>
        <w:t xml:space="preserve">The hydrated medium is </w:t>
      </w:r>
      <w:r w:rsidR="0098326D" w:rsidRPr="00C560B7">
        <w:rPr>
          <w:color w:val="244061" w:themeColor="accent1" w:themeShade="80"/>
        </w:rPr>
        <w:t>Light amber</w:t>
      </w:r>
      <w:r w:rsidR="00843A52" w:rsidRPr="00C560B7">
        <w:rPr>
          <w:color w:val="244061" w:themeColor="accent1" w:themeShade="80"/>
        </w:rPr>
        <w:t xml:space="preserve"> coloured clear </w:t>
      </w:r>
      <w:r w:rsidR="0098326D" w:rsidRPr="00C560B7">
        <w:rPr>
          <w:color w:val="244061" w:themeColor="accent1" w:themeShade="80"/>
        </w:rPr>
        <w:t>solution without any precipitate</w:t>
      </w:r>
      <w:r w:rsidRPr="00C560B7">
        <w:rPr>
          <w:color w:val="244061" w:themeColor="accent1" w:themeShade="80"/>
        </w:rPr>
        <w:t>, media should not be used if there are any signs of deterioration (shrinking, cracking, or discoloration), and contaminations.</w:t>
      </w:r>
    </w:p>
    <w:p w14:paraId="75FEEB21" w14:textId="77777777" w:rsidR="00FD1954" w:rsidRDefault="00FD1954">
      <w:pPr>
        <w:pStyle w:val="BodyText"/>
        <w:spacing w:before="40"/>
      </w:pPr>
    </w:p>
    <w:p w14:paraId="4F8F38C3" w14:textId="77777777" w:rsidR="00FD1954" w:rsidRPr="00C560B7" w:rsidRDefault="009073ED">
      <w:pPr>
        <w:pStyle w:val="Heading1"/>
        <w:rPr>
          <w:rFonts w:ascii="Arial MT" w:eastAsia="Arial MT" w:hAnsi="Arial MT" w:cs="Arial MT"/>
          <w:color w:val="244061" w:themeColor="accent1" w:themeShade="80"/>
          <w:sz w:val="20"/>
          <w:szCs w:val="20"/>
        </w:rPr>
      </w:pPr>
      <w:r w:rsidRPr="00C560B7">
        <w:rPr>
          <w:rFonts w:ascii="Arial MT" w:eastAsia="Arial MT" w:hAnsi="Arial MT" w:cs="Arial MT"/>
          <w:color w:val="244061" w:themeColor="accent1" w:themeShade="80"/>
          <w:sz w:val="20"/>
          <w:szCs w:val="20"/>
        </w:rPr>
        <w:t xml:space="preserve">Type of specimen </w:t>
      </w:r>
      <w:r w:rsidR="00C07A9B" w:rsidRPr="00C560B7">
        <w:rPr>
          <w:rFonts w:ascii="Arial MT" w:eastAsia="Arial MT" w:hAnsi="Arial MT" w:cs="Arial MT"/>
          <w:color w:val="244061" w:themeColor="accent1" w:themeShade="80"/>
          <w:sz w:val="20"/>
          <w:szCs w:val="20"/>
        </w:rPr>
        <w:t xml:space="preserve"> </w:t>
      </w:r>
    </w:p>
    <w:p w14:paraId="448180B5" w14:textId="77777777" w:rsidR="00FD1954" w:rsidRPr="00C560B7" w:rsidRDefault="00C07A9B" w:rsidP="009073ED">
      <w:pPr>
        <w:pStyle w:val="BodyText"/>
        <w:spacing w:before="166"/>
        <w:ind w:left="305"/>
        <w:jc w:val="both"/>
        <w:rPr>
          <w:color w:val="244061" w:themeColor="accent1" w:themeShade="80"/>
        </w:rPr>
      </w:pPr>
      <w:r w:rsidRPr="00C560B7">
        <w:rPr>
          <w:color w:val="244061" w:themeColor="accent1" w:themeShade="80"/>
        </w:rPr>
        <w:t xml:space="preserve">Clinical samples </w:t>
      </w:r>
    </w:p>
    <w:p w14:paraId="373380DD" w14:textId="77777777" w:rsidR="00FD1954" w:rsidRDefault="00FD1954">
      <w:pPr>
        <w:pStyle w:val="BodyText"/>
        <w:spacing w:before="47"/>
      </w:pPr>
    </w:p>
    <w:p w14:paraId="4DE36158" w14:textId="77777777" w:rsidR="00FD1954" w:rsidRPr="00C560B7" w:rsidRDefault="00C07A9B">
      <w:pPr>
        <w:pStyle w:val="Heading1"/>
        <w:rPr>
          <w:rFonts w:ascii="Arial MT" w:eastAsia="Arial MT" w:hAnsi="Arial MT" w:cs="Arial MT"/>
          <w:color w:val="244061" w:themeColor="accent1" w:themeShade="80"/>
          <w:sz w:val="20"/>
          <w:szCs w:val="20"/>
        </w:rPr>
      </w:pPr>
      <w:r w:rsidRPr="00C560B7">
        <w:rPr>
          <w:rFonts w:ascii="Arial MT" w:eastAsia="Arial MT" w:hAnsi="Arial MT" w:cs="Arial MT"/>
          <w:color w:val="244061" w:themeColor="accent1" w:themeShade="80"/>
          <w:sz w:val="20"/>
          <w:szCs w:val="20"/>
        </w:rPr>
        <w:t>EQUIPMENT REQUIRED NOT PROVIDED</w:t>
      </w:r>
    </w:p>
    <w:p w14:paraId="271A5C9D" w14:textId="77777777" w:rsidR="00FD1954" w:rsidRPr="00C560B7" w:rsidRDefault="00C07A9B">
      <w:pPr>
        <w:pStyle w:val="ListParagraph"/>
        <w:numPr>
          <w:ilvl w:val="0"/>
          <w:numId w:val="2"/>
        </w:numPr>
        <w:tabs>
          <w:tab w:val="left" w:pos="484"/>
        </w:tabs>
        <w:spacing w:before="165"/>
        <w:ind w:left="484" w:hanging="179"/>
        <w:jc w:val="left"/>
        <w:rPr>
          <w:color w:val="244061" w:themeColor="accent1" w:themeShade="80"/>
          <w:sz w:val="16"/>
          <w:szCs w:val="16"/>
        </w:rPr>
      </w:pPr>
      <w:r w:rsidRPr="00C560B7">
        <w:rPr>
          <w:color w:val="244061" w:themeColor="accent1" w:themeShade="80"/>
          <w:sz w:val="16"/>
          <w:szCs w:val="16"/>
        </w:rPr>
        <w:t>Sterile cups</w:t>
      </w:r>
    </w:p>
    <w:p w14:paraId="395FBF3D" w14:textId="77777777" w:rsidR="00FD1954" w:rsidRPr="00C560B7" w:rsidRDefault="00C07A9B" w:rsidP="0098326D">
      <w:pPr>
        <w:pStyle w:val="ListParagraph"/>
        <w:numPr>
          <w:ilvl w:val="0"/>
          <w:numId w:val="2"/>
        </w:numPr>
        <w:tabs>
          <w:tab w:val="left" w:pos="484"/>
        </w:tabs>
        <w:spacing w:before="1"/>
        <w:ind w:left="484" w:hanging="179"/>
        <w:jc w:val="left"/>
        <w:rPr>
          <w:color w:val="244061" w:themeColor="accent1" w:themeShade="80"/>
          <w:sz w:val="16"/>
          <w:szCs w:val="16"/>
        </w:rPr>
      </w:pPr>
      <w:r w:rsidRPr="00C560B7">
        <w:rPr>
          <w:color w:val="244061" w:themeColor="accent1" w:themeShade="80"/>
          <w:sz w:val="16"/>
          <w:szCs w:val="16"/>
        </w:rPr>
        <w:t xml:space="preserve">Sterile </w:t>
      </w:r>
      <w:r w:rsidR="0098326D" w:rsidRPr="00C560B7">
        <w:rPr>
          <w:color w:val="244061" w:themeColor="accent1" w:themeShade="80"/>
          <w:sz w:val="16"/>
          <w:szCs w:val="16"/>
        </w:rPr>
        <w:t>test tubes</w:t>
      </w:r>
    </w:p>
    <w:p w14:paraId="29385696" w14:textId="77777777" w:rsidR="0098326D" w:rsidRPr="00C560B7" w:rsidRDefault="0098326D" w:rsidP="0098326D">
      <w:pPr>
        <w:pStyle w:val="ListParagraph"/>
        <w:numPr>
          <w:ilvl w:val="0"/>
          <w:numId w:val="2"/>
        </w:numPr>
        <w:tabs>
          <w:tab w:val="left" w:pos="484"/>
        </w:tabs>
        <w:spacing w:before="1"/>
        <w:ind w:left="484" w:hanging="179"/>
        <w:jc w:val="left"/>
        <w:rPr>
          <w:color w:val="244061" w:themeColor="accent1" w:themeShade="80"/>
          <w:sz w:val="16"/>
          <w:szCs w:val="16"/>
        </w:rPr>
      </w:pPr>
      <w:r w:rsidRPr="00C560B7">
        <w:rPr>
          <w:color w:val="244061" w:themeColor="accent1" w:themeShade="80"/>
          <w:sz w:val="16"/>
          <w:szCs w:val="16"/>
        </w:rPr>
        <w:t>Sterile Durham tubes</w:t>
      </w:r>
    </w:p>
    <w:p w14:paraId="715E80A5" w14:textId="77777777" w:rsidR="00FD1954" w:rsidRPr="00C560B7" w:rsidRDefault="00C07A9B">
      <w:pPr>
        <w:pStyle w:val="ListParagraph"/>
        <w:numPr>
          <w:ilvl w:val="0"/>
          <w:numId w:val="2"/>
        </w:numPr>
        <w:tabs>
          <w:tab w:val="left" w:pos="484"/>
        </w:tabs>
        <w:ind w:left="484" w:hanging="179"/>
        <w:jc w:val="left"/>
        <w:rPr>
          <w:color w:val="244061" w:themeColor="accent1" w:themeShade="80"/>
          <w:sz w:val="16"/>
          <w:szCs w:val="16"/>
        </w:rPr>
      </w:pPr>
      <w:r w:rsidRPr="00C560B7">
        <w:rPr>
          <w:color w:val="244061" w:themeColor="accent1" w:themeShade="80"/>
          <w:sz w:val="16"/>
          <w:szCs w:val="16"/>
        </w:rPr>
        <w:t>Incubator</w:t>
      </w:r>
    </w:p>
    <w:p w14:paraId="517A3712" w14:textId="77777777" w:rsidR="00FD1954" w:rsidRDefault="00FD1954">
      <w:pPr>
        <w:pStyle w:val="BodyText"/>
        <w:spacing w:before="19"/>
      </w:pPr>
    </w:p>
    <w:p w14:paraId="589F9490" w14:textId="77777777" w:rsidR="00FD1954" w:rsidRPr="00C560B7" w:rsidRDefault="00C07A9B">
      <w:pPr>
        <w:pStyle w:val="Heading1"/>
        <w:rPr>
          <w:rFonts w:ascii="Arial MT" w:eastAsia="Arial MT" w:hAnsi="Arial MT" w:cs="Arial MT"/>
          <w:color w:val="244061" w:themeColor="accent1" w:themeShade="80"/>
          <w:sz w:val="20"/>
          <w:szCs w:val="20"/>
        </w:rPr>
      </w:pPr>
      <w:r w:rsidRPr="00C560B7">
        <w:rPr>
          <w:rFonts w:ascii="Arial MT" w:eastAsia="Arial MT" w:hAnsi="Arial MT" w:cs="Arial MT"/>
          <w:color w:val="244061" w:themeColor="accent1" w:themeShade="80"/>
          <w:sz w:val="20"/>
          <w:szCs w:val="20"/>
        </w:rPr>
        <w:t>PERFORMANCE CHARACTERISTICS</w:t>
      </w:r>
    </w:p>
    <w:p w14:paraId="7D134F25" w14:textId="77777777" w:rsidR="00FD1954" w:rsidRPr="00C560B7" w:rsidRDefault="00C07A9B" w:rsidP="0039375A">
      <w:pPr>
        <w:pStyle w:val="BodyText"/>
        <w:spacing w:before="165"/>
        <w:ind w:left="305" w:right="611"/>
        <w:jc w:val="both"/>
        <w:rPr>
          <w:color w:val="244061" w:themeColor="accent1" w:themeShade="80"/>
        </w:rPr>
        <w:sectPr w:rsidR="00FD1954" w:rsidRPr="00C560B7">
          <w:type w:val="continuous"/>
          <w:pgSz w:w="12240" w:h="15840"/>
          <w:pgMar w:top="60" w:right="420" w:bottom="280" w:left="180" w:header="720" w:footer="720" w:gutter="0"/>
          <w:cols w:num="2" w:space="720" w:equalWidth="0">
            <w:col w:w="5956" w:space="40"/>
            <w:col w:w="5644"/>
          </w:cols>
        </w:sectPr>
      </w:pPr>
      <w:r w:rsidRPr="00C560B7">
        <w:rPr>
          <w:color w:val="244061" w:themeColor="accent1" w:themeShade="80"/>
        </w:rPr>
        <w:t>Performance of the medium is expected when used as per the direction on the label within the expiry period when s</w:t>
      </w:r>
      <w:r w:rsidR="00892496" w:rsidRPr="00C560B7">
        <w:rPr>
          <w:color w:val="244061" w:themeColor="accent1" w:themeShade="80"/>
        </w:rPr>
        <w:t>tored at recommended temperature</w:t>
      </w:r>
    </w:p>
    <w:p w14:paraId="68D041CA" w14:textId="77777777" w:rsidR="009073ED" w:rsidRDefault="009073ED" w:rsidP="00892496">
      <w:pPr>
        <w:pStyle w:val="BodyText"/>
        <w:rPr>
          <w:sz w:val="20"/>
        </w:rPr>
      </w:pPr>
    </w:p>
    <w:p w14:paraId="1878CC42" w14:textId="77777777" w:rsidR="009073ED" w:rsidRDefault="009073ED" w:rsidP="009073ED">
      <w:pPr>
        <w:pStyle w:val="BodyText"/>
        <w:ind w:left="9249"/>
        <w:rPr>
          <w:sz w:val="20"/>
        </w:rPr>
      </w:pPr>
    </w:p>
    <w:p w14:paraId="6D40CCB3" w14:textId="77777777" w:rsidR="009073ED" w:rsidRDefault="009073ED" w:rsidP="009073ED">
      <w:pPr>
        <w:pStyle w:val="BodyText"/>
        <w:ind w:left="9249"/>
        <w:rPr>
          <w:sz w:val="20"/>
        </w:rPr>
      </w:pPr>
    </w:p>
    <w:p w14:paraId="69F9EF3A" w14:textId="77777777" w:rsidR="009073ED" w:rsidRDefault="009073ED" w:rsidP="009073ED">
      <w:pPr>
        <w:pStyle w:val="BodyText"/>
        <w:ind w:left="9249"/>
        <w:rPr>
          <w:sz w:val="20"/>
        </w:rPr>
      </w:pPr>
    </w:p>
    <w:p w14:paraId="345B7C2E" w14:textId="77777777" w:rsidR="009073ED" w:rsidRDefault="009073ED" w:rsidP="009073ED">
      <w:pPr>
        <w:pStyle w:val="BodyText"/>
        <w:ind w:left="9249"/>
        <w:rPr>
          <w:sz w:val="20"/>
        </w:rPr>
      </w:pPr>
    </w:p>
    <w:p w14:paraId="34B7D112" w14:textId="77777777" w:rsidR="009073ED" w:rsidRDefault="009073ED" w:rsidP="009073ED">
      <w:pPr>
        <w:pStyle w:val="BodyText"/>
        <w:ind w:left="9249"/>
        <w:rPr>
          <w:sz w:val="20"/>
        </w:rPr>
        <w:sectPr w:rsidR="009073ED">
          <w:type w:val="continuous"/>
          <w:pgSz w:w="12240" w:h="15840"/>
          <w:pgMar w:top="60" w:right="420" w:bottom="280" w:left="180" w:header="720" w:footer="720" w:gutter="0"/>
          <w:cols w:space="720"/>
        </w:sectPr>
      </w:pPr>
    </w:p>
    <w:tbl>
      <w:tblPr>
        <w:tblpPr w:leftFromText="180" w:rightFromText="180" w:vertAnchor="text" w:horzAnchor="page" w:tblpX="1096" w:tblpY="-22"/>
        <w:tblOverlap w:val="never"/>
        <w:tblW w:w="4939" w:type="dxa"/>
        <w:tblBorders>
          <w:top w:val="double" w:sz="6" w:space="0" w:color="666666"/>
          <w:left w:val="double" w:sz="6" w:space="0" w:color="666666"/>
          <w:bottom w:val="double" w:sz="6" w:space="0" w:color="666666"/>
          <w:right w:val="double" w:sz="6" w:space="0" w:color="666666"/>
          <w:insideH w:val="double" w:sz="6" w:space="0" w:color="666666"/>
          <w:insideV w:val="double" w:sz="6" w:space="0" w:color="666666"/>
        </w:tblBorders>
        <w:tblLayout w:type="fixed"/>
        <w:tblCellMar>
          <w:left w:w="0" w:type="dxa"/>
          <w:right w:w="0" w:type="dxa"/>
        </w:tblCellMar>
        <w:tblLook w:val="01E0" w:firstRow="1" w:lastRow="1" w:firstColumn="1" w:lastColumn="1" w:noHBand="0" w:noVBand="0"/>
      </w:tblPr>
      <w:tblGrid>
        <w:gridCol w:w="2104"/>
        <w:gridCol w:w="992"/>
        <w:gridCol w:w="1843"/>
      </w:tblGrid>
      <w:tr w:rsidR="0098326D" w14:paraId="2DA897EA" w14:textId="77777777" w:rsidTr="00892496">
        <w:trPr>
          <w:trHeight w:val="405"/>
        </w:trPr>
        <w:tc>
          <w:tcPr>
            <w:tcW w:w="2104" w:type="dxa"/>
            <w:shd w:val="clear" w:color="auto" w:fill="EEEEEE"/>
            <w:vAlign w:val="center"/>
          </w:tcPr>
          <w:p w14:paraId="0ADC69A6" w14:textId="77777777" w:rsidR="0098326D" w:rsidRDefault="0098326D" w:rsidP="0098326D">
            <w:pPr>
              <w:pStyle w:val="TableParagraph"/>
              <w:spacing w:before="134"/>
              <w:rPr>
                <w:rFonts w:ascii="Arial"/>
                <w:b/>
                <w:sz w:val="16"/>
              </w:rPr>
            </w:pPr>
            <w:r>
              <w:rPr>
                <w:rFonts w:ascii="Arial"/>
                <w:b/>
                <w:sz w:val="16"/>
              </w:rPr>
              <w:lastRenderedPageBreak/>
              <w:t>Test</w:t>
            </w:r>
            <w:r>
              <w:rPr>
                <w:rFonts w:ascii="Arial"/>
                <w:b/>
                <w:spacing w:val="-5"/>
                <w:sz w:val="16"/>
              </w:rPr>
              <w:t xml:space="preserve"> </w:t>
            </w:r>
            <w:r>
              <w:rPr>
                <w:rFonts w:ascii="Arial"/>
                <w:b/>
                <w:spacing w:val="-2"/>
                <w:sz w:val="16"/>
              </w:rPr>
              <w:t>Organisms</w:t>
            </w:r>
          </w:p>
        </w:tc>
        <w:tc>
          <w:tcPr>
            <w:tcW w:w="992" w:type="dxa"/>
            <w:tcBorders>
              <w:top w:val="single" w:sz="6" w:space="0" w:color="666666"/>
              <w:bottom w:val="single" w:sz="6" w:space="0" w:color="666666"/>
            </w:tcBorders>
            <w:shd w:val="clear" w:color="auto" w:fill="EEEEEE"/>
            <w:vAlign w:val="center"/>
          </w:tcPr>
          <w:p w14:paraId="44CDAB12" w14:textId="77777777" w:rsidR="0098326D" w:rsidRDefault="0098326D" w:rsidP="00590C72">
            <w:pPr>
              <w:pStyle w:val="TableParagraph"/>
              <w:spacing w:before="134"/>
              <w:ind w:right="93"/>
              <w:jc w:val="center"/>
              <w:rPr>
                <w:rFonts w:ascii="Arial"/>
                <w:b/>
                <w:sz w:val="16"/>
              </w:rPr>
            </w:pPr>
            <w:r>
              <w:rPr>
                <w:rFonts w:ascii="Arial"/>
                <w:b/>
                <w:spacing w:val="-2"/>
                <w:sz w:val="16"/>
              </w:rPr>
              <w:t>Growth</w:t>
            </w:r>
          </w:p>
        </w:tc>
        <w:tc>
          <w:tcPr>
            <w:tcW w:w="1843" w:type="dxa"/>
            <w:tcBorders>
              <w:top w:val="single" w:sz="6" w:space="0" w:color="666666"/>
              <w:bottom w:val="single" w:sz="6" w:space="0" w:color="666666"/>
            </w:tcBorders>
            <w:shd w:val="clear" w:color="auto" w:fill="EEEEEE"/>
          </w:tcPr>
          <w:p w14:paraId="212899FF" w14:textId="77777777" w:rsidR="0098326D" w:rsidRDefault="0098326D" w:rsidP="00590C72">
            <w:pPr>
              <w:pStyle w:val="TableParagraph"/>
              <w:spacing w:before="134"/>
              <w:ind w:right="93"/>
              <w:jc w:val="center"/>
              <w:rPr>
                <w:rFonts w:ascii="Arial"/>
                <w:b/>
                <w:spacing w:val="-2"/>
                <w:sz w:val="16"/>
              </w:rPr>
            </w:pPr>
            <w:r>
              <w:rPr>
                <w:rFonts w:ascii="Arial"/>
                <w:b/>
                <w:spacing w:val="-2"/>
                <w:sz w:val="16"/>
              </w:rPr>
              <w:t>Indole test</w:t>
            </w:r>
          </w:p>
        </w:tc>
      </w:tr>
      <w:tr w:rsidR="0098326D" w14:paraId="3EA170E2" w14:textId="77777777" w:rsidTr="00892496">
        <w:trPr>
          <w:trHeight w:val="665"/>
        </w:trPr>
        <w:tc>
          <w:tcPr>
            <w:tcW w:w="2104" w:type="dxa"/>
            <w:shd w:val="clear" w:color="auto" w:fill="EEEEEE"/>
            <w:vAlign w:val="center"/>
          </w:tcPr>
          <w:p w14:paraId="37D8C267" w14:textId="77777777" w:rsidR="00892496" w:rsidRDefault="00892496" w:rsidP="00892496">
            <w:pPr>
              <w:pStyle w:val="TableParagraph"/>
              <w:spacing w:before="146" w:line="312" w:lineRule="auto"/>
              <w:ind w:left="104" w:right="951"/>
              <w:rPr>
                <w:rFonts w:ascii="Arial"/>
                <w:i/>
                <w:sz w:val="16"/>
              </w:rPr>
            </w:pPr>
            <w:r>
              <w:rPr>
                <w:rFonts w:ascii="Arial"/>
                <w:i/>
                <w:sz w:val="16"/>
              </w:rPr>
              <w:t xml:space="preserve">Staphylococcus aureus subsp. </w:t>
            </w:r>
            <w:r w:rsidR="0098326D" w:rsidRPr="0098326D">
              <w:rPr>
                <w:rFonts w:ascii="Arial"/>
                <w:i/>
                <w:sz w:val="16"/>
              </w:rPr>
              <w:t xml:space="preserve">aureus </w:t>
            </w:r>
          </w:p>
          <w:p w14:paraId="11A6AD75" w14:textId="77777777" w:rsidR="0098326D" w:rsidRDefault="0098326D" w:rsidP="00892496">
            <w:pPr>
              <w:pStyle w:val="TableParagraph"/>
              <w:spacing w:before="146" w:line="312" w:lineRule="auto"/>
              <w:ind w:left="104" w:right="951"/>
              <w:rPr>
                <w:rFonts w:ascii="Arial"/>
                <w:i/>
                <w:sz w:val="16"/>
              </w:rPr>
            </w:pPr>
            <w:r w:rsidRPr="0098326D">
              <w:rPr>
                <w:rFonts w:ascii="Arial"/>
                <w:i/>
                <w:sz w:val="16"/>
              </w:rPr>
              <w:t>ATCC 25923</w:t>
            </w:r>
          </w:p>
        </w:tc>
        <w:tc>
          <w:tcPr>
            <w:tcW w:w="992" w:type="dxa"/>
            <w:tcBorders>
              <w:top w:val="single" w:sz="6" w:space="0" w:color="666666"/>
              <w:bottom w:val="single" w:sz="6" w:space="0" w:color="666666"/>
            </w:tcBorders>
            <w:shd w:val="clear" w:color="auto" w:fill="EEEEEE"/>
            <w:vAlign w:val="center"/>
          </w:tcPr>
          <w:p w14:paraId="42591248" w14:textId="77777777" w:rsidR="0098326D" w:rsidRDefault="0098326D" w:rsidP="00590C72">
            <w:pPr>
              <w:pStyle w:val="TableParagraph"/>
              <w:spacing w:before="137" w:line="312" w:lineRule="auto"/>
              <w:ind w:left="52" w:right="129"/>
              <w:jc w:val="center"/>
              <w:rPr>
                <w:sz w:val="16"/>
              </w:rPr>
            </w:pPr>
            <w:r>
              <w:rPr>
                <w:spacing w:val="-2"/>
                <w:sz w:val="16"/>
              </w:rPr>
              <w:t xml:space="preserve"> Luxuriant </w:t>
            </w:r>
          </w:p>
        </w:tc>
        <w:tc>
          <w:tcPr>
            <w:tcW w:w="1843" w:type="dxa"/>
            <w:tcBorders>
              <w:top w:val="single" w:sz="6" w:space="0" w:color="666666"/>
              <w:bottom w:val="single" w:sz="6" w:space="0" w:color="666666"/>
            </w:tcBorders>
            <w:shd w:val="clear" w:color="auto" w:fill="EEEEEE"/>
          </w:tcPr>
          <w:p w14:paraId="6E1F3782" w14:textId="77777777" w:rsidR="0098326D" w:rsidRDefault="0098326D" w:rsidP="0098326D">
            <w:pPr>
              <w:pStyle w:val="TableParagraph"/>
              <w:spacing w:before="137" w:line="312" w:lineRule="auto"/>
              <w:ind w:left="52" w:right="129"/>
              <w:jc w:val="center"/>
              <w:rPr>
                <w:spacing w:val="-2"/>
                <w:sz w:val="16"/>
              </w:rPr>
            </w:pPr>
            <w:r w:rsidRPr="0098326D">
              <w:rPr>
                <w:spacing w:val="-2"/>
                <w:sz w:val="16"/>
              </w:rPr>
              <w:t>negative reaction, no red ring at the interface of the medium on addition of Kovac's reagent</w:t>
            </w:r>
          </w:p>
        </w:tc>
      </w:tr>
      <w:tr w:rsidR="0098326D" w14:paraId="71A4E148" w14:textId="77777777" w:rsidTr="00892496">
        <w:trPr>
          <w:trHeight w:val="619"/>
        </w:trPr>
        <w:tc>
          <w:tcPr>
            <w:tcW w:w="2104" w:type="dxa"/>
            <w:shd w:val="clear" w:color="auto" w:fill="EEEEEE"/>
            <w:vAlign w:val="center"/>
          </w:tcPr>
          <w:p w14:paraId="52747547" w14:textId="77777777" w:rsidR="00892496" w:rsidRDefault="0098326D" w:rsidP="0098326D">
            <w:pPr>
              <w:pStyle w:val="TableParagraph"/>
              <w:spacing w:before="78" w:line="240" w:lineRule="atLeast"/>
              <w:ind w:left="104" w:right="453"/>
              <w:rPr>
                <w:rFonts w:ascii="Arial"/>
                <w:i/>
                <w:sz w:val="16"/>
              </w:rPr>
            </w:pPr>
            <w:r w:rsidRPr="0098326D">
              <w:rPr>
                <w:rFonts w:ascii="Arial"/>
                <w:i/>
                <w:sz w:val="16"/>
              </w:rPr>
              <w:t xml:space="preserve">Escherichia coli </w:t>
            </w:r>
          </w:p>
          <w:p w14:paraId="58C40334" w14:textId="77777777" w:rsidR="0098326D" w:rsidRDefault="0098326D" w:rsidP="0098326D">
            <w:pPr>
              <w:pStyle w:val="TableParagraph"/>
              <w:spacing w:before="78" w:line="240" w:lineRule="atLeast"/>
              <w:ind w:left="104" w:right="453"/>
              <w:rPr>
                <w:rFonts w:ascii="Arial"/>
                <w:i/>
                <w:sz w:val="16"/>
              </w:rPr>
            </w:pPr>
            <w:r w:rsidRPr="0098326D">
              <w:rPr>
                <w:rFonts w:ascii="Arial"/>
                <w:i/>
                <w:sz w:val="16"/>
              </w:rPr>
              <w:t>ATCC 25922</w:t>
            </w:r>
          </w:p>
        </w:tc>
        <w:tc>
          <w:tcPr>
            <w:tcW w:w="992" w:type="dxa"/>
            <w:tcBorders>
              <w:top w:val="single" w:sz="6" w:space="0" w:color="666666"/>
              <w:bottom w:val="single" w:sz="6" w:space="0" w:color="666666"/>
            </w:tcBorders>
            <w:shd w:val="clear" w:color="auto" w:fill="EEEEEE"/>
            <w:vAlign w:val="center"/>
          </w:tcPr>
          <w:p w14:paraId="72BBB6A2" w14:textId="77777777" w:rsidR="0098326D" w:rsidRDefault="0098326D" w:rsidP="00590C72">
            <w:pPr>
              <w:pStyle w:val="TableParagraph"/>
              <w:spacing w:before="78" w:line="240" w:lineRule="atLeast"/>
              <w:ind w:left="52" w:right="129"/>
              <w:jc w:val="center"/>
              <w:rPr>
                <w:sz w:val="16"/>
              </w:rPr>
            </w:pPr>
            <w:r>
              <w:rPr>
                <w:spacing w:val="-2"/>
                <w:sz w:val="16"/>
              </w:rPr>
              <w:t xml:space="preserve">Luxuriant </w:t>
            </w:r>
          </w:p>
        </w:tc>
        <w:tc>
          <w:tcPr>
            <w:tcW w:w="1843" w:type="dxa"/>
            <w:tcBorders>
              <w:top w:val="single" w:sz="6" w:space="0" w:color="666666"/>
              <w:bottom w:val="single" w:sz="6" w:space="0" w:color="666666"/>
            </w:tcBorders>
            <w:shd w:val="clear" w:color="auto" w:fill="EEEEEE"/>
          </w:tcPr>
          <w:p w14:paraId="265A4F67" w14:textId="77777777" w:rsidR="0098326D" w:rsidRDefault="0098326D" w:rsidP="0098326D">
            <w:pPr>
              <w:pStyle w:val="TableParagraph"/>
              <w:spacing w:before="78" w:line="240" w:lineRule="atLeast"/>
              <w:ind w:left="52" w:right="129"/>
              <w:jc w:val="center"/>
              <w:rPr>
                <w:spacing w:val="-2"/>
                <w:sz w:val="16"/>
              </w:rPr>
            </w:pPr>
            <w:r w:rsidRPr="0098326D">
              <w:rPr>
                <w:spacing w:val="-2"/>
                <w:sz w:val="16"/>
              </w:rPr>
              <w:t>positive reaction, red ring at the interface of the medium on addition of Kovac's reagent</w:t>
            </w:r>
          </w:p>
        </w:tc>
      </w:tr>
      <w:tr w:rsidR="0098326D" w14:paraId="2A008032" w14:textId="77777777" w:rsidTr="00892496">
        <w:trPr>
          <w:trHeight w:val="619"/>
        </w:trPr>
        <w:tc>
          <w:tcPr>
            <w:tcW w:w="2104" w:type="dxa"/>
            <w:shd w:val="clear" w:color="auto" w:fill="EEEEEE"/>
            <w:vAlign w:val="center"/>
          </w:tcPr>
          <w:p w14:paraId="5D637034" w14:textId="77777777" w:rsidR="00892496" w:rsidRDefault="0098326D" w:rsidP="0098326D">
            <w:pPr>
              <w:pStyle w:val="TableParagraph"/>
              <w:spacing w:before="78" w:line="240" w:lineRule="atLeast"/>
              <w:ind w:left="104" w:right="453"/>
              <w:rPr>
                <w:rFonts w:ascii="Arial"/>
                <w:i/>
                <w:sz w:val="16"/>
              </w:rPr>
            </w:pPr>
            <w:r w:rsidRPr="0098326D">
              <w:rPr>
                <w:rFonts w:ascii="Arial"/>
                <w:i/>
                <w:sz w:val="16"/>
              </w:rPr>
              <w:t xml:space="preserve">Salmonella Typhimurium </w:t>
            </w:r>
          </w:p>
          <w:p w14:paraId="4AD46E34" w14:textId="77777777" w:rsidR="0098326D" w:rsidRPr="0098326D" w:rsidRDefault="0098326D" w:rsidP="0098326D">
            <w:pPr>
              <w:pStyle w:val="TableParagraph"/>
              <w:spacing w:before="78" w:line="240" w:lineRule="atLeast"/>
              <w:ind w:left="104" w:right="453"/>
              <w:rPr>
                <w:rFonts w:ascii="Arial"/>
                <w:i/>
                <w:sz w:val="16"/>
              </w:rPr>
            </w:pPr>
            <w:r w:rsidRPr="0098326D">
              <w:rPr>
                <w:rFonts w:ascii="Arial"/>
                <w:i/>
                <w:sz w:val="16"/>
              </w:rPr>
              <w:t>ATCC 14028</w:t>
            </w:r>
          </w:p>
        </w:tc>
        <w:tc>
          <w:tcPr>
            <w:tcW w:w="992" w:type="dxa"/>
            <w:tcBorders>
              <w:top w:val="single" w:sz="6" w:space="0" w:color="666666"/>
              <w:bottom w:val="single" w:sz="6" w:space="0" w:color="666666"/>
            </w:tcBorders>
            <w:shd w:val="clear" w:color="auto" w:fill="EEEEEE"/>
            <w:vAlign w:val="center"/>
          </w:tcPr>
          <w:p w14:paraId="5294AFA2" w14:textId="77777777" w:rsidR="0098326D" w:rsidRDefault="0098326D" w:rsidP="00590C72">
            <w:pPr>
              <w:pStyle w:val="TableParagraph"/>
              <w:spacing w:before="78" w:line="240" w:lineRule="atLeast"/>
              <w:ind w:left="52" w:right="129"/>
              <w:jc w:val="center"/>
              <w:rPr>
                <w:spacing w:val="-2"/>
                <w:sz w:val="16"/>
              </w:rPr>
            </w:pPr>
            <w:r>
              <w:rPr>
                <w:spacing w:val="-2"/>
                <w:sz w:val="16"/>
              </w:rPr>
              <w:t>Luxuriant</w:t>
            </w:r>
          </w:p>
        </w:tc>
        <w:tc>
          <w:tcPr>
            <w:tcW w:w="1843" w:type="dxa"/>
            <w:tcBorders>
              <w:top w:val="single" w:sz="6" w:space="0" w:color="666666"/>
              <w:bottom w:val="single" w:sz="6" w:space="0" w:color="666666"/>
            </w:tcBorders>
            <w:shd w:val="clear" w:color="auto" w:fill="EEEEEE"/>
          </w:tcPr>
          <w:p w14:paraId="2D22C586" w14:textId="77777777" w:rsidR="0098326D" w:rsidRDefault="0098326D" w:rsidP="0098326D">
            <w:pPr>
              <w:pStyle w:val="TableParagraph"/>
              <w:spacing w:before="78" w:line="240" w:lineRule="atLeast"/>
              <w:ind w:left="52" w:right="129"/>
              <w:jc w:val="center"/>
              <w:rPr>
                <w:spacing w:val="-2"/>
                <w:sz w:val="16"/>
              </w:rPr>
            </w:pPr>
            <w:r w:rsidRPr="0098326D">
              <w:rPr>
                <w:spacing w:val="-2"/>
                <w:sz w:val="16"/>
              </w:rPr>
              <w:t>negative reaction, no red ring at the interface of the medium on addition of Kovac's reagent</w:t>
            </w:r>
          </w:p>
        </w:tc>
      </w:tr>
    </w:tbl>
    <w:tbl>
      <w:tblPr>
        <w:tblpPr w:leftFromText="180" w:rightFromText="180" w:vertAnchor="page" w:horzAnchor="margin" w:tblpXSpec="right" w:tblpY="1484"/>
        <w:tblW w:w="0" w:type="auto"/>
        <w:tblLayout w:type="fixed"/>
        <w:tblCellMar>
          <w:left w:w="0" w:type="dxa"/>
          <w:right w:w="0" w:type="dxa"/>
        </w:tblCellMar>
        <w:tblLook w:val="04A0" w:firstRow="1" w:lastRow="0" w:firstColumn="1" w:lastColumn="0" w:noHBand="0" w:noVBand="1"/>
      </w:tblPr>
      <w:tblGrid>
        <w:gridCol w:w="425"/>
        <w:gridCol w:w="1916"/>
        <w:gridCol w:w="2526"/>
      </w:tblGrid>
      <w:tr w:rsidR="00C560B7" w14:paraId="4C129651" w14:textId="77777777" w:rsidTr="00C560B7">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14:paraId="7042C1D2" w14:textId="77777777" w:rsidR="00C560B7" w:rsidRDefault="00C560B7" w:rsidP="00C560B7">
            <w:pPr>
              <w:pStyle w:val="TableParagraph"/>
              <w:spacing w:before="25" w:line="185" w:lineRule="exact"/>
              <w:ind w:left="979"/>
              <w:rPr>
                <w:color w:val="244061" w:themeColor="accent1" w:themeShade="80"/>
                <w:sz w:val="16"/>
                <w:szCs w:val="16"/>
              </w:rPr>
            </w:pPr>
            <w:r>
              <w:rPr>
                <w:color w:val="244061" w:themeColor="accent1" w:themeShade="80"/>
                <w:sz w:val="16"/>
                <w:szCs w:val="16"/>
              </w:rPr>
              <w:t>SYMBOLS IN PRODUCT LABELLING</w:t>
            </w:r>
          </w:p>
        </w:tc>
      </w:tr>
      <w:tr w:rsidR="00C560B7" w14:paraId="40672208" w14:textId="77777777" w:rsidTr="00C560B7">
        <w:trPr>
          <w:trHeight w:val="554"/>
        </w:trPr>
        <w:tc>
          <w:tcPr>
            <w:tcW w:w="425" w:type="dxa"/>
            <w:tcBorders>
              <w:top w:val="single" w:sz="4" w:space="0" w:color="000000"/>
              <w:left w:val="single" w:sz="4" w:space="0" w:color="000000"/>
              <w:right w:val="single" w:sz="4" w:space="0" w:color="000000"/>
            </w:tcBorders>
          </w:tcPr>
          <w:p w14:paraId="001D732D" w14:textId="77777777" w:rsidR="00C560B7" w:rsidRDefault="00C560B7" w:rsidP="00C560B7">
            <w:pPr>
              <w:pStyle w:val="TableParagraph"/>
              <w:spacing w:before="9"/>
              <w:rPr>
                <w:color w:val="244061" w:themeColor="accent1" w:themeShade="80"/>
                <w:sz w:val="16"/>
                <w:szCs w:val="16"/>
              </w:rPr>
            </w:pPr>
          </w:p>
          <w:p w14:paraId="04D83F59" w14:textId="77777777" w:rsidR="00C560B7" w:rsidRDefault="00C560B7" w:rsidP="00C560B7">
            <w:pPr>
              <w:pStyle w:val="TableParagraph"/>
              <w:spacing w:line="20" w:lineRule="exact"/>
              <w:ind w:left="55" w:right="-29"/>
              <w:rPr>
                <w:color w:val="244061" w:themeColor="accent1" w:themeShade="80"/>
                <w:sz w:val="16"/>
                <w:szCs w:val="16"/>
              </w:rPr>
            </w:pPr>
            <w:r>
              <w:rPr>
                <w:noProof/>
                <w:color w:val="244061" w:themeColor="accent1" w:themeShade="80"/>
                <w:sz w:val="16"/>
                <w:szCs w:val="16"/>
              </w:rPr>
              <mc:AlternateContent>
                <mc:Choice Requires="wpg">
                  <w:drawing>
                    <wp:inline distT="0" distB="0" distL="0" distR="0" wp14:anchorId="522B81B6" wp14:editId="6A1C0C9D">
                      <wp:extent cx="209550" cy="6350"/>
                      <wp:effectExtent l="0" t="0" r="0" b="0"/>
                      <wp:docPr id="17" name="Group 17"/>
                      <wp:cNvGraphicFramePr/>
                      <a:graphic xmlns:a="http://schemas.openxmlformats.org/drawingml/2006/main">
                        <a:graphicData uri="http://schemas.microsoft.com/office/word/2010/wordprocessingGroup">
                          <wpg:wgp>
                            <wpg:cNvGrpSpPr/>
                            <wpg:grpSpPr>
                              <a:xfrm>
                                <a:off x="0" y="0"/>
                                <a:ext cx="209550" cy="6350"/>
                                <a:chOff x="0" y="0"/>
                                <a:chExt cx="209550" cy="6350"/>
                              </a:xfrm>
                            </wpg:grpSpPr>
                            <wps:wsp>
                              <wps:cNvPr id="18" name="Graphic 29"/>
                              <wps:cNvSpPr/>
                              <wps:spPr>
                                <a:xfrm>
                                  <a:off x="0" y="0"/>
                                  <a:ext cx="209550" cy="6350"/>
                                </a:xfrm>
                                <a:custGeom>
                                  <a:avLst/>
                                  <a:gdLst/>
                                  <a:ahLst/>
                                  <a:cxnLst/>
                                  <a:rect l="l" t="t" r="r" b="b"/>
                                  <a:pathLst>
                                    <a:path w="209550" h="6350">
                                      <a:moveTo>
                                        <a:pt x="209092" y="0"/>
                                      </a:moveTo>
                                      <a:lnTo>
                                        <a:pt x="0" y="0"/>
                                      </a:lnTo>
                                      <a:lnTo>
                                        <a:pt x="0" y="6095"/>
                                      </a:lnTo>
                                      <a:lnTo>
                                        <a:pt x="209092" y="6095"/>
                                      </a:lnTo>
                                      <a:lnTo>
                                        <a:pt x="209092" y="0"/>
                                      </a:lnTo>
                                      <a:close/>
                                    </a:path>
                                  </a:pathLst>
                                </a:custGeom>
                                <a:solidFill>
                                  <a:srgbClr val="000000"/>
                                </a:solidFill>
                              </wps:spPr>
                              <wps:bodyPr wrap="square" lIns="0" tIns="0" rIns="0" bIns="0" rtlCol="0">
                                <a:noAutofit/>
                              </wps:bodyPr>
                            </wps:wsp>
                          </wpg:wgp>
                        </a:graphicData>
                      </a:graphic>
                    </wp:inline>
                  </w:drawing>
                </mc:Choice>
                <mc:Fallback>
                  <w:pict>
                    <v:group w14:anchorId="4B7847E4" id="Group 17" o:spid="_x0000_s1026" style="width:16.5pt;height:.5pt;mso-position-horizontal-relative:char;mso-position-vertical-relative:line" coordsize="209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aJUQIAALUFAAAOAAAAZHJzL2Uyb0RvYy54bWykVF1r2zAUfR/sPwi9L3Yzmi0mThntGgZj&#10;K7T7AYos2wJZ0iQlTv79rq4tx7RQWOsH+Uo6uh/nHu7m5tQpchTOS6NLerXIKRGam0rqpqR/nu4/&#10;faXEB6YrpowWJT0LT2+2Hz9seluIpWmNqoQj4ET7orclbUOwRZZ53oqO+YWxQsNlbVzHAmxdk1WO&#10;9eC9U9kyz1dZb1xlneHCezi9Gy7pFv3XteDhd117EYgqKeQWcHW47uOabTesaByzreRjGuwNWXRM&#10;agg6ubpjgZGDky9cdZI7400dFtx0malryQXWANVc5c+q2TlzsFhLU/SNnWgCap/x9Ga3/NfxwRFZ&#10;Qe++UKJZBz3CsAT2QE5vmwIwO2cf7YMbD5phF+s91a6Lf6iEnJDW80SrOAXC4XCZr6+vgXwOV6vP&#10;YCHpvIXOvHjD2++vvMpSwCzmNaXRWxCPv/Dj38fPY8usQNp9rD3xA0pO/AxyWa4HhhA10eMLD0y9&#10;h5upSlbwgw87YZBidvzpw6DXKlmsTRY/6WQ6UH3Uu0K9B0pA744S0Pt+oN6yEN/FHKNJ+kuP2rFF&#10;8a4zR/FkEBVio6CP+XpJSeow5HmBKD2HQrdnqHSX/hbdDZgViCNmBc7SdfoPsFnU/8GiymZOuTJe&#10;DHFizRhw4gFwc6a9UbK6l0rF2r1r9rfKkSOLIwS/Md8ZDPSY+h6tvanOIJse5kpJ/d8Dc4IS9UOD&#10;MOMQSoZLxj4ZLqhbg6Mqhtbm2yGYWsauY4TB77gBxaOFswHrGedYHD7zPaIu03b7DwAA//8DAFBL&#10;AwQUAAYACAAAACEAT7o3kNgAAAACAQAADwAAAGRycy9kb3ducmV2LnhtbEyPQUvDQBCF74L/YRnB&#10;m93EoEjMppSinopgK4i3aXaahGZnQ3abpP/e0Yu9DDze4833iuXsOjXSEFrPBtJFAoq48rbl2sDn&#10;7vXuCVSIyBY7z2TgTAGW5fVVgbn1E3/QuI21khIOORpoYuxzrUPVkMOw8D2xeAc/OIwih1rbAScp&#10;d52+T5JH7bBl+dBgT+uGquP25Ay8TTitsvRl3BwP6/P37uH9a5OSMbc38+oZVKQ5/ofhF1/QoRSm&#10;vT+xDaozIEPi3xUvy0TtJZOALgt9iV7+AAAA//8DAFBLAQItABQABgAIAAAAIQC2gziS/gAAAOEB&#10;AAATAAAAAAAAAAAAAAAAAAAAAABbQ29udGVudF9UeXBlc10ueG1sUEsBAi0AFAAGAAgAAAAhADj9&#10;If/WAAAAlAEAAAsAAAAAAAAAAAAAAAAALwEAAF9yZWxzLy5yZWxzUEsBAi0AFAAGAAgAAAAhAEMk&#10;lolRAgAAtQUAAA4AAAAAAAAAAAAAAAAALgIAAGRycy9lMm9Eb2MueG1sUEsBAi0AFAAGAAgAAAAh&#10;AE+6N5DYAAAAAgEAAA8AAAAAAAAAAAAAAAAAqwQAAGRycy9kb3ducmV2LnhtbFBLBQYAAAAABAAE&#10;APMAAACwBQAAAAA=&#10;">
                      <v:shape id="Graphic 29" o:spid="_x0000_s1027" style="position:absolute;width:209550;height:6350;visibility:visible;mso-wrap-style:square;v-text-anchor:top" coordsize="209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I8YA&#10;AADbAAAADwAAAGRycy9kb3ducmV2LnhtbESPQWvCQBCF7wX/wzJCb3XTHoKkrlJShYIerPagtyE7&#10;JqHZ2SS7jdFf3zkUepvhvXnvm8VqdI0aqA+1ZwPPswQUceFtzaWBr+PmaQ4qRGSLjWcycKMAq+Xk&#10;YYGZ9Vf+pOEQSyUhHDI0UMXYZlqHoiKHYeZbYtEuvncYZe1LbXu8Srhr9EuSpNphzdJQYUt5RcX3&#10;4ccZWOeXsN9yN7/b45l221P6vr93xjxOx7dXUJHG+G/+u/6wgi+w8os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3I8YAAADbAAAADwAAAAAAAAAAAAAAAACYAgAAZHJz&#10;L2Rvd25yZXYueG1sUEsFBgAAAAAEAAQA9QAAAIsDAAAAAA==&#10;" path="m209092,l,,,6095r209092,l209092,xe" fillcolor="black" stroked="f">
                        <v:path arrowok="t"/>
                      </v:shape>
                      <w10:wrap anchorx="page"/>
                      <w10:anchorlock/>
                    </v:group>
                  </w:pict>
                </mc:Fallback>
              </mc:AlternateContent>
            </w:r>
          </w:p>
          <w:p w14:paraId="7702DD12" w14:textId="77777777" w:rsidR="00C560B7" w:rsidRDefault="00C560B7" w:rsidP="00C560B7">
            <w:pPr>
              <w:pStyle w:val="TableParagraph"/>
              <w:ind w:left="21"/>
              <w:jc w:val="center"/>
              <w:rPr>
                <w:color w:val="244061" w:themeColor="accent1" w:themeShade="80"/>
                <w:sz w:val="16"/>
                <w:szCs w:val="16"/>
              </w:rPr>
            </w:pPr>
            <w:r>
              <w:rPr>
                <w:noProof/>
                <w:color w:val="244061" w:themeColor="accent1" w:themeShade="80"/>
                <w:sz w:val="16"/>
                <w:szCs w:val="16"/>
              </w:rPr>
              <mc:AlternateContent>
                <mc:Choice Requires="wpg">
                  <w:drawing>
                    <wp:anchor distT="0" distB="0" distL="0" distR="0" simplePos="0" relativeHeight="487598592" behindDoc="1" locked="0" layoutInCell="1" allowOverlap="1" wp14:anchorId="511CD9A5" wp14:editId="5AD67D62">
                      <wp:simplePos x="0" y="0"/>
                      <wp:positionH relativeFrom="column">
                        <wp:posOffset>34925</wp:posOffset>
                      </wp:positionH>
                      <wp:positionV relativeFrom="paragraph">
                        <wp:posOffset>130810</wp:posOffset>
                      </wp:positionV>
                      <wp:extent cx="209550" cy="6350"/>
                      <wp:effectExtent l="0" t="0" r="0" b="0"/>
                      <wp:wrapNone/>
                      <wp:docPr id="30" name="Group 30"/>
                      <wp:cNvGraphicFramePr/>
                      <a:graphic xmlns:a="http://schemas.openxmlformats.org/drawingml/2006/main">
                        <a:graphicData uri="http://schemas.microsoft.com/office/word/2010/wordprocessingGroup">
                          <wpg:wgp>
                            <wpg:cNvGrpSpPr/>
                            <wpg:grpSpPr>
                              <a:xfrm>
                                <a:off x="0" y="0"/>
                                <a:ext cx="209550" cy="6350"/>
                                <a:chOff x="0" y="0"/>
                                <a:chExt cx="209550" cy="6350"/>
                              </a:xfrm>
                            </wpg:grpSpPr>
                            <wps:wsp>
                              <wps:cNvPr id="31" name="Graphic 31"/>
                              <wps:cNvSpPr/>
                              <wps:spPr>
                                <a:xfrm>
                                  <a:off x="0" y="0"/>
                                  <a:ext cx="209550" cy="6350"/>
                                </a:xfrm>
                                <a:custGeom>
                                  <a:avLst/>
                                  <a:gdLst/>
                                  <a:ahLst/>
                                  <a:cxnLst/>
                                  <a:rect l="l" t="t" r="r" b="b"/>
                                  <a:pathLst>
                                    <a:path w="209550" h="6350">
                                      <a:moveTo>
                                        <a:pt x="209092" y="0"/>
                                      </a:moveTo>
                                      <a:lnTo>
                                        <a:pt x="0" y="0"/>
                                      </a:lnTo>
                                      <a:lnTo>
                                        <a:pt x="0" y="6096"/>
                                      </a:lnTo>
                                      <a:lnTo>
                                        <a:pt x="209092" y="6096"/>
                                      </a:lnTo>
                                      <a:lnTo>
                                        <a:pt x="209092" y="0"/>
                                      </a:lnTo>
                                      <a:close/>
                                    </a:path>
                                  </a:pathLst>
                                </a:custGeom>
                                <a:solidFill>
                                  <a:srgbClr val="000000"/>
                                </a:solidFill>
                              </wps:spPr>
                              <wps:bodyPr wrap="square" lIns="0" tIns="0" rIns="0" bIns="0" rtlCol="0">
                                <a:noAutofit/>
                              </wps:bodyPr>
                            </wps:wsp>
                          </wpg:wgp>
                        </a:graphicData>
                      </a:graphic>
                    </wp:anchor>
                  </w:drawing>
                </mc:Choice>
                <mc:Fallback>
                  <w:pict>
                    <v:group w14:anchorId="3CDF216B" id="Group 30" o:spid="_x0000_s1026" style="position:absolute;left:0;text-align:left;margin-left:2.75pt;margin-top:10.3pt;width:16.5pt;height:.5pt;z-index:-15717888;mso-wrap-distance-left:0;mso-wrap-distance-right:0" coordsize="209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cZUQIAALUFAAAOAAAAZHJzL2Uyb0RvYy54bWykVF1r2zAUfR/sPwi9L3YSGhYTp4x2DYOx&#10;Fdr+AEWWP0CWtCslTv79rmTLNi0M1vpBvpKO7se5h7u7vbSSnAXYRqucLhcpJUJxXTSqyunL88OX&#10;r5RYx1TBpFYip1dh6e3+86ddZzKx0rWWhQCCTpTNOpPT2jmTJYnltWiZXWgjFF6WGlrmcAtVUgDr&#10;0Hsrk1WabpJOQ2FAc2Etnt73l3Qf/Jel4O53WVrhiMwp5ubCCmE9+jXZ71hWATN1w4c02DuyaFmj&#10;MOjo6p45Rk7QvHHVNhy01aVbcN0muiwbLkINWM0yfVXNAfTJhFqqrKvMSBNS+4qnd7vlv86PQJoi&#10;p2ukR7EWexTCEtwjOZ2pMsQcwDyZRxgOqn7n672U0Po/VkIugdbrSKu4OMLxcJVub27QO8erzRqt&#10;QDqvsTNv3vD6+z9eJTFg4vMa0+gMisdO/NiP8fNUMyMC7dbXHvlZTvz0clkve4YCaqTHZhaZ+gg3&#10;Y5Us4yfrDkIHitn5p3W9XotosTpa/KKiCah6r3cZ9O4oQb0DJaj3Y0+9Yc6/8zl6k3RTj+qhRf6u&#10;1WfxrAPK+UZhH9PtipLYYcxzgkg1h2K3Z6h4F/8muOsxm3S78Vmhs3gd/z1sFvV/sEFlM6dcaiv6&#10;OL7mEHDkAXFzpq2WTfHQSOlrt1Ad7ySQM/MjJHxDvjMY6jH23VtHXVxRNh3OlZzaPycGghL5Q6Ew&#10;sWoXDYjGMRrg5J0Oo8qHVvrbyemy8V0PEXq/wwYVH6wwG0I9wxzzw2e+D6hp2u7/AgAA//8DAFBL&#10;AwQUAAYACAAAACEA/orOmtsAAAAGAQAADwAAAGRycy9kb3ducmV2LnhtbEyOQUvDQBCF74L/YRnB&#10;m92kJaHEbEop6qkItoJ4mybTJDQ7G7LbJP33jic9frzHe1++mW2nRhp869hAvIhAEZeuark28Hl8&#10;fVqD8gG5ws4xGbiRh01xf5djVrmJP2g8hFrJCPsMDTQh9JnWvmzIol+4nliysxssBsGh1tWAk4zb&#10;Ti+jKNUWW5aHBnvaNVReDldr4G3CabuKX8b95by7fR+T9699TMY8PszbZ1CB5vBXhl99UYdCnE7u&#10;ypVXnYEkkaKBZZSCkni1Fj4JxynoItf/9YsfAAAA//8DAFBLAQItABQABgAIAAAAIQC2gziS/gAA&#10;AOEBAAATAAAAAAAAAAAAAAAAAAAAAABbQ29udGVudF9UeXBlc10ueG1sUEsBAi0AFAAGAAgAAAAh&#10;ADj9If/WAAAAlAEAAAsAAAAAAAAAAAAAAAAALwEAAF9yZWxzLy5yZWxzUEsBAi0AFAAGAAgAAAAh&#10;AFKBtxlRAgAAtQUAAA4AAAAAAAAAAAAAAAAALgIAAGRycy9lMm9Eb2MueG1sUEsBAi0AFAAGAAgA&#10;AAAhAP6KzprbAAAABgEAAA8AAAAAAAAAAAAAAAAAqwQAAGRycy9kb3ducmV2LnhtbFBLBQYAAAAA&#10;BAAEAPMAAACzBQAAAAA=&#10;">
                      <v:shape id="Graphic 31" o:spid="_x0000_s1027" style="position:absolute;width:209550;height:6350;visibility:visible;mso-wrap-style:square;v-text-anchor:top" coordsize="2095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PC3sYA&#10;AADbAAAADwAAAGRycy9kb3ducmV2LnhtbESPT2vCQBTE7wW/w/IKvdVNWhCJbkKJFQr2YNWDvT2y&#10;L39o9m3Mrib103cLgsdhZn7DLLPRtOJCvWssK4inEQjiwuqGKwWH/fp5DsJ5ZI2tZVLwSw6ydPKw&#10;xETbgb/osvOVCBB2CSqove8SKV1Rk0E3tR1x8ErbG/RB9pXUPQ4Bblr5EkUzabDhsFBjR3lNxc/u&#10;bBS856Xbbvg0v+r9N31ujrPV9npS6ulxfFuA8DT6e/jW/tAKXmP4/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PC3sYAAADbAAAADwAAAAAAAAAAAAAAAACYAgAAZHJz&#10;L2Rvd25yZXYueG1sUEsFBgAAAAAEAAQA9QAAAIsDAAAAAA==&#10;" path="m209092,l,,,6096r209092,l209092,xe" fillcolor="black" stroked="f">
                        <v:path arrowok="t"/>
                      </v:shape>
                    </v:group>
                  </w:pict>
                </mc:Fallback>
              </mc:AlternateContent>
            </w:r>
            <w:r>
              <w:rPr>
                <w:noProof/>
                <w:color w:val="244061" w:themeColor="accent1" w:themeShade="80"/>
                <w:sz w:val="16"/>
                <w:szCs w:val="16"/>
              </w:rPr>
              <mc:AlternateContent>
                <mc:Choice Requires="wpg">
                  <w:drawing>
                    <wp:anchor distT="0" distB="0" distL="0" distR="0" simplePos="0" relativeHeight="487599616" behindDoc="1" locked="0" layoutInCell="1" allowOverlap="1" wp14:anchorId="71950EC3" wp14:editId="7E6439D5">
                      <wp:simplePos x="0" y="0"/>
                      <wp:positionH relativeFrom="column">
                        <wp:posOffset>34925</wp:posOffset>
                      </wp:positionH>
                      <wp:positionV relativeFrom="paragraph">
                        <wp:posOffset>269240</wp:posOffset>
                      </wp:positionV>
                      <wp:extent cx="241300" cy="6350"/>
                      <wp:effectExtent l="0" t="0" r="0" b="0"/>
                      <wp:wrapNone/>
                      <wp:docPr id="32" name="Group 32"/>
                      <wp:cNvGraphicFramePr/>
                      <a:graphic xmlns:a="http://schemas.openxmlformats.org/drawingml/2006/main">
                        <a:graphicData uri="http://schemas.microsoft.com/office/word/2010/wordprocessingGroup">
                          <wpg:wgp>
                            <wpg:cNvGrpSpPr/>
                            <wpg:grpSpPr>
                              <a:xfrm>
                                <a:off x="0" y="0"/>
                                <a:ext cx="241300" cy="6350"/>
                                <a:chOff x="0" y="0"/>
                                <a:chExt cx="241300" cy="6350"/>
                              </a:xfrm>
                            </wpg:grpSpPr>
                            <wps:wsp>
                              <wps:cNvPr id="33" name="Graphic 33"/>
                              <wps:cNvSpPr/>
                              <wps:spPr>
                                <a:xfrm>
                                  <a:off x="0" y="0"/>
                                  <a:ext cx="241300" cy="6350"/>
                                </a:xfrm>
                                <a:custGeom>
                                  <a:avLst/>
                                  <a:gdLst/>
                                  <a:ahLst/>
                                  <a:cxnLst/>
                                  <a:rect l="l" t="t" r="r" b="b"/>
                                  <a:pathLst>
                                    <a:path w="241300" h="6350">
                                      <a:moveTo>
                                        <a:pt x="241096" y="0"/>
                                      </a:moveTo>
                                      <a:lnTo>
                                        <a:pt x="0" y="0"/>
                                      </a:lnTo>
                                      <a:lnTo>
                                        <a:pt x="0" y="6095"/>
                                      </a:lnTo>
                                      <a:lnTo>
                                        <a:pt x="241096" y="6095"/>
                                      </a:lnTo>
                                      <a:lnTo>
                                        <a:pt x="241096" y="0"/>
                                      </a:lnTo>
                                      <a:close/>
                                    </a:path>
                                  </a:pathLst>
                                </a:custGeom>
                                <a:solidFill>
                                  <a:srgbClr val="000000"/>
                                </a:solidFill>
                              </wps:spPr>
                              <wps:bodyPr wrap="square" lIns="0" tIns="0" rIns="0" bIns="0" rtlCol="0">
                                <a:noAutofit/>
                              </wps:bodyPr>
                            </wps:wsp>
                          </wpg:wgp>
                        </a:graphicData>
                      </a:graphic>
                    </wp:anchor>
                  </w:drawing>
                </mc:Choice>
                <mc:Fallback>
                  <w:pict>
                    <v:group w14:anchorId="15A582A4" id="Group 32" o:spid="_x0000_s1026" style="position:absolute;left:0;text-align:left;margin-left:2.75pt;margin-top:21.2pt;width:19pt;height:.5pt;z-index:-15716864;mso-wrap-distance-left:0;mso-wrap-distance-right:0" coordsize="241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qhUgIAALUFAAAOAAAAZHJzL2Uyb0RvYy54bWykVF1r2zAUfR/0Pwi9N3biNawmThntGgZj&#10;K7T7AYosf4AsaVdKnPz7XcmWY1oYrPWDfCUd3Y9zD3dzd+okOQqwrVYFXS5SSoTiumxVXdDfL4/X&#10;XyixjqmSSa1EQc/C0rvt1adNb3Kx0o2WpQCCTpTNe1PQxjmTJ4nljeiYXWgjFF5WGjrmcAt1UgLr&#10;0Xsnk1WarpNeQ2lAc2Etnj4Ml3Qb/FeV4O5XVVnhiCwo5ubCCmHd+zXZblheAzNNy8c02Duy6Fir&#10;MOjk6oE5Rg7QvnHVtRy01ZVbcN0luqpaLkINWM0yfVXNDvTBhFrqvK/NRBNS+4qnd7vlP49PQNqy&#10;oNmKEsU67FEIS3CP5PSmzhGzA/NsnmA8qIedr/dUQef/WAk5BVrPE63i5AjHw9XnZZYi+Ryv1tnN&#10;SDpvsDNv3vDm2z9eJTFg4vOa0ugNisde+LEf4+e5YUYE2q2vPfKTXfgZ5JJlA0MBNdFjc4tMfYSb&#10;qUqW84N1O6EDxez4w7pBr2W0WBMtflLRBFS917sMeneUoN6BEtT7ftC7Yc6/8zl6k/SXHjVji/xd&#10;p4/iRQeU843CPqa3a0pihzHPC0SqORS7PUPFu/g3wd2AWae3Nz4rdBav43+AzaL+DzaobOaUS23F&#10;EMfXHAJOPCBuzrTVsi0fWyl97Rbq/b0EcmR+hIRvzHcGQz3Gvntrr8szyqbHuVJQ++fAQFAivysU&#10;ph9C0YBo7KMBTt7rMKp8aKW/HpyuWt/1EGHwO25Q8cEKsyHUM84xP3zm+4C6TNvtXwAAAP//AwBQ&#10;SwMEFAAGAAgAAAAhAE3hgS7cAAAABgEAAA8AAABkcnMvZG93bnJldi54bWxMjkFrwkAUhO+F/ofl&#10;FXqrm2hSSsxGRNqepFAtFG9r9pkEs29Ddk3iv+/zVE/DMMPMl68m24oBe984UhDPIhBIpTMNVQp+&#10;9h8vbyB80GR06wgVXNHDqnh8yHVm3EjfOOxCJXiEfKYV1CF0mZS+rNFqP3MdEmcn11sd2PaVNL0e&#10;edy2ch5Fr9Lqhvih1h1uaizPu4tV8Dnqcb2I34ft+bS5Hvbp1+82RqWen6b1EkTAKfyX4YbP6FAw&#10;09FdyHjRKkhTLipI5gkIjpMF++NNE5BFLu/xiz8AAAD//wMAUEsBAi0AFAAGAAgAAAAhALaDOJL+&#10;AAAA4QEAABMAAAAAAAAAAAAAAAAAAAAAAFtDb250ZW50X1R5cGVzXS54bWxQSwECLQAUAAYACAAA&#10;ACEAOP0h/9YAAACUAQAACwAAAAAAAAAAAAAAAAAvAQAAX3JlbHMvLnJlbHNQSwECLQAUAAYACAAA&#10;ACEAyGM6oVICAAC1BQAADgAAAAAAAAAAAAAAAAAuAgAAZHJzL2Uyb0RvYy54bWxQSwECLQAUAAYA&#10;CAAAACEATeGBLtwAAAAGAQAADwAAAAAAAAAAAAAAAACsBAAAZHJzL2Rvd25yZXYueG1sUEsFBgAA&#10;AAAEAAQA8wAAALUFAAAAAA==&#10;">
                      <v:shape id="Graphic 33" o:spid="_x0000_s1027" style="position:absolute;width:241300;height:6350;visibility:visible;mso-wrap-style:square;v-text-anchor:top" coordsize="2413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Ft8UA&#10;AADbAAAADwAAAGRycy9kb3ducmV2LnhtbESPQWvCQBSE74X+h+UVvNWNWqpEV9GCUuhFbZEeX7PP&#10;JJp9m+atmv57Vyh4HGbmG2Yya12lztRI6dlAr5uAIs68LTk38PW5fB6BkoBssfJMBv5IYDZ9fJhg&#10;av2FN3TehlxFCEuKBooQ6lRryQpyKF1fE0dv7xuHIcom17bBS4S7SveT5FU7LDkuFFjTW0HZcXty&#10;Bn7s6Xsh/bWW43q4e/k4LH9XUhnTeWrnY1CB2nAP/7ffrYHBAG5f4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gW3xQAAANsAAAAPAAAAAAAAAAAAAAAAAJgCAABkcnMv&#10;ZG93bnJldi54bWxQSwUGAAAAAAQABAD1AAAAigMAAAAA&#10;" path="m241096,l,,,6095r241096,l241096,xe" fillcolor="black" stroked="f">
                        <v:path arrowok="t"/>
                      </v:shape>
                    </v:group>
                  </w:pict>
                </mc:Fallback>
              </mc:AlternateContent>
            </w:r>
            <w:r>
              <w:rPr>
                <w:color w:val="244061" w:themeColor="accent1" w:themeShade="80"/>
                <w:sz w:val="16"/>
                <w:szCs w:val="16"/>
              </w:rPr>
              <w:t>IVD</w:t>
            </w:r>
          </w:p>
        </w:tc>
        <w:tc>
          <w:tcPr>
            <w:tcW w:w="1916" w:type="dxa"/>
            <w:tcBorders>
              <w:top w:val="single" w:sz="4" w:space="0" w:color="000000"/>
              <w:left w:val="single" w:sz="4" w:space="0" w:color="000000"/>
              <w:right w:val="single" w:sz="4" w:space="0" w:color="000000"/>
            </w:tcBorders>
          </w:tcPr>
          <w:p w14:paraId="43E7FC67" w14:textId="77777777" w:rsidR="00C560B7" w:rsidRDefault="00C560B7" w:rsidP="00C560B7">
            <w:pPr>
              <w:pStyle w:val="TableParagraph"/>
              <w:spacing w:before="46" w:line="259" w:lineRule="auto"/>
              <w:ind w:left="117" w:right="56"/>
              <w:rPr>
                <w:color w:val="244061" w:themeColor="accent1" w:themeShade="80"/>
                <w:sz w:val="16"/>
                <w:szCs w:val="16"/>
              </w:rPr>
            </w:pPr>
            <w:r>
              <w:rPr>
                <w:color w:val="244061" w:themeColor="accent1" w:themeShade="80"/>
                <w:sz w:val="16"/>
                <w:szCs w:val="16"/>
              </w:rPr>
              <w:t>For in-vitro diagnostic use</w:t>
            </w:r>
          </w:p>
        </w:tc>
        <w:tc>
          <w:tcPr>
            <w:tcW w:w="2526" w:type="dxa"/>
            <w:tcBorders>
              <w:top w:val="single" w:sz="4" w:space="0" w:color="000000"/>
              <w:left w:val="single" w:sz="4" w:space="0" w:color="000000"/>
              <w:right w:val="single" w:sz="4" w:space="0" w:color="000000"/>
            </w:tcBorders>
          </w:tcPr>
          <w:p w14:paraId="35CACEAA" w14:textId="77777777" w:rsidR="00C560B7" w:rsidRDefault="00C560B7" w:rsidP="00C560B7">
            <w:pPr>
              <w:pStyle w:val="TableParagraph"/>
              <w:spacing w:before="70" w:line="259" w:lineRule="auto"/>
              <w:ind w:left="722" w:right="252"/>
              <w:rPr>
                <w:color w:val="244061" w:themeColor="accent1" w:themeShade="80"/>
                <w:sz w:val="16"/>
                <w:szCs w:val="16"/>
              </w:rPr>
            </w:pPr>
            <w:r>
              <w:rPr>
                <w:noProof/>
                <w:color w:val="244061" w:themeColor="accent1" w:themeShade="80"/>
                <w:sz w:val="16"/>
                <w:szCs w:val="16"/>
              </w:rPr>
              <mc:AlternateContent>
                <mc:Choice Requires="wpg">
                  <w:drawing>
                    <wp:anchor distT="0" distB="0" distL="0" distR="0" simplePos="0" relativeHeight="487597568" behindDoc="1" locked="0" layoutInCell="1" allowOverlap="1" wp14:anchorId="660BAF44" wp14:editId="694FAC87">
                      <wp:simplePos x="0" y="0"/>
                      <wp:positionH relativeFrom="column">
                        <wp:posOffset>85725</wp:posOffset>
                      </wp:positionH>
                      <wp:positionV relativeFrom="paragraph">
                        <wp:posOffset>81915</wp:posOffset>
                      </wp:positionV>
                      <wp:extent cx="213995" cy="172720"/>
                      <wp:effectExtent l="0" t="0" r="0" b="0"/>
                      <wp:wrapNone/>
                      <wp:docPr id="34" name="Group 34"/>
                      <wp:cNvGraphicFramePr/>
                      <a:graphic xmlns:a="http://schemas.openxmlformats.org/drawingml/2006/main">
                        <a:graphicData uri="http://schemas.microsoft.com/office/word/2010/wordprocessingGroup">
                          <wpg:wgp>
                            <wpg:cNvGrpSpPr/>
                            <wpg:grpSpPr>
                              <a:xfrm>
                                <a:off x="0" y="0"/>
                                <a:ext cx="213995" cy="172720"/>
                                <a:chOff x="0" y="0"/>
                                <a:chExt cx="213995" cy="172720"/>
                              </a:xfrm>
                            </wpg:grpSpPr>
                            <pic:pic xmlns:pic="http://schemas.openxmlformats.org/drawingml/2006/picture">
                              <pic:nvPicPr>
                                <pic:cNvPr id="35" name="Image 35"/>
                                <pic:cNvPicPr/>
                              </pic:nvPicPr>
                              <pic:blipFill>
                                <a:blip r:embed="rId6" cstate="print"/>
                                <a:stretch>
                                  <a:fillRect/>
                                </a:stretch>
                              </pic:blipFill>
                              <pic:spPr>
                                <a:xfrm>
                                  <a:off x="0" y="0"/>
                                  <a:ext cx="216538" cy="174879"/>
                                </a:xfrm>
                                <a:prstGeom prst="rect">
                                  <a:avLst/>
                                </a:prstGeom>
                              </pic:spPr>
                            </pic:pic>
                          </wpg:wgp>
                        </a:graphicData>
                      </a:graphic>
                    </wp:anchor>
                  </w:drawing>
                </mc:Choice>
                <mc:Fallback>
                  <w:pict>
                    <v:group w14:anchorId="559615CB" id="Group 34" o:spid="_x0000_s1026" style="position:absolute;left:0;text-align:left;margin-left:6.75pt;margin-top:6.45pt;width:16.85pt;height:13.6pt;z-index:-15718912;mso-wrap-distance-left:0;mso-wrap-distance-right:0" coordsize="213995,172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af0gtAgAA6gQAAA4AAABkcnMvZTJvRG9jLnhtbJxU224aMRB9r9R/&#10;sPwelksIwWLJCw2KVLUobT/AeL27VtcXjQ0Lf9+xd0MQVEmUB4zH9sycOXNmFw8H3ZC9BK+syelo&#10;MKREGmELZaqc/vn9eHNPiQ/cFLyxRub0KD19WH79smgdk2Nb26aQQDCI8ax1Oa1DcCzLvKil5n5g&#10;nTR4WVrQPKAJVVYAbzG6brLxcHiXtRYKB1ZI7/F01V3SZYpfllKEn2XpZSBNThFbSCukdRvXbLng&#10;rALuaiV6GPwTKDRXBpOeQq144GQH6iqUVgKst2UYCKszW5ZKyFQDVjMaXlSzBrtzqZaKtZU70YTU&#10;XvD06bDix34DRBU5ndxSYrjGHqW0BG0kp3UVwzdrcL/cBvqDqrNivYcSdPzHSsgh0Xo80SoPgQg8&#10;HI8m8/mUEoFXo9l4Nu5pFzX25spL1N/e9MtekmYR2wmKU4Lhr+cId1ccva8l9Ao7kLQPoj8UQ3P4&#10;u3M32E7Hg9qqRoVjkiY2LoIy+40SG+iMM7qRkI7uJ80rSSbTSHd0iG+iB5rZVYBto9yjaprIedz3&#10;UFHRF4r4T7Wd2lZW7LQ0oRsfkA2itsbXynlKgEm9lagGeCpG2DEc3YCKcKBMiPg48wFkEHXclojj&#10;GScsAj27SKBfccYSPGonenxMLXfTCX41OrXc3s/mMfGp65w58GEtrSZxg0gRAVLNGd9/9z2Wlyc9&#10;g136hAvR4GFUDg5UCtsPf5zYczu9ev1ELf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YtOV6N0AAAAHAQAADwAAAGRycy9kb3ducmV2LnhtbEyOT0vDQBTE74LfYXmCN7tJav0Tsyml&#10;qKdSsBXE22vymoRm34bsNkm/vc+TnoZhhplftpxsqwbqfePYQDyLQBEXrmy4MvC5f7t7AuUDcomt&#10;YzJwIQ/L/Poqw7R0I3/QsAuVkhH2KRqoQ+hSrX1Rk0U/cx2xZEfXWwxi+0qXPY4ybludRNGDttiw&#10;PNTY0bqm4rQ7WwPvI46refw6bE7H9eV7v9h+bWIy5vZmWr2ACjSFvzL84gs65MJ0cGcuvWrFzxfS&#10;FE2eQUl+/5iAOohGMeg80//58x8AAAD//wMAUEsDBAoAAAAAAAAAIQB0MeMROQUAADkFAAAVAAAA&#10;ZHJzL21lZGlhL2ltYWdlMS5qcGVn/9j/4AAQSkZJRgABAQEA3ADcAAD/2wBDAAgGBgcGBQgHBwcJ&#10;CQgKDBQNDAsLDBkSEw8UHRofHh0aHBwgJC4nICIsIxwcKDcpLDAxNDQ0Hyc5PTgyPC4zNDL/2wBD&#10;AQkJCQwLDBgNDRgyIRwhMjIyMjIyMjIyMjIyMjIyMjIyMjIyMjIyMjIyMjIyMjIyMjIyMjIyMjIy&#10;MjIyMjIyMjL/wAARCAAqAD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oPEnh+8X4jRW954i1Cx0nVI8WjwqmEuBj90SynquSPpWx/wAKrm/6&#10;HPW/++Yf/iK6Pxr4b/4Sfw5LaRkJewsLizlzjy51+636kfQmk8EeJP8AhJNAWS4Xy9StWNtfwYwY&#10;5l4YY9D1FAHEap4R0rRLhINU+I+o2ksi70SYwqWGcZHyVWttB8PXlzHbW3xQvZZ5G2pGjwEsfQfJ&#10;XW/ETwbJ4js7bUNNWAa1p7eZamdQySD+KNgeCD71Y8FzeHvEejQavZaNa21xG5jlT7MqvDKvDDOO&#10;x70AZH/Cqpv+hz1v/vmH/wCIrkfGnhy/8PS6bpmk+J9XvdZ1GYRwQOItqpn5nbCZwK9tvL230+ym&#10;u7qRYoIELyO3RVAyTXB+BLCXXdd1Dx3e5Zb/APdaWj/eitQeDjsW6/j70wO5sLY2Wn29q0jSmKNU&#10;MjdWIHX8aKs0UgF9a881byPA/j6DXFDLp2vutpe44WKYfckP16H869DFZfiLQ7bxHoF5pV0P3Vwm&#10;3cOqt1Vh7ggH8KAOK+KPjb+xRaaBb3gsbnUlPmXzIzC2h6FgFBO44IFWfBvizwHp9rYeG9D1ZJJS&#10;QiL5MgaVz1YkrjJPNXvh7q+oXWmXWj60V/tfSJvs056eamAUk/4EP5Vr+JtW0/w3ol3rd7EjfZky&#10;p2jczdFUH3JxQBynje4m8Wa/beA7BysMqi41adOsUAOQnsWOPw9s16BZ2kFhZw2ltGI4IUCIijgK&#10;BgCuT+H+hz2WnT63qin+2tZf7Vd/7GfuRj0CrgYrs6AGnrRQetFACig9KB1paAPO/HLy+EtfsfG1&#10;sjtagLZ6rGgzuhJ+V8eqk/kaiuo28f8AjyKBZkl8NaLslmVTlbm5Iyo9woIP5fh3OuxRz6FfxTRp&#10;JG9vIGR1BBG08EGuC+BKqPhpbMFAZp5Sxxyfm70wPTAABjFLRRSAaetFFFAH/9lQSwECLQAUAAYA&#10;CAAAACEAihU/mAwBAAAVAgAAEwAAAAAAAAAAAAAAAAAAAAAAW0NvbnRlbnRfVHlwZXNdLnhtbFBL&#10;AQItABQABgAIAAAAIQA4/SH/1gAAAJQBAAALAAAAAAAAAAAAAAAAAD0BAABfcmVscy8ucmVsc1BL&#10;AQItABQABgAIAAAAIQDq2n9ILQIAAOoEAAAOAAAAAAAAAAAAAAAAADwCAABkcnMvZTJvRG9jLnht&#10;bFBLAQItABQABgAIAAAAIQBYYLMbugAAACIBAAAZAAAAAAAAAAAAAAAAAJUEAABkcnMvX3JlbHMv&#10;ZTJvRG9jLnhtbC5yZWxzUEsBAi0AFAAGAAgAAAAhAGLTlejdAAAABwEAAA8AAAAAAAAAAAAAAAAA&#10;hgUAAGRycy9kb3ducmV2LnhtbFBLAQItAAoAAAAAAAAAIQB0MeMROQUAADkFAAAVAAAAAAAAAAAA&#10;AAAAAJAGAABkcnMvbWVkaWEvaW1hZ2UxLmpwZWdQSwUGAAAAAAYABgB9AQAA/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7" type="#_x0000_t75" style="position:absolute;width:216538;height:1748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upzCAAAA2wAAAA8AAABkcnMvZG93bnJldi54bWxEj92KwjAUhO+FfYdwBO801VWRaiqLICu4&#10;CNsVvD02pz/YnJQman37jSB4OczMN8xq3Zla3Kh1lWUF41EEgjizuuJCwfFvO1yAcB5ZY22ZFDzI&#10;wTr56K0w1vbOv3RLfSEChF2MCkrvm1hKl5Vk0I1sQxy83LYGfZBtIXWL9wA3tZxE0VwarDgslNjQ&#10;pqTskl6NgtM4v3QHP6Xzbs71cf/zXbE7KTXod19LEJ46/w6/2jut4HMGzy/hB8jk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bqcwgAAANsAAAAPAAAAAAAAAAAAAAAAAJ8C&#10;AABkcnMvZG93bnJldi54bWxQSwUGAAAAAAQABAD3AAAAjgMAAAAA&#10;">
                        <v:imagedata r:id="rId7" o:title=""/>
                      </v:shape>
                    </v:group>
                  </w:pict>
                </mc:Fallback>
              </mc:AlternateContent>
            </w:r>
            <w:r>
              <w:rPr>
                <w:color w:val="244061" w:themeColor="accent1" w:themeShade="80"/>
                <w:sz w:val="16"/>
                <w:szCs w:val="16"/>
              </w:rPr>
              <w:t>Number of &lt;n&gt; test in the pack</w:t>
            </w:r>
          </w:p>
        </w:tc>
      </w:tr>
      <w:tr w:rsidR="00C560B7" w14:paraId="7074DB56" w14:textId="77777777" w:rsidTr="00C560B7">
        <w:trPr>
          <w:trHeight w:val="215"/>
        </w:trPr>
        <w:tc>
          <w:tcPr>
            <w:tcW w:w="425" w:type="dxa"/>
            <w:tcBorders>
              <w:left w:val="single" w:sz="4" w:space="0" w:color="000000"/>
              <w:right w:val="single" w:sz="4" w:space="0" w:color="000000"/>
            </w:tcBorders>
          </w:tcPr>
          <w:p w14:paraId="4F915151" w14:textId="77777777" w:rsidR="00C560B7" w:rsidRDefault="00C560B7" w:rsidP="00C560B7">
            <w:pPr>
              <w:pStyle w:val="TableParagraph"/>
              <w:spacing w:before="4" w:line="191" w:lineRule="exact"/>
              <w:ind w:left="55" w:right="-29"/>
              <w:jc w:val="center"/>
              <w:rPr>
                <w:color w:val="244061" w:themeColor="accent1" w:themeShade="80"/>
                <w:sz w:val="16"/>
                <w:szCs w:val="16"/>
              </w:rPr>
            </w:pPr>
            <w:r>
              <w:rPr>
                <w:color w:val="244061" w:themeColor="accent1" w:themeShade="80"/>
                <w:sz w:val="16"/>
                <w:szCs w:val="16"/>
              </w:rPr>
              <w:t>LOT</w:t>
            </w:r>
          </w:p>
        </w:tc>
        <w:tc>
          <w:tcPr>
            <w:tcW w:w="1916" w:type="dxa"/>
            <w:tcBorders>
              <w:left w:val="single" w:sz="4" w:space="0" w:color="000000"/>
              <w:right w:val="single" w:sz="4" w:space="0" w:color="000000"/>
            </w:tcBorders>
          </w:tcPr>
          <w:p w14:paraId="14E9640C" w14:textId="77777777" w:rsidR="00C560B7" w:rsidRDefault="00C560B7" w:rsidP="00C560B7">
            <w:pPr>
              <w:pStyle w:val="TableParagraph"/>
              <w:spacing w:before="13" w:line="183" w:lineRule="exact"/>
              <w:ind w:left="117"/>
              <w:rPr>
                <w:color w:val="244061" w:themeColor="accent1" w:themeShade="80"/>
                <w:sz w:val="16"/>
                <w:szCs w:val="16"/>
              </w:rPr>
            </w:pPr>
            <w:r>
              <w:rPr>
                <w:color w:val="244061" w:themeColor="accent1" w:themeShade="80"/>
                <w:sz w:val="16"/>
                <w:szCs w:val="16"/>
              </w:rPr>
              <w:t>Batch Code/Lot number</w:t>
            </w:r>
          </w:p>
        </w:tc>
        <w:tc>
          <w:tcPr>
            <w:tcW w:w="2526" w:type="dxa"/>
            <w:tcBorders>
              <w:left w:val="single" w:sz="4" w:space="0" w:color="000000"/>
              <w:right w:val="single" w:sz="4" w:space="0" w:color="000000"/>
            </w:tcBorders>
          </w:tcPr>
          <w:p w14:paraId="58AFEF1C" w14:textId="77777777" w:rsidR="00C560B7" w:rsidRDefault="00C560B7" w:rsidP="00C560B7">
            <w:pPr>
              <w:pStyle w:val="TableParagraph"/>
              <w:spacing w:before="13" w:line="183" w:lineRule="exact"/>
              <w:ind w:left="715"/>
              <w:rPr>
                <w:color w:val="244061" w:themeColor="accent1" w:themeShade="80"/>
                <w:sz w:val="16"/>
                <w:szCs w:val="16"/>
              </w:rPr>
            </w:pPr>
            <w:r>
              <w:rPr>
                <w:noProof/>
                <w:color w:val="244061" w:themeColor="accent1" w:themeShade="80"/>
                <w:sz w:val="16"/>
                <w:szCs w:val="16"/>
              </w:rPr>
              <mc:AlternateContent>
                <mc:Choice Requires="wpg">
                  <w:drawing>
                    <wp:anchor distT="0" distB="0" distL="0" distR="0" simplePos="0" relativeHeight="487595520" behindDoc="1" locked="0" layoutInCell="1" allowOverlap="1" wp14:anchorId="309A954E" wp14:editId="355E9825">
                      <wp:simplePos x="0" y="0"/>
                      <wp:positionH relativeFrom="column">
                        <wp:posOffset>88900</wp:posOffset>
                      </wp:positionH>
                      <wp:positionV relativeFrom="paragraph">
                        <wp:posOffset>-10160</wp:posOffset>
                      </wp:positionV>
                      <wp:extent cx="216535" cy="182880"/>
                      <wp:effectExtent l="0" t="0" r="0" b="0"/>
                      <wp:wrapNone/>
                      <wp:docPr id="36" name="Group 36"/>
                      <wp:cNvGraphicFramePr/>
                      <a:graphic xmlns:a="http://schemas.openxmlformats.org/drawingml/2006/main">
                        <a:graphicData uri="http://schemas.microsoft.com/office/word/2010/wordprocessingGroup">
                          <wpg:wgp>
                            <wpg:cNvGrpSpPr/>
                            <wpg:grpSpPr>
                              <a:xfrm>
                                <a:off x="0" y="0"/>
                                <a:ext cx="216535" cy="182880"/>
                                <a:chOff x="0" y="0"/>
                                <a:chExt cx="216535" cy="182880"/>
                              </a:xfrm>
                            </wpg:grpSpPr>
                            <pic:pic xmlns:pic="http://schemas.openxmlformats.org/drawingml/2006/picture">
                              <pic:nvPicPr>
                                <pic:cNvPr id="37" name="Image 37"/>
                                <pic:cNvPicPr/>
                              </pic:nvPicPr>
                              <pic:blipFill>
                                <a:blip r:embed="rId8" cstate="print"/>
                                <a:stretch>
                                  <a:fillRect/>
                                </a:stretch>
                              </pic:blipFill>
                              <pic:spPr>
                                <a:xfrm>
                                  <a:off x="0" y="0"/>
                                  <a:ext cx="216755" cy="183356"/>
                                </a:xfrm>
                                <a:prstGeom prst="rect">
                                  <a:avLst/>
                                </a:prstGeom>
                              </pic:spPr>
                            </pic:pic>
                          </wpg:wgp>
                        </a:graphicData>
                      </a:graphic>
                    </wp:anchor>
                  </w:drawing>
                </mc:Choice>
                <mc:Fallback>
                  <w:pict>
                    <v:group w14:anchorId="26C028B5" id="Group 36" o:spid="_x0000_s1026" style="position:absolute;left:0;text-align:left;margin-left:7pt;margin-top:-.8pt;width:17.05pt;height:14.4pt;z-index:-15720960;mso-wrap-distance-left:0;mso-wrap-distance-right:0" coordsize="216535,182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s1ucnAgAA6gQAAA4AAABkcnMvZTJvRG9jLnhtbJxU227bMAx9H7B/&#10;EPTeOBfkAiFOX7IGBYYt2LoPUGTZFmZdQClx8vejZMctkmEr+hBFlEjq8PDQ68ezbshJglfW5HQy&#10;GlMijbCFMlVOf708Pawo8YGbgjfWyJxepKePm8+f1q1jcmpr2xQSCCYxnrUup3UIjmWZF7XU3I+s&#10;kwYvSwuaBzShygrgLWbXTTYdjxdZa6FwYIX0Hk+33SXdpPxlKUX4XpZeBtLkFLGFtEJaD3HNNmvO&#10;KuCuVqKHwT+AQnNl8NEh1ZYHTo6g7lJpJcB6W4aRsDqzZamETDVgNZPxTTU7sEeXaqlYW7mBJqT2&#10;hqcPpxXfTnsgqsjpbEGJ4Rp7lJ4laCM5rasY+uzA/XR76A+qzor1nkvQ8R8rIedE62WgVZ4DEXg4&#10;nSzmszklAq8mq+lq1dMuauzNXZSov/wzLrs+mkVsAxSnBMNfzxHu7jj6v5YwKhxB0j6JflcOzeH3&#10;0T1gOx0P6qAaFS5Jmti4CMqc9krsoTPe0L280v2seSXJbBnpjgHRJ0agmd0lODTKPammiZzHfQ8V&#10;FX2jiL9U26lta8VRSxO68QHZIGprfK2cpwSY1AeJaoDnYoIdw9ENqAgHyoSIjzMfQAZRx22JOH7g&#10;hEWgby4S6FecsQSP2okR71TLcj6oZTabJx0OXefMgQ87aTWJG0SKCJBqzvjpq++xXF16BrvnEy5E&#10;g4dROThQCXc//HFi39rJ6/UTtfk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olJY&#10;zd4AAAAHAQAADwAAAGRycy9kb3ducmV2LnhtbEyPQUvDQBSE74L/YXmCt3azsdYSsymlqKci2Ari&#10;bZt9TUKzb0N2m6T/3udJj8MMM9/k68m1YsA+NJ40qHkCAqn0tqFKw+fhdbYCEaIha1pPqOGKAdbF&#10;7U1uMutH+sBhHyvBJRQyo6GOscukDGWNzoS575DYO/nemciyr6TtzcjlrpVpkiylMw3xQm063NZY&#10;nvcXp+FtNOPmQb0Mu/Npe/0+PL5/7RRqfX83bZ5BRJziXxh+8RkdCmY6+gvZIFrWC74SNczUEgT7&#10;i5UCcdSQPqUgi1z+5y9+AAAA//8DAFBLAwQKAAAAAAAAACEAZDFe/uMEAADjBAAAFQAAAGRycy9t&#10;ZWRpYS9pbWFnZTEuanBlZ//Y/+AAEEpGSUYAAQEBANwA3AAA/9sAQwAIBgYHBgUIBwcHCQkICgwU&#10;DQwLCwwZEhMPFB0aHx4dGhwcICQuJyAiLCMcHCg3KSwwMTQ0NB8nOT04MjwuMzQy/9sAQwEJCQkM&#10;CwwYDQ0YMiEcITIyMjIyMjIyMjIyMjIyMjIyMjIyMjIyMjIyMjIyMjIyMjIyMjIyMjIyMjIyMjIy&#10;MjIy/8AAEQgALAA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FLxSCg0AZ2u6zaeH9FutUvWIgtoy7BeregHuTXGeDtW8Rafrf9neLJUaTV&#10;4ze2JU8Q4+/AeByoKn86s3I/4TLxwtp97RdBkEkxxkT3f8KH1CA5+pFcb4a1jWPinb+JbO9lhhvN&#10;FuYptMmhTaUlzLjPqDsAPsTTEe28UuKxPCviCPxJoUF+sZimyY7iFusUqnDKfoa26QxCKKDRQADv&#10;XOeMvEDaJpKxWuG1S+kFrYR9d0rdCfZep+ldETgVw3hnd4t8S3Pim6hH2K03WmkBu65/eTfViAB7&#10;CgDovDOgw+HNCg0+JzI65eaZvvTSNyzn3JJryT9n3nWvG/8A18Qf+hT17l0rx/4I6Dq2i6t4vk1L&#10;T57VLmeFoWlTaJAGmzj/AL6H50AdTdm48KeOUvgUXQtZYRXA6eTdYwr/AEYAD613AOazfEGh2fiP&#10;RLrSr9Sbe4Ta204I9CPcVkeBtamv9PuNLvmZtU0iQWl2zDHmED5ZB7MOfrmgDqTRQaKQHF+Nb8al&#10;cW3g20ndL3UxunaLrDbA/O2exP3R9a6yxtIdPsoLO3TZBBGscajsoGBWXqnhHw/rd2LrU9ItbufG&#10;3zJUycDtVL/hXPg3/oXNP/79CqEdPICyMFYqxGAcdK81+FnhPxf4bu9Yk8Tah9pjuXUxL5xky2SS&#10;/PTORxXR/wDCufBv/Quaf/36FH/CufBv/Quaf/36FLQLnUk8VxPi8XWgazZeK7PAtoh9n1VT/Fb5&#10;yHA9VJP4E1d/4Vz4N/6FzT/+/Qo/4Vz4O/6FzT/+/QpoDp0dZEDowZWGQQcgiiorO0t7CzitbWJY&#10;oIl2pGvRR6CikM//2VBLAQItABQABgAIAAAAIQCKFT+YDAEAABUCAAATAAAAAAAAAAAAAAAAAAAA&#10;AABbQ29udGVudF9UeXBlc10ueG1sUEsBAi0AFAAGAAgAAAAhADj9If/WAAAAlAEAAAsAAAAAAAAA&#10;AAAAAAAAPQEAAF9yZWxzLy5yZWxzUEsBAi0AFAAGAAgAAAAhAFHs1ucnAgAA6gQAAA4AAAAAAAAA&#10;AAAAAAAAPAIAAGRycy9lMm9Eb2MueG1sUEsBAi0AFAAGAAgAAAAhAFhgsxu6AAAAIgEAABkAAAAA&#10;AAAAAAAAAAAAjwQAAGRycy9fcmVscy9lMm9Eb2MueG1sLnJlbHNQSwECLQAUAAYACAAAACEAolJY&#10;zd4AAAAHAQAADwAAAAAAAAAAAAAAAACABQAAZHJzL2Rvd25yZXYueG1sUEsBAi0ACgAAAAAAAAAh&#10;AGQxXv7jBAAA4wQAABUAAAAAAAAAAAAAAAAAiwYAAGRycy9tZWRpYS9pbWFnZTEuanBlZ1BLBQYA&#10;AAAABgAGAH0BAAChCwAAAAA=&#10;">
                      <v:shape id="Image 37" o:spid="_x0000_s1027" type="#_x0000_t75" style="position:absolute;width:216755;height:183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82ifEAAAA2wAAAA8AAABkcnMvZG93bnJldi54bWxEj0FrAjEUhO8F/0N4BW81Wy1t2RpFBYsg&#10;VGu9eHtsnrtLk5eYpLr996ZQ8DjMzDfMeNpZI84UYutYweOgAEFcOd1yrWD/tXx4BRETskbjmBT8&#10;UoTppHc3xlK7C3/SeZdqkSEcS1TQpORLKWPVkMU4cJ44e0cXLKYsQy11wEuGWyOHRfEsLbacFxr0&#10;tGio+t79WAVPm87PzdrQLBzb7WHrVx/vJ6dU/76bvYFI1KVb+L+90gpGL/D3Jf8AOb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82ifEAAAA2wAAAA8AAAAAAAAAAAAAAAAA&#10;nwIAAGRycy9kb3ducmV2LnhtbFBLBQYAAAAABAAEAPcAAACQAwAAAAA=&#10;">
                        <v:imagedata r:id="rId9" o:title=""/>
                      </v:shape>
                    </v:group>
                  </w:pict>
                </mc:Fallback>
              </mc:AlternateContent>
            </w:r>
            <w:r>
              <w:rPr>
                <w:color w:val="244061" w:themeColor="accent1" w:themeShade="80"/>
                <w:sz w:val="16"/>
                <w:szCs w:val="16"/>
              </w:rPr>
              <w:t>Caution</w:t>
            </w:r>
          </w:p>
        </w:tc>
      </w:tr>
      <w:tr w:rsidR="00C560B7" w14:paraId="54A64F57" w14:textId="77777777" w:rsidTr="00C560B7">
        <w:trPr>
          <w:trHeight w:val="168"/>
        </w:trPr>
        <w:tc>
          <w:tcPr>
            <w:tcW w:w="425" w:type="dxa"/>
            <w:tcBorders>
              <w:left w:val="single" w:sz="4" w:space="0" w:color="000000"/>
            </w:tcBorders>
          </w:tcPr>
          <w:p w14:paraId="4E0F6E19" w14:textId="77777777" w:rsidR="00C560B7" w:rsidRDefault="00C560B7" w:rsidP="00C560B7">
            <w:pPr>
              <w:pStyle w:val="TableParagraph"/>
              <w:spacing w:line="20" w:lineRule="exact"/>
              <w:ind w:left="55" w:right="-87"/>
              <w:rPr>
                <w:color w:val="244061" w:themeColor="accent1" w:themeShade="80"/>
                <w:sz w:val="16"/>
                <w:szCs w:val="16"/>
              </w:rPr>
            </w:pPr>
            <w:r>
              <w:rPr>
                <w:noProof/>
                <w:color w:val="244061" w:themeColor="accent1" w:themeShade="80"/>
                <w:sz w:val="16"/>
                <w:szCs w:val="16"/>
              </w:rPr>
              <mc:AlternateContent>
                <mc:Choice Requires="wpg">
                  <w:drawing>
                    <wp:inline distT="0" distB="0" distL="0" distR="0" wp14:anchorId="08FF8FDF" wp14:editId="4F3F1BFA">
                      <wp:extent cx="241300" cy="6350"/>
                      <wp:effectExtent l="0" t="0" r="0" b="0"/>
                      <wp:docPr id="38" name="Group 38"/>
                      <wp:cNvGraphicFramePr/>
                      <a:graphic xmlns:a="http://schemas.openxmlformats.org/drawingml/2006/main">
                        <a:graphicData uri="http://schemas.microsoft.com/office/word/2010/wordprocessingGroup">
                          <wpg:wgp>
                            <wpg:cNvGrpSpPr/>
                            <wpg:grpSpPr>
                              <a:xfrm>
                                <a:off x="0" y="0"/>
                                <a:ext cx="241300" cy="6350"/>
                                <a:chOff x="0" y="0"/>
                                <a:chExt cx="241300" cy="6350"/>
                              </a:xfrm>
                            </wpg:grpSpPr>
                            <wps:wsp>
                              <wps:cNvPr id="39" name="Graphic 39"/>
                              <wps:cNvSpPr/>
                              <wps:spPr>
                                <a:xfrm>
                                  <a:off x="0" y="0"/>
                                  <a:ext cx="241300" cy="6350"/>
                                </a:xfrm>
                                <a:custGeom>
                                  <a:avLst/>
                                  <a:gdLst/>
                                  <a:ahLst/>
                                  <a:cxnLst/>
                                  <a:rect l="l" t="t" r="r" b="b"/>
                                  <a:pathLst>
                                    <a:path w="241300" h="6350">
                                      <a:moveTo>
                                        <a:pt x="241096" y="0"/>
                                      </a:moveTo>
                                      <a:lnTo>
                                        <a:pt x="0" y="0"/>
                                      </a:lnTo>
                                      <a:lnTo>
                                        <a:pt x="0" y="6095"/>
                                      </a:lnTo>
                                      <a:lnTo>
                                        <a:pt x="241096" y="6095"/>
                                      </a:lnTo>
                                      <a:lnTo>
                                        <a:pt x="241096" y="0"/>
                                      </a:lnTo>
                                      <a:close/>
                                    </a:path>
                                  </a:pathLst>
                                </a:custGeom>
                                <a:solidFill>
                                  <a:srgbClr val="000000"/>
                                </a:solidFill>
                              </wps:spPr>
                              <wps:bodyPr wrap="square" lIns="0" tIns="0" rIns="0" bIns="0" rtlCol="0">
                                <a:noAutofit/>
                              </wps:bodyPr>
                            </wps:wsp>
                          </wpg:wgp>
                        </a:graphicData>
                      </a:graphic>
                    </wp:inline>
                  </w:drawing>
                </mc:Choice>
                <mc:Fallback>
                  <w:pict>
                    <v:group w14:anchorId="195E3946" id="Group 38" o:spid="_x0000_s1026" style="width:19pt;height:.5pt;mso-position-horizontal-relative:char;mso-position-vertical-relative:line" coordsize="241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E7UgIAALUFAAAOAAAAZHJzL2Uyb0RvYy54bWykVF1r2zAUfR/sPwi9L3aSNSwmThntGgZj&#10;K7T7AYosf4AsaVdKnPz7XcmWbVoYrPWDfCUd3Y9zD3d3e2klOQuwjVY5XS5SSoTiumhUldPfzw+f&#10;vlBiHVMFk1qJnF6Fpbf7jx92ncnEStdaFgIIOlE260xOa+dMliSW16JldqGNUHhZamiZwy1USQGs&#10;Q++tTFZpukk6DYUBzYW1eHrfX9J98F+WgrtfZWmFIzKnmJsLK4T16Ndkv2NZBczUDR/SYG/IomWN&#10;wqCjq3vmGDlB88pV23DQVpduwXWb6LJsuAg1YDXL9EU1B9AnE2qpsq4yI01I7Que3uyW/zw/AmmK&#10;nK6xU4q12KMQluAeyelMlSHmAObJPMJwUPU7X++lhNb/sRJyCbReR1rFxRGOh6vPy3WK5HO82qxv&#10;BtJ5jZ159YbX3/7xKokBE5/XmEZnUDx24se+j5+nmhkRaLe+9sjPduKnl8t62zMUUCM9NrPI1Hu4&#10;GatkGT9ZdxA6UMzOP6zr9VpEi9XR4hcVTUDVe73LoHdHCeodKEG9H3u9G+b8O5+jN0k39ageWuTv&#10;Wn0WzzqgnG8U9jHdbiiJHcY8J4hUcyh2e4aKd/Fvgrses0m3Nz4rdBav47+HzaL+DzaobOaUS21F&#10;H8fXHAKOPCBuzrTVsikeGil97Raq450EcmZ+hIRvyHcGQz3GvnvrqIsryqbDuZJT++fEQFAivysU&#10;ph9C0YBoHKMBTt7pMKp8aKW/npwuG9/1EKH3O2xQ8cEKsyHUM8wxP3zm+4Capu3+LwAAAP//AwBQ&#10;SwMEFAAGAAgAAAAhAAZBIeHYAAAAAgEAAA8AAABkcnMvZG93bnJldi54bWxMj0FLw0AQhe+C/2GZ&#10;gje7iUUpaTalFPVUBFtBvE2z0yQ0Oxuy2yT9945e9DLweI8338vXk2vVQH1oPBtI5wko4tLbhisD&#10;H4eX+yWoEJEttp7JwJUCrIvbmxwz60d+p2EfKyUlHDI0UMfYZVqHsiaHYe47YvFOvncYRfaVtj2O&#10;Uu5a/ZAkT9phw/Khxo62NZXn/cUZeB1x3CzS52F3Pm2vX4fHt89dSsbczabNClSkKf6F4Qdf0KEQ&#10;pqO/sA2qNSBD4u8Vb7EUdZRMArrI9X/04hsAAP//AwBQSwECLQAUAAYACAAAACEAtoM4kv4AAADh&#10;AQAAEwAAAAAAAAAAAAAAAAAAAAAAW0NvbnRlbnRfVHlwZXNdLnhtbFBLAQItABQABgAIAAAAIQA4&#10;/SH/1gAAAJQBAAALAAAAAAAAAAAAAAAAAC8BAABfcmVscy8ucmVsc1BLAQItABQABgAIAAAAIQCx&#10;YbE7UgIAALUFAAAOAAAAAAAAAAAAAAAAAC4CAABkcnMvZTJvRG9jLnhtbFBLAQItABQABgAIAAAA&#10;IQAGQSHh2AAAAAIBAAAPAAAAAAAAAAAAAAAAAKwEAABkcnMvZG93bnJldi54bWxQSwUGAAAAAAQA&#10;BADzAAAAsQUAAAAA&#10;">
                      <v:shape id="Graphic 39" o:spid="_x0000_s1027" style="position:absolute;width:241300;height:6350;visibility:visible;mso-wrap-style:square;v-text-anchor:top" coordsize="2413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yXcUA&#10;AADbAAAADwAAAGRycy9kb3ducmV2LnhtbESPQWvCQBSE7wX/w/IKvdVNrbSauooKSsGLtSI9vmZf&#10;k2j2bcxbNf33rlDocZiZb5jRpHWVOlMjpWcDT90EFHHmbcm5ge3n4nEASgKyxcozGfglgcm4czfC&#10;1PoLf9B5E3IVISwpGihCqFOtJSvIoXR9TRy9H984DFE2ubYNXiLcVbqXJC/aYclxocCa5gVlh83J&#10;Gfi2p6+Z9NZaDuvXXX+1XxyXUhnzcN9O30AFasN/+K/9bg08D+H2Jf4AP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jJdxQAAANsAAAAPAAAAAAAAAAAAAAAAAJgCAABkcnMv&#10;ZG93bnJldi54bWxQSwUGAAAAAAQABAD1AAAAigMAAAAA&#10;" path="m241096,l,,,6095r241096,l241096,xe" fillcolor="black" stroked="f">
                        <v:path arrowok="t"/>
                      </v:shape>
                      <w10:wrap anchorx="page"/>
                      <w10:anchorlock/>
                    </v:group>
                  </w:pict>
                </mc:Fallback>
              </mc:AlternateContent>
            </w:r>
          </w:p>
          <w:p w14:paraId="40FF98A9" w14:textId="77777777" w:rsidR="00C560B7" w:rsidRDefault="00C560B7" w:rsidP="00C560B7">
            <w:pPr>
              <w:pStyle w:val="TableParagraph"/>
              <w:spacing w:before="5"/>
              <w:rPr>
                <w:color w:val="244061" w:themeColor="accent1" w:themeShade="80"/>
                <w:sz w:val="16"/>
                <w:szCs w:val="16"/>
              </w:rPr>
            </w:pPr>
          </w:p>
          <w:p w14:paraId="28907498" w14:textId="77777777" w:rsidR="00C560B7" w:rsidRDefault="00C560B7" w:rsidP="00C560B7">
            <w:pPr>
              <w:pStyle w:val="TableParagraph"/>
              <w:spacing w:line="20" w:lineRule="exact"/>
              <w:ind w:left="55" w:right="-72"/>
              <w:rPr>
                <w:color w:val="244061" w:themeColor="accent1" w:themeShade="80"/>
                <w:sz w:val="16"/>
                <w:szCs w:val="16"/>
              </w:rPr>
            </w:pPr>
            <w:r>
              <w:rPr>
                <w:noProof/>
                <w:color w:val="244061" w:themeColor="accent1" w:themeShade="80"/>
                <w:sz w:val="16"/>
                <w:szCs w:val="16"/>
              </w:rPr>
              <mc:AlternateContent>
                <mc:Choice Requires="wpg">
                  <w:drawing>
                    <wp:inline distT="0" distB="0" distL="0" distR="0" wp14:anchorId="432127FA" wp14:editId="6A0779B5">
                      <wp:extent cx="229235" cy="6350"/>
                      <wp:effectExtent l="0" t="0" r="0" b="0"/>
                      <wp:docPr id="40" name="Group 40"/>
                      <wp:cNvGraphicFramePr/>
                      <a:graphic xmlns:a="http://schemas.openxmlformats.org/drawingml/2006/main">
                        <a:graphicData uri="http://schemas.microsoft.com/office/word/2010/wordprocessingGroup">
                          <wpg:wgp>
                            <wpg:cNvGrpSpPr/>
                            <wpg:grpSpPr>
                              <a:xfrm>
                                <a:off x="0" y="0"/>
                                <a:ext cx="229235" cy="6350"/>
                                <a:chOff x="0" y="0"/>
                                <a:chExt cx="229235" cy="6350"/>
                              </a:xfrm>
                            </wpg:grpSpPr>
                            <wps:wsp>
                              <wps:cNvPr id="41" name="Graphic 41"/>
                              <wps:cNvSpPr/>
                              <wps:spPr>
                                <a:xfrm>
                                  <a:off x="0" y="0"/>
                                  <a:ext cx="229235" cy="6350"/>
                                </a:xfrm>
                                <a:custGeom>
                                  <a:avLst/>
                                  <a:gdLst/>
                                  <a:ahLst/>
                                  <a:cxnLst/>
                                  <a:rect l="l" t="t" r="r" b="b"/>
                                  <a:pathLst>
                                    <a:path w="229235" h="6350">
                                      <a:moveTo>
                                        <a:pt x="228904" y="0"/>
                                      </a:moveTo>
                                      <a:lnTo>
                                        <a:pt x="0" y="0"/>
                                      </a:lnTo>
                                      <a:lnTo>
                                        <a:pt x="0" y="6095"/>
                                      </a:lnTo>
                                      <a:lnTo>
                                        <a:pt x="228904" y="6095"/>
                                      </a:lnTo>
                                      <a:lnTo>
                                        <a:pt x="228904" y="0"/>
                                      </a:lnTo>
                                      <a:close/>
                                    </a:path>
                                  </a:pathLst>
                                </a:custGeom>
                                <a:solidFill>
                                  <a:srgbClr val="000000"/>
                                </a:solidFill>
                              </wps:spPr>
                              <wps:bodyPr wrap="square" lIns="0" tIns="0" rIns="0" bIns="0" rtlCol="0">
                                <a:noAutofit/>
                              </wps:bodyPr>
                            </wps:wsp>
                          </wpg:wgp>
                        </a:graphicData>
                      </a:graphic>
                    </wp:inline>
                  </w:drawing>
                </mc:Choice>
                <mc:Fallback>
                  <w:pict>
                    <v:group w14:anchorId="043E7B54" id="Group 40" o:spid="_x0000_s1026" style="width:18.05pt;height:.5pt;mso-position-horizontal-relative:char;mso-position-vertical-relative:line" coordsize="2292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kvUwIAALUFAAAOAAAAZHJzL2Uyb0RvYy54bWykVF1r2zAUfR/sPwi9L07cJDQmThntGgZj&#10;K7T7AYosf4Csq0lKnPz7XcmWY1oYrPWDfCUd3Y9zD3d7d24lOQljG1A5XczmlAjFoWhUldPfL49f&#10;bimxjqmCSVAipxdh6d3u86dtpzORQg2yEIagE2WzTue0dk5nSWJ5LVpmZ6CFwssSTMscbk2VFIZ1&#10;6L2VSTqfr5MOTKENcGEtnj70l3QX/Jel4O5XWVrhiMwp5ubCasJ68Guy27KsMkzXDR/SYO/IomWN&#10;wqCjqwfmGDma5o2rtuEGLJRuxqFNoCwbLkINWM1i/qqavYGjDrVUWVfpkSak9hVP73bLf56eDGmK&#10;nC6RHsVa7FEIS3CP5HS6yhCzN/pZP5nhoOp3vt5zaVr/x0rIOdB6GWkVZ0c4HqbpJr1ZUcLxan2z&#10;GkjnNXbmzRtef/vHqyQGTHxeYxqdRvHYKz/2Y/w810yLQLv1tUd+Fld+erksFz1DATXSYzOLTH2E&#10;m7FKlvGjdXsBgWJ2+mFdr9ciWqyOFj+raBpUvde7DHp3lKDeDSWo90Ovd82cf+dz9Cbprj2qhxb5&#10;uxZO4gUCyvlGpentZr6kJHYY87xCpJpCUUsTVLyLfx3c9Zj1fLPyWaGzeB3/PWwS9X+wQWUTp1yC&#10;FX0cX3MIOPKAuCnTFmRTPDZS+tqtqQ730pAT8yMkfEO+ExjqMfbdWwcoLiibDudKTu2fIzOCEvld&#10;oTD9EIqGicYhGsbJewijyodW8PXooGx810OE3u+wQcUHK8yGUM8wx/zwme4D6jptd38BAAD//wMA&#10;UEsDBBQABgAIAAAAIQDcbOd42QAAAAIBAAAPAAAAZHJzL2Rvd25yZXYueG1sTI9BS8NAEIXvQv/D&#10;MgVvdhOLRWI2pRT1VARbQbxNs9MkNDsbstsk/feOXvTyYHiP977J15Nr1UB9aDwbSBcJKOLS24Yr&#10;Ax+Hl7tHUCEiW2w9k4ErBVgXs5scM+tHfqdhHyslJRwyNFDH2GVah7Imh2HhO2LxTr53GOXsK217&#10;HKXctfo+SVbaYcOyUGNH25rK8/7iDLyOOG6W6fOwO5+216/Dw9vnLiVjbufT5glUpCn+heEHX9Ch&#10;EKajv7ANqjUgj8RfFW+5SkEdJZOALnL9H734BgAA//8DAFBLAQItABQABgAIAAAAIQC2gziS/gAA&#10;AOEBAAATAAAAAAAAAAAAAAAAAAAAAABbQ29udGVudF9UeXBlc10ueG1sUEsBAi0AFAAGAAgAAAAh&#10;ADj9If/WAAAAlAEAAAsAAAAAAAAAAAAAAAAALwEAAF9yZWxzLy5yZWxzUEsBAi0AFAAGAAgAAAAh&#10;ABxWyS9TAgAAtQUAAA4AAAAAAAAAAAAAAAAALgIAAGRycy9lMm9Eb2MueG1sUEsBAi0AFAAGAAgA&#10;AAAhANxs53jZAAAAAgEAAA8AAAAAAAAAAAAAAAAArQQAAGRycy9kb3ducmV2LnhtbFBLBQYAAAAA&#10;BAAEAPMAAACzBQAAAAA=&#10;">
                      <v:shape id="Graphic 41" o:spid="_x0000_s1027" style="position:absolute;width:229235;height:6350;visibility:visible;mso-wrap-style:square;v-text-anchor:top" coordsize="22923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Q8QA&#10;AADbAAAADwAAAGRycy9kb3ducmV2LnhtbESP3YrCMBCF74V9hzAL3mmiK7JWo7i7CIog688DDM3Y&#10;VptJaaLWtzeC4OXhzPnOnMmssaW4Uu0Lxxp6XQWCOHWm4EzDYb/ofIPwAdlg6Zg03MnDbPrRmmBi&#10;3I23dN2FTEQI+wQ15CFUiZQ+zcmi77qKOHpHV1sMUdaZNDXeItyWsq/UUFosODbkWNFvTul5d7Hx&#10;jc3568eq9em0Uf2/y2o0P662/1q3P5v5GESgJryPX+ml0TDowXNLBI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0PEAAAA2wAAAA8AAAAAAAAAAAAAAAAAmAIAAGRycy9k&#10;b3ducmV2LnhtbFBLBQYAAAAABAAEAPUAAACJAwAAAAA=&#10;" path="m228904,l,,,6095r228904,l228904,xe" fillcolor="black" stroked="f">
                        <v:path arrowok="t"/>
                      </v:shape>
                      <w10:wrap anchorx="page"/>
                      <w10:anchorlock/>
                    </v:group>
                  </w:pict>
                </mc:Fallback>
              </mc:AlternateContent>
            </w:r>
          </w:p>
        </w:tc>
        <w:tc>
          <w:tcPr>
            <w:tcW w:w="1916" w:type="dxa"/>
            <w:tcBorders>
              <w:right w:val="single" w:sz="4" w:space="0" w:color="000000"/>
            </w:tcBorders>
          </w:tcPr>
          <w:p w14:paraId="48D5C5F5" w14:textId="77777777" w:rsidR="00C560B7" w:rsidRDefault="00C560B7" w:rsidP="00C560B7">
            <w:pPr>
              <w:pStyle w:val="TableParagraph"/>
              <w:rPr>
                <w:color w:val="244061" w:themeColor="accent1" w:themeShade="80"/>
                <w:sz w:val="16"/>
                <w:szCs w:val="16"/>
              </w:rPr>
            </w:pPr>
          </w:p>
        </w:tc>
        <w:tc>
          <w:tcPr>
            <w:tcW w:w="2526" w:type="dxa"/>
            <w:tcBorders>
              <w:left w:val="single" w:sz="4" w:space="0" w:color="000000"/>
              <w:right w:val="single" w:sz="4" w:space="0" w:color="000000"/>
            </w:tcBorders>
          </w:tcPr>
          <w:p w14:paraId="4C182092" w14:textId="77777777" w:rsidR="00C560B7" w:rsidRDefault="00C560B7" w:rsidP="00C560B7">
            <w:pPr>
              <w:pStyle w:val="TableParagraph"/>
              <w:rPr>
                <w:color w:val="244061" w:themeColor="accent1" w:themeShade="80"/>
                <w:sz w:val="16"/>
                <w:szCs w:val="16"/>
              </w:rPr>
            </w:pPr>
          </w:p>
        </w:tc>
      </w:tr>
      <w:tr w:rsidR="00C560B7" w14:paraId="3E8AD388" w14:textId="77777777" w:rsidTr="00C560B7">
        <w:trPr>
          <w:trHeight w:val="201"/>
        </w:trPr>
        <w:tc>
          <w:tcPr>
            <w:tcW w:w="425" w:type="dxa"/>
            <w:tcBorders>
              <w:left w:val="single" w:sz="4" w:space="0" w:color="000000"/>
              <w:right w:val="single" w:sz="4" w:space="0" w:color="000000"/>
            </w:tcBorders>
          </w:tcPr>
          <w:p w14:paraId="0B3E8F54" w14:textId="77777777" w:rsidR="00C560B7" w:rsidRDefault="00C560B7" w:rsidP="00C560B7">
            <w:pPr>
              <w:pStyle w:val="TableParagraph"/>
              <w:spacing w:line="181" w:lineRule="exact"/>
              <w:ind w:left="54" w:right="-15"/>
              <w:jc w:val="center"/>
              <w:rPr>
                <w:color w:val="244061" w:themeColor="accent1" w:themeShade="80"/>
                <w:sz w:val="16"/>
                <w:szCs w:val="16"/>
              </w:rPr>
            </w:pPr>
            <w:r>
              <w:rPr>
                <w:color w:val="244061" w:themeColor="accent1" w:themeShade="80"/>
                <w:sz w:val="16"/>
                <w:szCs w:val="16"/>
              </w:rPr>
              <w:t>REF</w:t>
            </w:r>
          </w:p>
        </w:tc>
        <w:tc>
          <w:tcPr>
            <w:tcW w:w="1916" w:type="dxa"/>
            <w:tcBorders>
              <w:left w:val="single" w:sz="4" w:space="0" w:color="000000"/>
              <w:right w:val="single" w:sz="4" w:space="0" w:color="000000"/>
            </w:tcBorders>
          </w:tcPr>
          <w:p w14:paraId="7A0D515E" w14:textId="77777777" w:rsidR="00C560B7" w:rsidRDefault="00C560B7" w:rsidP="00C560B7">
            <w:pPr>
              <w:pStyle w:val="TableParagraph"/>
              <w:spacing w:line="181" w:lineRule="exact"/>
              <w:ind w:left="117"/>
              <w:rPr>
                <w:color w:val="244061" w:themeColor="accent1" w:themeShade="80"/>
                <w:sz w:val="16"/>
                <w:szCs w:val="16"/>
              </w:rPr>
            </w:pPr>
            <w:r>
              <w:rPr>
                <w:color w:val="244061" w:themeColor="accent1" w:themeShade="80"/>
                <w:sz w:val="16"/>
                <w:szCs w:val="16"/>
              </w:rPr>
              <w:t>Catalogue Number</w:t>
            </w:r>
          </w:p>
        </w:tc>
        <w:tc>
          <w:tcPr>
            <w:tcW w:w="2526" w:type="dxa"/>
            <w:tcBorders>
              <w:left w:val="single" w:sz="4" w:space="0" w:color="000000"/>
              <w:right w:val="single" w:sz="4" w:space="0" w:color="000000"/>
            </w:tcBorders>
          </w:tcPr>
          <w:p w14:paraId="6BF78AC4" w14:textId="77777777" w:rsidR="00C560B7" w:rsidRDefault="00C560B7" w:rsidP="00C560B7">
            <w:pPr>
              <w:pStyle w:val="TableParagraph"/>
              <w:spacing w:line="91" w:lineRule="exact"/>
              <w:ind w:left="715"/>
              <w:rPr>
                <w:color w:val="244061" w:themeColor="accent1" w:themeShade="80"/>
                <w:sz w:val="16"/>
                <w:szCs w:val="16"/>
              </w:rPr>
            </w:pPr>
            <w:r>
              <w:rPr>
                <w:noProof/>
                <w:color w:val="244061" w:themeColor="accent1" w:themeShade="80"/>
                <w:sz w:val="16"/>
                <w:szCs w:val="16"/>
              </w:rPr>
              <mc:AlternateContent>
                <mc:Choice Requires="wpg">
                  <w:drawing>
                    <wp:anchor distT="0" distB="0" distL="0" distR="0" simplePos="0" relativeHeight="487596544" behindDoc="1" locked="0" layoutInCell="1" allowOverlap="1" wp14:anchorId="3BD5176E" wp14:editId="78F0A868">
                      <wp:simplePos x="0" y="0"/>
                      <wp:positionH relativeFrom="column">
                        <wp:posOffset>99060</wp:posOffset>
                      </wp:positionH>
                      <wp:positionV relativeFrom="paragraph">
                        <wp:posOffset>-23495</wp:posOffset>
                      </wp:positionV>
                      <wp:extent cx="196215" cy="200025"/>
                      <wp:effectExtent l="0" t="0" r="0" b="0"/>
                      <wp:wrapNone/>
                      <wp:docPr id="42" name="Group 42"/>
                      <wp:cNvGraphicFramePr/>
                      <a:graphic xmlns:a="http://schemas.openxmlformats.org/drawingml/2006/main">
                        <a:graphicData uri="http://schemas.microsoft.com/office/word/2010/wordprocessingGroup">
                          <wpg:wgp>
                            <wpg:cNvGrpSpPr/>
                            <wpg:grpSpPr>
                              <a:xfrm>
                                <a:off x="0" y="0"/>
                                <a:ext cx="196215" cy="200025"/>
                                <a:chOff x="0" y="0"/>
                                <a:chExt cx="196215" cy="200025"/>
                              </a:xfrm>
                            </wpg:grpSpPr>
                            <pic:pic xmlns:pic="http://schemas.openxmlformats.org/drawingml/2006/picture">
                              <pic:nvPicPr>
                                <pic:cNvPr id="43" name="Image 43"/>
                                <pic:cNvPicPr/>
                              </pic:nvPicPr>
                              <pic:blipFill>
                                <a:blip r:embed="rId10" cstate="print"/>
                                <a:stretch>
                                  <a:fillRect/>
                                </a:stretch>
                              </pic:blipFill>
                              <pic:spPr>
                                <a:xfrm>
                                  <a:off x="0" y="0"/>
                                  <a:ext cx="196479" cy="200691"/>
                                </a:xfrm>
                                <a:prstGeom prst="rect">
                                  <a:avLst/>
                                </a:prstGeom>
                              </pic:spPr>
                            </pic:pic>
                          </wpg:wgp>
                        </a:graphicData>
                      </a:graphic>
                    </wp:anchor>
                  </w:drawing>
                </mc:Choice>
                <mc:Fallback>
                  <w:pict>
                    <v:group w14:anchorId="7CB651B0" id="Group 42" o:spid="_x0000_s1026" style="position:absolute;left:0;text-align:left;margin-left:7.8pt;margin-top:-1.85pt;width:15.45pt;height:15.75pt;z-index:-15719936;mso-wrap-distance-left:0;mso-wrap-distance-right:0" coordsize="196215,200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PXYEoAgAA6gQAAA4AAABkcnMvZTJvRG9jLnhtbJxU227bMAx9H7B/&#10;EPTeOE7TbhHi9CVrUGDYgm77AEWWbWHWBZQSJ38/SnbcIhl26UMUURLJw8NDLx+OuiUHCV5ZU9B8&#10;MqVEGmFLZeqC/vj+ePOREh+4KXlrjSzoSXr6sHr/btk5Jme2sW0pgWAQ41nnCtqE4FiWedFIzf3E&#10;OmnwsrKgeUAT6qwE3mF03Waz6fQ+6yyUDqyQ3uPpur+kqxS/qqQIX6vKy0DagiK2kFZI6y6u2WrJ&#10;WQ3cNUoMMPgbUGiuDCYdQ6154GQP6iqUVgKst1WYCKszW1VKyFQDVpNPL6rZgN27VEvNutqNNCG1&#10;Fzy9Oaz4ctgCUWVB5zNKDNfYo5SWoI3kdK5m+GYD7pvbwnBQ91as91iBjv9YCTkmWk8jrfIYiMDD&#10;fHE/y+8oEXiFPZvO7nraRYO9ufISzac/+mXnpFnENkJxSjD8DRzh7oqjv2sJvcIeJB2C6H+KoTn8&#10;3LsbbKfjQe1Uq8IpSRMbF0GZw1aJLfTGK7pvz3Q/aV5LMr+NpESH+CZ6oJldBdi1yj2qto2cx/0A&#10;FRV9oYjfVNurbW3FXksT+vEB2SJqa3yjnKcEmNQ7iWqApzLHjuHoBlSEA2VC3zQfQAbRxPwV4njG&#10;CYtAORsvEugXnLEEj9r5D7XMPyxGtdwv8ph47DpnDnzYSKtJ3CBSRIBUc8YPn/2A5fxkYLBPn3Ah&#10;GjyMysGBSmGH4Y8T+9pOr14+Uat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90&#10;IITeAAAABwEAAA8AAABkcnMvZG93bnJldi54bWxMjsFKw0AURfeC/zA8wV07SWvSEjMppairItgK&#10;4u4185qEZt6EzDRJ/95xpcvLvZx78s1kWjFQ7xrLCuJ5BIK4tLrhSsHn8XW2BuE8ssbWMim4kYNN&#10;cX+XY6btyB80HHwlAoRdhgpq77tMSlfWZNDNbUccurPtDfoQ+0rqHscAN61cRFEqDTYcHmrsaFdT&#10;eTlcjYK3EcftMn4Z9pfz7vZ9TN6/9jEp9fgwbZ9BeJr83xh+9YM6FMHpZK+snWhDTtKwVDBbrkCE&#10;/ilNQJwULFZrkEUu//sXPwAAAP//AwBQSwMECgAAAAAAAAAhAJXk+UQABgAAAAYAABUAAABkcnMv&#10;bWVkaWEvaW1hZ2UxLmpwZWf/2P/gABBKRklGAAEBAQDcANwAAP/bAEMACAYGBwYFCAcHBwkJCAoM&#10;FA0MCwsMGRITDxQdGh8eHRocHCAkLicgIiwjHBwoNyksMDE0NDQfJzk9ODI8LjM0Mv/bAEMBCQkJ&#10;DAsMGA0NGDIhHCEyMjIyMjIyMjIyMjIyMjIyMjIyMjIyMjIyMjIyMjIyMjIyMjIyMjIyMjIyMjIy&#10;MjIyMv/AABEIADAAL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XkWNSzkBQMkntXAT+Ltc8TXTWvgqzha1jcpNq16CIQRwRGBy5/SjxhNce&#10;JvElt4JtJJYrZ4vtWqXERIKRZ+WPPYsR+VYx1dfhLqI065n+1eHbks1qindNaN12EdSp7HtQBtXP&#10;w1bViJde8S6heS9SYooYVH0Gwn8zSwfDq60YGTw94ovrSU/w3EEMyN7H5Af1qnHbeJviJCs11cT+&#10;H9EblIYGH2i4U9y38A+lPtdQ1X4e3Mdjrc8t/wCH3O2DUmBaS39Fl9R/tUAWrDxjq2i38Om+NbGK&#10;2edxHbajaZa3mY9A2eUY+hrvAQQCOlZ17Z6d4k0WS1mWK6srmPGRggg9CD6+hrlvBGoXOl6pfeC9&#10;TnknutOQS2tzKcm4t2PB+q52mgBnwzuv7YGva/Jgy3t4keR/djhQAfmWrk/DENhp/iHXdZ8RSQTw&#10;6pqc2nWwkQvIrBz8uT0XFdX8LrY6Rb63oUg2z2d6rlT12yQoQfzDflXO6potpo+ry2XizTzcaBLe&#10;yXlrqEZb9xJIclZAOg96ANS2uZPhreeVva58IzPhJ929rJyehP8Ac/lXf3F3p8ultcXEsDWLplnc&#10;jYyke/avJ0h8Q+EtE1m3stE0/VfDbSSXEck10WzEQOMVh6RpE1jFo2qeJ5JJ/Clyplito3YxWbMf&#10;lDjuvv2oA1/DniCLR/GlnY+F/tM/he/uWic3CnZHNgt+6J6rgdOldf42nh0PxT4a15k5Ek9nKw6s&#10;jRM4H/fSZql4jv8ASrrxR4Q03SJYJXgvTM8VqNwjj8thk44H41b8e2y634g8M6EjjzXmnunH91Eh&#10;Zcn2JcCgBviyK48K+JYfGtsryWXlC21aCMZZo8/LIB6qTz7V2MMthr+kpLGY7qyuo8g9VdSKusgd&#10;SrAMp6giuEuPB+seHbu51DwZeRoJ2LyaVeEm3YnklCOYyfyoAwvE3h/WvB2halDoMbXvh2eBxJZM&#10;xaW3Yj70Z7j2qPw5aeKfFfhDS9JWA6LoyWwjuJ5lBnuB0IVT90e55rprfxprVvGY9c8E6xFMOpsQ&#10;l1G3vkNkfTFFz411qePy9D8E6xLN2N8qWsY/Etk/lQBz1pYx/B+9mlaBrjwzdMC93t3TWsmMYY9W&#10;U/pW74Ls5td1298cXkckX2yIW2nQSDDRWwOckdixGaLXwhrPiG9ttS8ZXkTCBt8WlWefs6nsXJ5c&#10;j8q7pVCABRgD0oA//9lQSwECLQAUAAYACAAAACEAihU/mAwBAAAVAgAAEwAAAAAAAAAAAAAAAAAA&#10;AAAAW0NvbnRlbnRfVHlwZXNdLnhtbFBLAQItABQABgAIAAAAIQA4/SH/1gAAAJQBAAALAAAAAAAA&#10;AAAAAAAAAD0BAABfcmVscy8ucmVsc1BLAQItABQABgAIAAAAIQD8T12BKAIAAOoEAAAOAAAAAAAA&#10;AAAAAAAAADwCAABkcnMvZTJvRG9jLnhtbFBLAQItABQABgAIAAAAIQBYYLMbugAAACIBAAAZAAAA&#10;AAAAAAAAAAAAAJAEAABkcnMvX3JlbHMvZTJvRG9jLnhtbC5yZWxzUEsBAi0AFAAGAAgAAAAhAK90&#10;IITeAAAABwEAAA8AAAAAAAAAAAAAAAAAgQUAAGRycy9kb3ducmV2LnhtbFBLAQItAAoAAAAAAAAA&#10;IQCV5PlEAAYAAAAGAAAVAAAAAAAAAAAAAAAAAIwGAABkcnMvbWVkaWEvaW1hZ2UxLmpwZWdQSwUG&#10;AAAAAAYABgB9AQAAvwwAAAAA&#10;">
                      <v:shape id="Image 43" o:spid="_x0000_s1027" type="#_x0000_t75" style="position:absolute;width:196479;height:200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1BT3FAAAA2wAAAA8AAABkcnMvZG93bnJldi54bWxEj0FrwkAUhO8F/8PyBG+6UYO0qRsRoRC8&#10;lFoPPb5mn0lI9m3c3Wr013cLQo/DzHzDrDeD6cSFnG8sK5jPEhDEpdUNVwqOn2/TZxA+IGvsLJOC&#10;G3nY5KOnNWbaXvmDLodQiQhhn6GCOoQ+k9KXNRn0M9sTR+9kncEQpaukdniNcNPJRZKspMGG40KN&#10;Pe1qKtvDj1FQFLulTdOvXh9fvlv3vt2f5X2l1GQ8bF9BBBrCf/jRLrSCdAl/X+IPk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NQU9xQAAANsAAAAPAAAAAAAAAAAAAAAA&#10;AJ8CAABkcnMvZG93bnJldi54bWxQSwUGAAAAAAQABAD3AAAAkQMAAAAA&#10;">
                        <v:imagedata r:id="rId11" o:title=""/>
                      </v:shape>
                    </v:group>
                  </w:pict>
                </mc:Fallback>
              </mc:AlternateContent>
            </w:r>
            <w:r>
              <w:rPr>
                <w:color w:val="244061" w:themeColor="accent1" w:themeShade="80"/>
                <w:sz w:val="16"/>
                <w:szCs w:val="16"/>
              </w:rPr>
              <w:t>Do not use if package is</w:t>
            </w:r>
          </w:p>
          <w:p w14:paraId="129378B8" w14:textId="77777777" w:rsidR="00C560B7" w:rsidRDefault="00C560B7" w:rsidP="00C560B7">
            <w:pPr>
              <w:pStyle w:val="TableParagraph"/>
              <w:spacing w:before="1" w:line="89" w:lineRule="exact"/>
              <w:ind w:left="715"/>
              <w:rPr>
                <w:color w:val="244061" w:themeColor="accent1" w:themeShade="80"/>
                <w:sz w:val="16"/>
                <w:szCs w:val="16"/>
              </w:rPr>
            </w:pPr>
            <w:r>
              <w:rPr>
                <w:color w:val="244061" w:themeColor="accent1" w:themeShade="80"/>
                <w:sz w:val="16"/>
                <w:szCs w:val="16"/>
              </w:rPr>
              <w:t>damaged</w:t>
            </w:r>
          </w:p>
        </w:tc>
      </w:tr>
      <w:tr w:rsidR="00C560B7" w14:paraId="6EC22A71" w14:textId="77777777" w:rsidTr="00C560B7">
        <w:trPr>
          <w:trHeight w:val="479"/>
        </w:trPr>
        <w:tc>
          <w:tcPr>
            <w:tcW w:w="425" w:type="dxa"/>
            <w:tcBorders>
              <w:left w:val="single" w:sz="4" w:space="0" w:color="000000"/>
            </w:tcBorders>
          </w:tcPr>
          <w:p w14:paraId="6EE1D415" w14:textId="77777777" w:rsidR="00C560B7" w:rsidRDefault="00C560B7" w:rsidP="00C560B7">
            <w:pPr>
              <w:pStyle w:val="TableParagraph"/>
              <w:spacing w:line="20" w:lineRule="exact"/>
              <w:ind w:left="55" w:right="-72"/>
              <w:rPr>
                <w:color w:val="244061" w:themeColor="accent1" w:themeShade="80"/>
                <w:sz w:val="16"/>
                <w:szCs w:val="16"/>
              </w:rPr>
            </w:pPr>
            <w:r>
              <w:rPr>
                <w:noProof/>
                <w:color w:val="244061" w:themeColor="accent1" w:themeShade="80"/>
                <w:sz w:val="16"/>
                <w:szCs w:val="16"/>
              </w:rPr>
              <mc:AlternateContent>
                <mc:Choice Requires="wpg">
                  <w:drawing>
                    <wp:inline distT="0" distB="0" distL="0" distR="0" wp14:anchorId="437988A1" wp14:editId="287B633A">
                      <wp:extent cx="229235" cy="6350"/>
                      <wp:effectExtent l="0" t="0" r="0" b="0"/>
                      <wp:docPr id="44" name="Group 44"/>
                      <wp:cNvGraphicFramePr/>
                      <a:graphic xmlns:a="http://schemas.openxmlformats.org/drawingml/2006/main">
                        <a:graphicData uri="http://schemas.microsoft.com/office/word/2010/wordprocessingGroup">
                          <wpg:wgp>
                            <wpg:cNvGrpSpPr/>
                            <wpg:grpSpPr>
                              <a:xfrm>
                                <a:off x="0" y="0"/>
                                <a:ext cx="229235" cy="6350"/>
                                <a:chOff x="0" y="0"/>
                                <a:chExt cx="229235" cy="6350"/>
                              </a:xfrm>
                            </wpg:grpSpPr>
                            <wps:wsp>
                              <wps:cNvPr id="45" name="Graphic 45"/>
                              <wps:cNvSpPr/>
                              <wps:spPr>
                                <a:xfrm>
                                  <a:off x="0" y="0"/>
                                  <a:ext cx="229235" cy="6350"/>
                                </a:xfrm>
                                <a:custGeom>
                                  <a:avLst/>
                                  <a:gdLst/>
                                  <a:ahLst/>
                                  <a:cxnLst/>
                                  <a:rect l="l" t="t" r="r" b="b"/>
                                  <a:pathLst>
                                    <a:path w="229235" h="6350">
                                      <a:moveTo>
                                        <a:pt x="228904" y="0"/>
                                      </a:moveTo>
                                      <a:lnTo>
                                        <a:pt x="0" y="0"/>
                                      </a:lnTo>
                                      <a:lnTo>
                                        <a:pt x="0" y="6095"/>
                                      </a:lnTo>
                                      <a:lnTo>
                                        <a:pt x="228904" y="6095"/>
                                      </a:lnTo>
                                      <a:lnTo>
                                        <a:pt x="228904" y="0"/>
                                      </a:lnTo>
                                      <a:close/>
                                    </a:path>
                                  </a:pathLst>
                                </a:custGeom>
                                <a:solidFill>
                                  <a:srgbClr val="000000"/>
                                </a:solidFill>
                              </wps:spPr>
                              <wps:bodyPr wrap="square" lIns="0" tIns="0" rIns="0" bIns="0" rtlCol="0">
                                <a:noAutofit/>
                              </wps:bodyPr>
                            </wps:wsp>
                          </wpg:wgp>
                        </a:graphicData>
                      </a:graphic>
                    </wp:inline>
                  </w:drawing>
                </mc:Choice>
                <mc:Fallback>
                  <w:pict>
                    <v:group w14:anchorId="542EF1DE" id="Group 44" o:spid="_x0000_s1026" style="width:18.05pt;height:.5pt;mso-position-horizontal-relative:char;mso-position-vertical-relative:line" coordsize="2292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fCVgIAALUFAAAOAAAAZHJzL2Uyb0RvYy54bWykVG1r2zAQ/j7YfxD6vth1k9KYOGW0axiM&#10;rdDuByiy/AKyTpOUOPn3O8mWY1oYrPUH6aQ73ctzj29zd+okOQpjW1AFvVqklAjFoWxVXdDfL49f&#10;bimxjqmSSVCioGdh6d3286dNr3ORQQOyFIagE2XzXhe0cU7nSWJ5IzpmF6CFQmUFpmMOj6ZOSsN6&#10;9N7JJEvTm6QHU2oDXFiLtw+Dkm6D/6oS3P2qKisckQXF3FxYTVj3fk22G5bXhumm5WMa7B1ZdKxV&#10;GHRy9cAcIwfTvnHVtdyAhcotOHQJVFXLRagBq7lKX1WzM3DQoZY672s9wYTQvsLp3W75z+OTIW1Z&#10;0OWSEsU67FEIS/CM4PS6ztFmZ/SzfjLjRT2cfL2nynR+x0rIKcB6nmAVJ0c4XmbZOrteUcJRdXO9&#10;GkHnDXbmzRvefPvHqyQGTHxeUxq9RvLYCz72Y/g8N0yLALv1tUd8sIKIz0CX5WpAKFhN8NjcIlIf&#10;wWaqkuX8YN1OQICYHX9YN/C1jBJrosRPKooGWe/5LgPfHSXId0MJ8n0/8F0z59/5HL1I+kuPmrFF&#10;XtfBUbxAsHK+UVl2u06RJbHDmOfFRKq5Kf5qM6uoi7sO7gabm3QdYERnUR33wWwW9X9sA8tmTrkE&#10;KxA9vPI1T0LAAS/nSFuQbfnYSulrt6be30tDjsyPkPB5FPHJzAz5GPvupT2UZ6RNj3OloPbPgRlB&#10;ifyukJh+CEXBRGEfBePkPYRR5UMr+HpwULW+6yHC4Hc8IOODFGZDSGicY374zM/B6jJtt38BAAD/&#10;/wMAUEsDBBQABgAIAAAAIQDcbOd42QAAAAIBAAAPAAAAZHJzL2Rvd25yZXYueG1sTI9BS8NAEIXv&#10;Qv/DMgVvdhOLRWI2pRT1VARbQbxNs9MkNDsbstsk/feOXvTyYHiP977J15Nr1UB9aDwbSBcJKOLS&#10;24YrAx+Hl7tHUCEiW2w9k4ErBVgXs5scM+tHfqdhHyslJRwyNFDH2GVah7Imh2HhO2LxTr53GOXs&#10;K217HKXctfo+SVbaYcOyUGNH25rK8/7iDLyOOG6W6fOwO5+216/Dw9vnLiVjbufT5glUpCn+heEH&#10;X9ChEKajv7ANqjUgj8RfFW+5SkEdJZOALnL9H734BgAA//8DAFBLAQItABQABgAIAAAAIQC2gziS&#10;/gAAAOEBAAATAAAAAAAAAAAAAAAAAAAAAABbQ29udGVudF9UeXBlc10ueG1sUEsBAi0AFAAGAAgA&#10;AAAhADj9If/WAAAAlAEAAAsAAAAAAAAAAAAAAAAALwEAAF9yZWxzLy5yZWxzUEsBAi0AFAAGAAgA&#10;AAAhALmqt8JWAgAAtQUAAA4AAAAAAAAAAAAAAAAALgIAAGRycy9lMm9Eb2MueG1sUEsBAi0AFAAG&#10;AAgAAAAhANxs53jZAAAAAgEAAA8AAAAAAAAAAAAAAAAAsAQAAGRycy9kb3ducmV2LnhtbFBLBQYA&#10;AAAABAAEAPMAAAC2BQAAAAA=&#10;">
                      <v:shape id="Graphic 45" o:spid="_x0000_s1027" style="position:absolute;width:229235;height:6350;visibility:visible;mso-wrap-style:square;v-text-anchor:top" coordsize="22923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5QMUA&#10;AADbAAAADwAAAGRycy9kb3ducmV2LnhtbESP3WoCMRCF7wu+Qxihd91EbUu7bhS1FCqCVOsDDJvZ&#10;H91Mlk3U7dsbodDLw5nznTnZvLeNuFDna8caRokCQZw7U3Op4fDz+fQGwgdkg41j0vBLHuazwUOG&#10;qXFX3tFlH0oRIexT1FCF0KZS+rwiiz5xLXH0CtdZDFF2pTQdXiPcNnKs1Ku0WHNsqLClVUX5aX+2&#10;8Y3tabK0anM8btX447x+XxTr3bfWj8N+MQURqA//x3/pL6Ph+QXuWyIA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6/lAxQAAANsAAAAPAAAAAAAAAAAAAAAAAJgCAABkcnMv&#10;ZG93bnJldi54bWxQSwUGAAAAAAQABAD1AAAAigMAAAAA&#10;" path="m228904,l,,,6095r228904,l228904,xe" fillcolor="black" stroked="f">
                        <v:path arrowok="t"/>
                      </v:shape>
                      <w10:wrap anchorx="page"/>
                      <w10:anchorlock/>
                    </v:group>
                  </w:pict>
                </mc:Fallback>
              </mc:AlternateContent>
            </w:r>
          </w:p>
          <w:p w14:paraId="68921500" w14:textId="77777777" w:rsidR="00C560B7" w:rsidRDefault="00C560B7" w:rsidP="00C560B7">
            <w:pPr>
              <w:pStyle w:val="TableParagraph"/>
              <w:spacing w:before="2"/>
              <w:rPr>
                <w:color w:val="244061" w:themeColor="accent1" w:themeShade="80"/>
                <w:sz w:val="16"/>
                <w:szCs w:val="16"/>
              </w:rPr>
            </w:pPr>
          </w:p>
          <w:p w14:paraId="473C8614" w14:textId="77777777" w:rsidR="00C560B7" w:rsidRDefault="00C560B7" w:rsidP="00C560B7">
            <w:pPr>
              <w:pStyle w:val="TableParagraph"/>
              <w:ind w:left="90"/>
              <w:rPr>
                <w:color w:val="244061" w:themeColor="accent1" w:themeShade="80"/>
                <w:sz w:val="16"/>
                <w:szCs w:val="16"/>
              </w:rPr>
            </w:pPr>
            <w:r>
              <w:rPr>
                <w:noProof/>
                <w:color w:val="244061" w:themeColor="accent1" w:themeShade="80"/>
                <w:sz w:val="16"/>
                <w:szCs w:val="16"/>
              </w:rPr>
              <w:drawing>
                <wp:inline distT="0" distB="0" distL="0" distR="0" wp14:anchorId="209A80A3" wp14:editId="6245BB83">
                  <wp:extent cx="160020" cy="207645"/>
                  <wp:effectExtent l="0" t="0" r="0" b="0"/>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2" cstate="print"/>
                          <a:stretch>
                            <a:fillRect/>
                          </a:stretch>
                        </pic:blipFill>
                        <pic:spPr>
                          <a:xfrm>
                            <a:off x="0" y="0"/>
                            <a:ext cx="160551" cy="208121"/>
                          </a:xfrm>
                          <a:prstGeom prst="rect">
                            <a:avLst/>
                          </a:prstGeom>
                        </pic:spPr>
                      </pic:pic>
                    </a:graphicData>
                  </a:graphic>
                </wp:inline>
              </w:drawing>
            </w:r>
          </w:p>
        </w:tc>
        <w:tc>
          <w:tcPr>
            <w:tcW w:w="1916" w:type="dxa"/>
            <w:tcBorders>
              <w:right w:val="single" w:sz="4" w:space="0" w:color="000000"/>
            </w:tcBorders>
          </w:tcPr>
          <w:p w14:paraId="77F08860" w14:textId="77777777" w:rsidR="00C560B7" w:rsidRDefault="00C560B7" w:rsidP="00C560B7">
            <w:pPr>
              <w:pStyle w:val="TableParagraph"/>
              <w:spacing w:before="181"/>
              <w:ind w:left="122"/>
              <w:rPr>
                <w:color w:val="244061" w:themeColor="accent1" w:themeShade="80"/>
                <w:sz w:val="16"/>
                <w:szCs w:val="16"/>
              </w:rPr>
            </w:pPr>
            <w:r>
              <w:rPr>
                <w:color w:val="244061" w:themeColor="accent1" w:themeShade="80"/>
                <w:sz w:val="16"/>
                <w:szCs w:val="16"/>
              </w:rPr>
              <w:t>Temperature Limitation</w:t>
            </w:r>
          </w:p>
        </w:tc>
        <w:tc>
          <w:tcPr>
            <w:tcW w:w="2526" w:type="dxa"/>
            <w:tcBorders>
              <w:left w:val="single" w:sz="4" w:space="0" w:color="000000"/>
              <w:right w:val="single" w:sz="4" w:space="0" w:color="000000"/>
            </w:tcBorders>
          </w:tcPr>
          <w:p w14:paraId="61ACC648" w14:textId="77777777" w:rsidR="00C560B7" w:rsidRDefault="00C560B7" w:rsidP="00C560B7">
            <w:pPr>
              <w:pStyle w:val="TableParagraph"/>
              <w:spacing w:before="54"/>
              <w:rPr>
                <w:color w:val="244061" w:themeColor="accent1" w:themeShade="80"/>
                <w:sz w:val="16"/>
                <w:szCs w:val="16"/>
              </w:rPr>
            </w:pPr>
          </w:p>
          <w:p w14:paraId="3C3F984A" w14:textId="77777777" w:rsidR="00C560B7" w:rsidRDefault="00C560B7" w:rsidP="00C560B7">
            <w:pPr>
              <w:pStyle w:val="TableParagraph"/>
              <w:tabs>
                <w:tab w:val="left" w:pos="714"/>
              </w:tabs>
              <w:spacing w:line="233" w:lineRule="exact"/>
              <w:ind w:left="186"/>
              <w:rPr>
                <w:color w:val="244061" w:themeColor="accent1" w:themeShade="80"/>
                <w:sz w:val="16"/>
                <w:szCs w:val="16"/>
              </w:rPr>
            </w:pPr>
            <w:r>
              <w:rPr>
                <w:noProof/>
                <w:color w:val="244061" w:themeColor="accent1" w:themeShade="80"/>
                <w:sz w:val="16"/>
                <w:szCs w:val="16"/>
              </w:rPr>
              <w:drawing>
                <wp:inline distT="0" distB="0" distL="0" distR="0" wp14:anchorId="283789AD" wp14:editId="75A979B3">
                  <wp:extent cx="177800" cy="152400"/>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177970" cy="152717"/>
                          </a:xfrm>
                          <a:prstGeom prst="rect">
                            <a:avLst/>
                          </a:prstGeom>
                        </pic:spPr>
                      </pic:pic>
                    </a:graphicData>
                  </a:graphic>
                </wp:inline>
              </w:drawing>
            </w:r>
            <w:r>
              <w:rPr>
                <w:color w:val="244061" w:themeColor="accent1" w:themeShade="80"/>
                <w:sz w:val="16"/>
                <w:szCs w:val="16"/>
              </w:rPr>
              <w:tab/>
              <w:t>Consult Instruction for use</w:t>
            </w:r>
          </w:p>
        </w:tc>
      </w:tr>
      <w:tr w:rsidR="00C560B7" w14:paraId="283DD754" w14:textId="77777777" w:rsidTr="00C560B7">
        <w:trPr>
          <w:trHeight w:val="421"/>
        </w:trPr>
        <w:tc>
          <w:tcPr>
            <w:tcW w:w="425" w:type="dxa"/>
            <w:tcBorders>
              <w:left w:val="single" w:sz="4" w:space="0" w:color="000000"/>
            </w:tcBorders>
          </w:tcPr>
          <w:p w14:paraId="29E32FE8" w14:textId="77777777" w:rsidR="00C560B7" w:rsidRDefault="00C560B7" w:rsidP="00C560B7">
            <w:pPr>
              <w:pStyle w:val="TableParagraph"/>
              <w:spacing w:before="4"/>
              <w:rPr>
                <w:color w:val="244061" w:themeColor="accent1" w:themeShade="80"/>
                <w:sz w:val="16"/>
                <w:szCs w:val="16"/>
              </w:rPr>
            </w:pPr>
          </w:p>
          <w:p w14:paraId="0BB19EB1" w14:textId="77777777" w:rsidR="00C560B7" w:rsidRDefault="00C560B7" w:rsidP="00C560B7">
            <w:pPr>
              <w:pStyle w:val="TableParagraph"/>
              <w:spacing w:line="179" w:lineRule="exact"/>
              <w:ind w:left="105"/>
              <w:rPr>
                <w:color w:val="244061" w:themeColor="accent1" w:themeShade="80"/>
                <w:sz w:val="16"/>
                <w:szCs w:val="16"/>
              </w:rPr>
            </w:pPr>
            <w:r>
              <w:rPr>
                <w:noProof/>
                <w:color w:val="244061" w:themeColor="accent1" w:themeShade="80"/>
                <w:sz w:val="16"/>
                <w:szCs w:val="16"/>
              </w:rPr>
              <w:drawing>
                <wp:inline distT="0" distB="0" distL="0" distR="0" wp14:anchorId="01AECFA7" wp14:editId="2A60E474">
                  <wp:extent cx="77470" cy="113665"/>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4" cstate="print"/>
                          <a:stretch>
                            <a:fillRect/>
                          </a:stretch>
                        </pic:blipFill>
                        <pic:spPr>
                          <a:xfrm>
                            <a:off x="0" y="0"/>
                            <a:ext cx="77972" cy="114014"/>
                          </a:xfrm>
                          <a:prstGeom prst="rect">
                            <a:avLst/>
                          </a:prstGeom>
                        </pic:spPr>
                      </pic:pic>
                    </a:graphicData>
                  </a:graphic>
                </wp:inline>
              </w:drawing>
            </w:r>
          </w:p>
        </w:tc>
        <w:tc>
          <w:tcPr>
            <w:tcW w:w="1916" w:type="dxa"/>
            <w:tcBorders>
              <w:right w:val="single" w:sz="4" w:space="0" w:color="000000"/>
            </w:tcBorders>
          </w:tcPr>
          <w:p w14:paraId="3821A3C0" w14:textId="77777777" w:rsidR="00C560B7" w:rsidRDefault="00C560B7" w:rsidP="00C560B7">
            <w:pPr>
              <w:pStyle w:val="TableParagraph"/>
              <w:spacing w:before="110"/>
              <w:ind w:left="163"/>
              <w:rPr>
                <w:color w:val="244061" w:themeColor="accent1" w:themeShade="80"/>
                <w:sz w:val="16"/>
                <w:szCs w:val="16"/>
              </w:rPr>
            </w:pPr>
            <w:r>
              <w:rPr>
                <w:color w:val="244061" w:themeColor="accent1" w:themeShade="80"/>
                <w:sz w:val="16"/>
                <w:szCs w:val="16"/>
              </w:rPr>
              <w:t>Expiration Date</w:t>
            </w:r>
          </w:p>
        </w:tc>
        <w:tc>
          <w:tcPr>
            <w:tcW w:w="2526" w:type="dxa"/>
            <w:tcBorders>
              <w:left w:val="single" w:sz="4" w:space="0" w:color="000000"/>
              <w:right w:val="single" w:sz="4" w:space="0" w:color="000000"/>
            </w:tcBorders>
          </w:tcPr>
          <w:p w14:paraId="7D93C01B" w14:textId="77777777" w:rsidR="00C560B7" w:rsidRDefault="00C560B7" w:rsidP="00C560B7">
            <w:pPr>
              <w:pStyle w:val="TableParagraph"/>
              <w:rPr>
                <w:color w:val="244061" w:themeColor="accent1" w:themeShade="80"/>
                <w:sz w:val="16"/>
                <w:szCs w:val="16"/>
              </w:rPr>
            </w:pPr>
          </w:p>
        </w:tc>
      </w:tr>
      <w:tr w:rsidR="00C560B7" w14:paraId="2F012D65" w14:textId="77777777" w:rsidTr="00C560B7">
        <w:trPr>
          <w:trHeight w:val="424"/>
        </w:trPr>
        <w:tc>
          <w:tcPr>
            <w:tcW w:w="425" w:type="dxa"/>
            <w:tcBorders>
              <w:left w:val="single" w:sz="4" w:space="0" w:color="000000"/>
              <w:bottom w:val="single" w:sz="4" w:space="0" w:color="000000"/>
            </w:tcBorders>
          </w:tcPr>
          <w:p w14:paraId="677A6D62" w14:textId="77777777" w:rsidR="00C560B7" w:rsidRDefault="00C560B7" w:rsidP="00C560B7">
            <w:pPr>
              <w:pStyle w:val="TableParagraph"/>
              <w:spacing w:before="9"/>
              <w:rPr>
                <w:color w:val="244061" w:themeColor="accent1" w:themeShade="80"/>
                <w:sz w:val="16"/>
                <w:szCs w:val="16"/>
              </w:rPr>
            </w:pPr>
          </w:p>
          <w:p w14:paraId="5EC32776" w14:textId="77777777" w:rsidR="00C560B7" w:rsidRDefault="00C560B7" w:rsidP="00C560B7">
            <w:pPr>
              <w:pStyle w:val="TableParagraph"/>
              <w:ind w:left="93"/>
              <w:rPr>
                <w:color w:val="244061" w:themeColor="accent1" w:themeShade="80"/>
                <w:sz w:val="16"/>
                <w:szCs w:val="16"/>
              </w:rPr>
            </w:pPr>
            <w:r>
              <w:rPr>
                <w:noProof/>
                <w:color w:val="244061" w:themeColor="accent1" w:themeShade="80"/>
                <w:sz w:val="16"/>
                <w:szCs w:val="16"/>
              </w:rPr>
              <w:drawing>
                <wp:inline distT="0" distB="0" distL="0" distR="0" wp14:anchorId="6229051E" wp14:editId="5AB62B9C">
                  <wp:extent cx="174625" cy="163830"/>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5" cstate="print"/>
                          <a:stretch>
                            <a:fillRect/>
                          </a:stretch>
                        </pic:blipFill>
                        <pic:spPr>
                          <a:xfrm>
                            <a:off x="0" y="0"/>
                            <a:ext cx="174667" cy="163830"/>
                          </a:xfrm>
                          <a:prstGeom prst="rect">
                            <a:avLst/>
                          </a:prstGeom>
                        </pic:spPr>
                      </pic:pic>
                    </a:graphicData>
                  </a:graphic>
                </wp:inline>
              </w:drawing>
            </w:r>
          </w:p>
        </w:tc>
        <w:tc>
          <w:tcPr>
            <w:tcW w:w="1916" w:type="dxa"/>
            <w:tcBorders>
              <w:bottom w:val="single" w:sz="4" w:space="0" w:color="000000"/>
              <w:right w:val="single" w:sz="4" w:space="0" w:color="000000"/>
            </w:tcBorders>
          </w:tcPr>
          <w:p w14:paraId="7FCDB20E" w14:textId="77777777" w:rsidR="00C560B7" w:rsidRDefault="00C560B7" w:rsidP="00C560B7">
            <w:pPr>
              <w:pStyle w:val="TableParagraph"/>
              <w:spacing w:before="123"/>
              <w:ind w:left="122"/>
              <w:rPr>
                <w:color w:val="244061" w:themeColor="accent1" w:themeShade="80"/>
                <w:sz w:val="16"/>
                <w:szCs w:val="16"/>
              </w:rPr>
            </w:pPr>
            <w:r>
              <w:rPr>
                <w:color w:val="244061" w:themeColor="accent1" w:themeShade="80"/>
                <w:sz w:val="16"/>
                <w:szCs w:val="16"/>
              </w:rPr>
              <w:t>Manufactured by</w:t>
            </w:r>
          </w:p>
        </w:tc>
        <w:tc>
          <w:tcPr>
            <w:tcW w:w="2526" w:type="dxa"/>
            <w:tcBorders>
              <w:left w:val="single" w:sz="4" w:space="0" w:color="000000"/>
              <w:bottom w:val="single" w:sz="4" w:space="0" w:color="000000"/>
              <w:right w:val="single" w:sz="4" w:space="0" w:color="000000"/>
            </w:tcBorders>
          </w:tcPr>
          <w:p w14:paraId="1134BB46" w14:textId="77777777" w:rsidR="00C560B7" w:rsidRDefault="00C560B7" w:rsidP="00C560B7">
            <w:pPr>
              <w:pStyle w:val="TableParagraph"/>
              <w:rPr>
                <w:color w:val="244061" w:themeColor="accent1" w:themeShade="80"/>
                <w:sz w:val="16"/>
                <w:szCs w:val="16"/>
              </w:rPr>
            </w:pPr>
          </w:p>
        </w:tc>
      </w:tr>
    </w:tbl>
    <w:p w14:paraId="5B3741AC" w14:textId="77777777" w:rsidR="00FD1954" w:rsidRPr="00590C72" w:rsidRDefault="00590C72" w:rsidP="00590C72">
      <w:pPr>
        <w:tabs>
          <w:tab w:val="left" w:pos="6262"/>
        </w:tabs>
        <w:rPr>
          <w:sz w:val="20"/>
        </w:rPr>
      </w:pPr>
      <w:r>
        <w:rPr>
          <w:noProof/>
        </w:rPr>
        <w:br w:type="textWrapping" w:clear="all"/>
      </w:r>
      <w:r w:rsidR="00C07A9B">
        <w:rPr>
          <w:sz w:val="20"/>
        </w:rPr>
        <w:tab/>
      </w:r>
    </w:p>
    <w:p w14:paraId="71DF5659" w14:textId="77777777" w:rsidR="00FD1954" w:rsidRPr="00C560B7" w:rsidRDefault="00C07A9B">
      <w:pPr>
        <w:pStyle w:val="Heading1"/>
        <w:ind w:left="811"/>
        <w:rPr>
          <w:rFonts w:ascii="Arial MT" w:eastAsia="Arial MT" w:hAnsi="Arial MT" w:cs="Arial MT"/>
          <w:color w:val="244061" w:themeColor="accent1" w:themeShade="80"/>
          <w:sz w:val="16"/>
          <w:szCs w:val="16"/>
        </w:rPr>
      </w:pPr>
      <w:r w:rsidRPr="00C560B7">
        <w:rPr>
          <w:rFonts w:ascii="Arial MT" w:eastAsia="Arial MT" w:hAnsi="Arial MT" w:cs="Arial MT"/>
          <w:color w:val="244061" w:themeColor="accent1" w:themeShade="80"/>
          <w:sz w:val="16"/>
          <w:szCs w:val="16"/>
        </w:rPr>
        <w:t>QUALITY CONTROL</w:t>
      </w:r>
    </w:p>
    <w:p w14:paraId="20007FA2" w14:textId="77777777" w:rsidR="00FD1954" w:rsidRPr="00C560B7" w:rsidRDefault="00C07A9B">
      <w:pPr>
        <w:pStyle w:val="BodyText"/>
        <w:spacing w:before="164"/>
        <w:ind w:left="811" w:right="6052"/>
        <w:jc w:val="both"/>
        <w:rPr>
          <w:color w:val="244061" w:themeColor="accent1" w:themeShade="80"/>
        </w:rPr>
      </w:pPr>
      <w:r w:rsidRPr="00C560B7">
        <w:rPr>
          <w:color w:val="244061" w:themeColor="accent1" w:themeShade="80"/>
        </w:rPr>
        <w:t>To ensure adequate quality control, it is recommended that positive and negative control included in each run. If control values are found outside the defined range, check the system performance. If control still out of range please contact BioScien technical support.</w:t>
      </w:r>
    </w:p>
    <w:p w14:paraId="4E2D2186" w14:textId="77777777" w:rsidR="00FD1954" w:rsidRDefault="00FD1954">
      <w:pPr>
        <w:pStyle w:val="BodyText"/>
        <w:spacing w:before="17"/>
      </w:pPr>
    </w:p>
    <w:p w14:paraId="346BE9F2" w14:textId="77777777" w:rsidR="00FD1954" w:rsidRPr="00C560B7" w:rsidRDefault="00C07A9B" w:rsidP="00C560B7">
      <w:pPr>
        <w:pStyle w:val="Heading1"/>
        <w:ind w:left="811"/>
        <w:rPr>
          <w:rFonts w:ascii="Arial MT" w:eastAsia="Arial MT" w:hAnsi="Arial MT" w:cs="Arial MT"/>
          <w:color w:val="244061" w:themeColor="accent1" w:themeShade="80"/>
          <w:sz w:val="16"/>
          <w:szCs w:val="16"/>
        </w:rPr>
      </w:pPr>
      <w:r w:rsidRPr="00C560B7">
        <w:rPr>
          <w:rFonts w:ascii="Arial MT" w:eastAsia="Arial MT" w:hAnsi="Arial MT" w:cs="Arial MT"/>
          <w:color w:val="244061" w:themeColor="accent1" w:themeShade="80"/>
          <w:sz w:val="16"/>
          <w:szCs w:val="16"/>
        </w:rPr>
        <w:t>REFERENCES</w:t>
      </w:r>
    </w:p>
    <w:p w14:paraId="2AFAC1B5"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 xml:space="preserve">1. American Public Health Association, Standard Methods for the Examination of Dairy Products, 1978, 14th Ed., Washington D.C. </w:t>
      </w:r>
    </w:p>
    <w:p w14:paraId="70E5F998" w14:textId="77777777" w:rsidR="00FD1954" w:rsidRPr="00C560B7" w:rsidRDefault="00892496" w:rsidP="00892496">
      <w:pPr>
        <w:pStyle w:val="BodyText"/>
        <w:ind w:left="851" w:right="5544"/>
        <w:rPr>
          <w:color w:val="244061" w:themeColor="accent1" w:themeShade="80"/>
        </w:rPr>
      </w:pPr>
      <w:r w:rsidRPr="00C560B7">
        <w:rPr>
          <w:color w:val="244061" w:themeColor="accent1" w:themeShade="80"/>
        </w:rPr>
        <w:t>2. Baird R.B., Eaton A.D., and Rice E.W., (Eds.), 2015, Standard Methods for the Examination of Water and Wastewater, 23rd ed., APHA, Washington, D.C.</w:t>
      </w:r>
    </w:p>
    <w:p w14:paraId="41A528F1"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3. Finegold and Baron, 1986, Bailey and Scotts Diagnostic Microbiology, 7th ed., The C.V. Mosby Co., St. Louis.</w:t>
      </w:r>
    </w:p>
    <w:p w14:paraId="78206E9A"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 xml:space="preserve">4.Isenberg, H.D. Clinical Microbiology Procedures Handb0ook. 2nd Edition. </w:t>
      </w:r>
    </w:p>
    <w:p w14:paraId="0F400DF9"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5. Jorgensen,J.H., Pfaller , M.A., Carroll, K.C., Funke, G., Landry, M.L., Richter, S.S and Warnock., D.W. (2015) Manual of Clinical Microbiology, 11th Edition. Vol. 1.</w:t>
      </w:r>
    </w:p>
    <w:p w14:paraId="2764BF08"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6. Lennette and others (Eds.), 1985, Manual of Clinical Microbiology, 4th ed, ASM, Washington, D.C.</w:t>
      </w:r>
    </w:p>
    <w:p w14:paraId="5F016AE0"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7. MacFaddin J., 1980, Biochemical Tests for Identification of Medical Bacteria, 2nd ed., Williams and Wilkins, Baltimore</w:t>
      </w:r>
    </w:p>
    <w:p w14:paraId="546DEC77"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8. Salfinger Y., and Tortorello M.L. Fifth (Ed.), 2015, Compendium of Methods for the Microbiological Examination of Foods, 5th Ed., American Public Health Association, Washington, D.C.</w:t>
      </w:r>
    </w:p>
    <w:p w14:paraId="181569F3"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9. Shread P., Donovan T.J, and Lee J.V, (1981), Soc. Gen, Microbiol. Q., 8, 184.</w:t>
      </w:r>
    </w:p>
    <w:p w14:paraId="088E4528" w14:textId="77777777" w:rsidR="00892496" w:rsidRPr="00C560B7" w:rsidRDefault="00892496" w:rsidP="00892496">
      <w:pPr>
        <w:pStyle w:val="BodyText"/>
        <w:ind w:left="851" w:right="5544"/>
        <w:rPr>
          <w:color w:val="244061" w:themeColor="accent1" w:themeShade="80"/>
        </w:rPr>
      </w:pPr>
      <w:r w:rsidRPr="00C560B7">
        <w:rPr>
          <w:color w:val="244061" w:themeColor="accent1" w:themeShade="80"/>
        </w:rPr>
        <w:t>10. Wehr H. M. and Frank J. H., 2004, Standard Methods for the Microbiological Examination of Dairy Products, 17th Ed., APHA Inc., Washington, D.C.</w:t>
      </w:r>
    </w:p>
    <w:p w14:paraId="54FFB3A5" w14:textId="77777777" w:rsidR="00FD1954" w:rsidRPr="00C560B7" w:rsidRDefault="00FD1954">
      <w:pPr>
        <w:pStyle w:val="BodyText"/>
        <w:rPr>
          <w:color w:val="244061" w:themeColor="accent1" w:themeShade="80"/>
        </w:rPr>
      </w:pPr>
    </w:p>
    <w:p w14:paraId="709BAFE8" w14:textId="77777777" w:rsidR="00590C72" w:rsidRDefault="00590C72">
      <w:pPr>
        <w:pStyle w:val="BodyText"/>
        <w:spacing w:before="197"/>
        <w:rPr>
          <w:sz w:val="20"/>
        </w:rPr>
      </w:pPr>
    </w:p>
    <w:p w14:paraId="1FB857DC" w14:textId="77777777" w:rsidR="00C560B7" w:rsidRDefault="00C560B7" w:rsidP="00C560B7">
      <w:pPr>
        <w:pStyle w:val="BodyText"/>
        <w:spacing w:before="197"/>
        <w:rPr>
          <w:sz w:val="20"/>
        </w:rPr>
      </w:pPr>
    </w:p>
    <w:p w14:paraId="7E0F6112" w14:textId="77777777" w:rsidR="00C560B7" w:rsidRDefault="00C560B7" w:rsidP="00C560B7">
      <w:pPr>
        <w:pStyle w:val="BodyText"/>
        <w:spacing w:before="197"/>
        <w:rPr>
          <w:sz w:val="20"/>
        </w:rPr>
      </w:pPr>
    </w:p>
    <w:p w14:paraId="2F0BDAB0" w14:textId="77777777" w:rsidR="00FD1954" w:rsidRPr="00C560B7" w:rsidRDefault="00C560B7" w:rsidP="00C560B7">
      <w:pPr>
        <w:pStyle w:val="BodyText"/>
        <w:spacing w:before="197"/>
        <w:rPr>
          <w:sz w:val="20"/>
        </w:rPr>
      </w:pPr>
      <w:r w:rsidRPr="00831FAD">
        <w:rPr>
          <w:noProof/>
          <w:color w:val="244061" w:themeColor="accent1" w:themeShade="80"/>
        </w:rPr>
        <mc:AlternateContent>
          <mc:Choice Requires="wps">
            <w:drawing>
              <wp:anchor distT="45720" distB="45720" distL="114300" distR="114300" simplePos="0" relativeHeight="487601664" behindDoc="0" locked="0" layoutInCell="1" allowOverlap="1" wp14:anchorId="19B3E61A" wp14:editId="258F3289">
                <wp:simplePos x="0" y="0"/>
                <wp:positionH relativeFrom="column">
                  <wp:posOffset>40943</wp:posOffset>
                </wp:positionH>
                <wp:positionV relativeFrom="paragraph">
                  <wp:posOffset>567822</wp:posOffset>
                </wp:positionV>
                <wp:extent cx="7395210" cy="833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5210" cy="833755"/>
                        </a:xfrm>
                        <a:prstGeom prst="rect">
                          <a:avLst/>
                        </a:prstGeom>
                        <a:noFill/>
                        <a:ln w="9525">
                          <a:noFill/>
                          <a:miter lim="800000"/>
                          <a:headEnd/>
                          <a:tailEnd/>
                        </a:ln>
                      </wps:spPr>
                      <wps:txbx>
                        <w:txbxContent>
                          <w:p w14:paraId="6DAC7539"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noProof/>
                                <w:color w:val="001F5F"/>
                                <w:sz w:val="18"/>
                                <w:szCs w:val="18"/>
                              </w:rPr>
                              <w:drawing>
                                <wp:inline distT="0" distB="0" distL="0" distR="0" wp14:anchorId="3599C793" wp14:editId="678A2FFC">
                                  <wp:extent cx="7203440" cy="64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3440" cy="64135"/>
                                          </a:xfrm>
                                          <a:prstGeom prst="rect">
                                            <a:avLst/>
                                          </a:prstGeom>
                                          <a:noFill/>
                                          <a:ln>
                                            <a:noFill/>
                                          </a:ln>
                                        </pic:spPr>
                                      </pic:pic>
                                    </a:graphicData>
                                  </a:graphic>
                                </wp:inline>
                              </w:drawing>
                            </w:r>
                            <w:r w:rsidRPr="00B84404">
                              <w:rPr>
                                <w:noProof/>
                              </w:rPr>
                              <w:drawing>
                                <wp:inline distT="0" distB="0" distL="0" distR="0" wp14:anchorId="3B5FD1BB" wp14:editId="65FDBE16">
                                  <wp:extent cx="122555" cy="1162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831FAD">
                              <w:rPr>
                                <w:rFonts w:asciiTheme="minorHAnsi" w:hAnsiTheme="minorHAnsi" w:cstheme="minorHAnsi"/>
                                <w:b/>
                                <w:color w:val="001F5F"/>
                                <w:sz w:val="18"/>
                                <w:szCs w:val="18"/>
                              </w:rPr>
                              <w:t xml:space="preserve"> Ismailia – Free zone, Ismailia – Egypt                                                                                                                                  IFU-S-02, Rev. 03 - December 2019                                        </w:t>
                            </w:r>
                          </w:p>
                          <w:p w14:paraId="0C19EDA5"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Post code-41511</w:t>
                            </w:r>
                          </w:p>
                          <w:p w14:paraId="59BE7B2D"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 xml:space="preserve">E-mail   : admin@labvielab.com </w:t>
                            </w:r>
                          </w:p>
                          <w:p w14:paraId="7B885BF0"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Website: www.labvielab.com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3E61A" id="_x0000_t202" coordsize="21600,21600" o:spt="202" path="m,l,21600r21600,l21600,xe">
                <v:stroke joinstyle="miter"/>
                <v:path gradientshapeok="t" o:connecttype="rect"/>
              </v:shapetype>
              <v:shape id="Text Box 2" o:spid="_x0000_s1026" type="#_x0000_t202" style="position:absolute;margin-left:3.2pt;margin-top:44.7pt;width:582.3pt;height:65.65pt;z-index:48760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0/9gEAAM0DAAAOAAAAZHJzL2Uyb0RvYy54bWysU8tu2zAQvBfoPxC815JfdSJYDtKkKQqk&#10;DyDtB6wpyiJKclmStuR+fZeU4xjtragOBFdLzu7MDtc3g9HsIH1QaGs+nZScSSuwUXZX8+/fHt5c&#10;cRYi2AY0Wlnzowz8ZvP61bp3lZxhh7qRnhGIDVXvat7F6KqiCKKTBsIEnbSUbNEbiBT6XdF46And&#10;6GJWlm+LHn3jPAoZAv29H5N8k/HbVor4pW2DjEzXnHqLefV53aa12Kyh2nlwnRKnNuAfujCgLBU9&#10;Q91DBLb36i8oo4THgG2cCDQFtq0SMnMgNtPyDzZPHTiZuZA4wZ1lCv8PVnw+PLmvnsXhHQ40wEwi&#10;uEcUPwKzeNeB3clb77HvJDRUeJokK3oXqtPVJHWoQgLZ9p+woSHDPmIGGlpvkirEkxE6DeB4Fl0O&#10;kQn6uZpfL2dTSgnKXc3nq+Uyl4Dq+bbzIX6QaFja1NzTUDM6HB5DTN1A9XwkFbP4oLTOg9WW9TUn&#10;/GW+cJExKpLvtDJUs0zf6IRE8r1t8uUISo97KqDtiXUiOlKOw3agg4n9Fpsj8fc4+oveA2069L84&#10;68lbNQ8/9+AlZ/qjJQ2vp4tFMmMOFsvVjAJ/mdleZsAKgqp55Gzc3sVs4JHrLWndqizDSyenXskz&#10;WZ2Tv5MpL+N86uUVbn4DAAD//wMAUEsDBBQABgAIAAAAIQCfXLos3QAAAAkBAAAPAAAAZHJzL2Rv&#10;d25yZXYueG1sTI/NTsMwEITvSLyDtUjcqJ2o9CdkUyEQVxAFKvXmJtskIl5HsduEt2d7gtNqNKPZ&#10;b/LN5Dp1piG0nhGSmQFFXPqq5Rrh8+PlbgUqRMuV7TwTwg8F2BTXV7nNKj/yO523sVZSwiGzCE2M&#10;faZ1KBtyNsx8Tyze0Q/ORpFDravBjlLuOp0as9DOtiwfGtvTU0Pl9/bkEL5ej/vd3LzVz+6+H/1k&#10;NLu1Rry9mR4fQEWa4l8YLviCDoUwHfyJq6A6hMVcggirtdyLnSwT2XZASFOzBF3k+v+C4hcAAP//&#10;AwBQSwECLQAUAAYACAAAACEAtoM4kv4AAADhAQAAEwAAAAAAAAAAAAAAAAAAAAAAW0NvbnRlbnRf&#10;VHlwZXNdLnhtbFBLAQItABQABgAIAAAAIQA4/SH/1gAAAJQBAAALAAAAAAAAAAAAAAAAAC8BAABf&#10;cmVscy8ucmVsc1BLAQItABQABgAIAAAAIQALPL0/9gEAAM0DAAAOAAAAAAAAAAAAAAAAAC4CAABk&#10;cnMvZTJvRG9jLnhtbFBLAQItABQABgAIAAAAIQCfXLos3QAAAAkBAAAPAAAAAAAAAAAAAAAAAFAE&#10;AABkcnMvZG93bnJldi54bWxQSwUGAAAAAAQABADzAAAAWgUAAAAA&#10;" filled="f" stroked="f">
                <v:textbox>
                  <w:txbxContent>
                    <w:p w14:paraId="6DAC7539"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noProof/>
                          <w:color w:val="001F5F"/>
                          <w:sz w:val="18"/>
                          <w:szCs w:val="18"/>
                        </w:rPr>
                        <w:drawing>
                          <wp:inline distT="0" distB="0" distL="0" distR="0" wp14:anchorId="3599C793" wp14:editId="678A2FFC">
                            <wp:extent cx="7203440" cy="64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3440" cy="64135"/>
                                    </a:xfrm>
                                    <a:prstGeom prst="rect">
                                      <a:avLst/>
                                    </a:prstGeom>
                                    <a:noFill/>
                                    <a:ln>
                                      <a:noFill/>
                                    </a:ln>
                                  </pic:spPr>
                                </pic:pic>
                              </a:graphicData>
                            </a:graphic>
                          </wp:inline>
                        </w:drawing>
                      </w:r>
                      <w:r w:rsidRPr="00B84404">
                        <w:rPr>
                          <w:noProof/>
                        </w:rPr>
                        <w:drawing>
                          <wp:inline distT="0" distB="0" distL="0" distR="0" wp14:anchorId="3B5FD1BB" wp14:editId="65FDBE16">
                            <wp:extent cx="122555" cy="1162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831FAD">
                        <w:rPr>
                          <w:rFonts w:asciiTheme="minorHAnsi" w:hAnsiTheme="minorHAnsi" w:cstheme="minorHAnsi"/>
                          <w:b/>
                          <w:color w:val="001F5F"/>
                          <w:sz w:val="18"/>
                          <w:szCs w:val="18"/>
                        </w:rPr>
                        <w:t xml:space="preserve"> Ismailia – Free zone, Ismailia – Egypt                                                                                                                                  IFU-S-02, Rev. 03 - December 2019                                        </w:t>
                      </w:r>
                    </w:p>
                    <w:p w14:paraId="0C19EDA5"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Post code-41511</w:t>
                      </w:r>
                    </w:p>
                    <w:p w14:paraId="59BE7B2D"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 xml:space="preserve">E-mail   : admin@labvielab.com </w:t>
                      </w:r>
                    </w:p>
                    <w:p w14:paraId="7B885BF0" w14:textId="77777777" w:rsidR="00C560B7" w:rsidRPr="00831FAD" w:rsidRDefault="00C560B7" w:rsidP="00C560B7">
                      <w:pPr>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Website: www.labvielab.com</w:t>
                      </w:r>
                    </w:p>
                  </w:txbxContent>
                </v:textbox>
                <w10:wrap type="square"/>
              </v:shape>
            </w:pict>
          </mc:Fallback>
        </mc:AlternateContent>
      </w:r>
    </w:p>
    <w:sectPr w:rsidR="00FD1954" w:rsidRPr="00C560B7">
      <w:pgSz w:w="12240" w:h="15840"/>
      <w:pgMar w:top="1420" w:right="4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5B12"/>
    <w:multiLevelType w:val="hybridMultilevel"/>
    <w:tmpl w:val="26FCFF6A"/>
    <w:lvl w:ilvl="0" w:tplc="37D2EF82">
      <w:numFmt w:val="bullet"/>
      <w:lvlText w:val=""/>
      <w:lvlJc w:val="left"/>
      <w:pPr>
        <w:ind w:left="991" w:hanging="180"/>
      </w:pPr>
      <w:rPr>
        <w:rFonts w:ascii="Symbol" w:eastAsia="Symbol" w:hAnsi="Symbol" w:cs="Symbol" w:hint="default"/>
        <w:spacing w:val="0"/>
        <w:w w:val="100"/>
        <w:lang w:val="en-US" w:eastAsia="en-US" w:bidi="ar-SA"/>
      </w:rPr>
    </w:lvl>
    <w:lvl w:ilvl="1" w:tplc="E8E41F46">
      <w:numFmt w:val="bullet"/>
      <w:lvlText w:val="•"/>
      <w:lvlJc w:val="left"/>
      <w:pPr>
        <w:ind w:left="1495" w:hanging="180"/>
      </w:pPr>
      <w:rPr>
        <w:rFonts w:hint="default"/>
        <w:lang w:val="en-US" w:eastAsia="en-US" w:bidi="ar-SA"/>
      </w:rPr>
    </w:lvl>
    <w:lvl w:ilvl="2" w:tplc="21D67F4A">
      <w:numFmt w:val="bullet"/>
      <w:lvlText w:val="•"/>
      <w:lvlJc w:val="left"/>
      <w:pPr>
        <w:ind w:left="1991" w:hanging="180"/>
      </w:pPr>
      <w:rPr>
        <w:rFonts w:hint="default"/>
        <w:lang w:val="en-US" w:eastAsia="en-US" w:bidi="ar-SA"/>
      </w:rPr>
    </w:lvl>
    <w:lvl w:ilvl="3" w:tplc="C4D487F8">
      <w:numFmt w:val="bullet"/>
      <w:lvlText w:val="•"/>
      <w:lvlJc w:val="left"/>
      <w:pPr>
        <w:ind w:left="2486" w:hanging="180"/>
      </w:pPr>
      <w:rPr>
        <w:rFonts w:hint="default"/>
        <w:lang w:val="en-US" w:eastAsia="en-US" w:bidi="ar-SA"/>
      </w:rPr>
    </w:lvl>
    <w:lvl w:ilvl="4" w:tplc="BC1E6E24">
      <w:numFmt w:val="bullet"/>
      <w:lvlText w:val="•"/>
      <w:lvlJc w:val="left"/>
      <w:pPr>
        <w:ind w:left="2982" w:hanging="180"/>
      </w:pPr>
      <w:rPr>
        <w:rFonts w:hint="default"/>
        <w:lang w:val="en-US" w:eastAsia="en-US" w:bidi="ar-SA"/>
      </w:rPr>
    </w:lvl>
    <w:lvl w:ilvl="5" w:tplc="CE68FE64">
      <w:numFmt w:val="bullet"/>
      <w:lvlText w:val="•"/>
      <w:lvlJc w:val="left"/>
      <w:pPr>
        <w:ind w:left="3477" w:hanging="180"/>
      </w:pPr>
      <w:rPr>
        <w:rFonts w:hint="default"/>
        <w:lang w:val="en-US" w:eastAsia="en-US" w:bidi="ar-SA"/>
      </w:rPr>
    </w:lvl>
    <w:lvl w:ilvl="6" w:tplc="D1262034">
      <w:numFmt w:val="bullet"/>
      <w:lvlText w:val="•"/>
      <w:lvlJc w:val="left"/>
      <w:pPr>
        <w:ind w:left="3973" w:hanging="180"/>
      </w:pPr>
      <w:rPr>
        <w:rFonts w:hint="default"/>
        <w:lang w:val="en-US" w:eastAsia="en-US" w:bidi="ar-SA"/>
      </w:rPr>
    </w:lvl>
    <w:lvl w:ilvl="7" w:tplc="C89C9186">
      <w:numFmt w:val="bullet"/>
      <w:lvlText w:val="•"/>
      <w:lvlJc w:val="left"/>
      <w:pPr>
        <w:ind w:left="4469" w:hanging="180"/>
      </w:pPr>
      <w:rPr>
        <w:rFonts w:hint="default"/>
        <w:lang w:val="en-US" w:eastAsia="en-US" w:bidi="ar-SA"/>
      </w:rPr>
    </w:lvl>
    <w:lvl w:ilvl="8" w:tplc="5FA82242">
      <w:numFmt w:val="bullet"/>
      <w:lvlText w:val="•"/>
      <w:lvlJc w:val="left"/>
      <w:pPr>
        <w:ind w:left="4964" w:hanging="180"/>
      </w:pPr>
      <w:rPr>
        <w:rFonts w:hint="default"/>
        <w:lang w:val="en-US" w:eastAsia="en-US" w:bidi="ar-SA"/>
      </w:rPr>
    </w:lvl>
  </w:abstractNum>
  <w:abstractNum w:abstractNumId="1" w15:restartNumberingAfterBreak="0">
    <w:nsid w:val="1F3610D3"/>
    <w:multiLevelType w:val="hybridMultilevel"/>
    <w:tmpl w:val="57F6F770"/>
    <w:lvl w:ilvl="0" w:tplc="058AF766">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99F4CF14">
      <w:numFmt w:val="bullet"/>
      <w:lvlText w:val="•"/>
      <w:lvlJc w:val="left"/>
      <w:pPr>
        <w:ind w:left="2064" w:hanging="180"/>
      </w:pPr>
      <w:rPr>
        <w:rFonts w:hint="default"/>
        <w:lang w:val="en-US" w:eastAsia="en-US" w:bidi="ar-SA"/>
      </w:rPr>
    </w:lvl>
    <w:lvl w:ilvl="2" w:tplc="BB206DF2">
      <w:numFmt w:val="bullet"/>
      <w:lvlText w:val="•"/>
      <w:lvlJc w:val="left"/>
      <w:pPr>
        <w:ind w:left="3128" w:hanging="180"/>
      </w:pPr>
      <w:rPr>
        <w:rFonts w:hint="default"/>
        <w:lang w:val="en-US" w:eastAsia="en-US" w:bidi="ar-SA"/>
      </w:rPr>
    </w:lvl>
    <w:lvl w:ilvl="3" w:tplc="48EAA0C6">
      <w:numFmt w:val="bullet"/>
      <w:lvlText w:val="•"/>
      <w:lvlJc w:val="left"/>
      <w:pPr>
        <w:ind w:left="4192" w:hanging="180"/>
      </w:pPr>
      <w:rPr>
        <w:rFonts w:hint="default"/>
        <w:lang w:val="en-US" w:eastAsia="en-US" w:bidi="ar-SA"/>
      </w:rPr>
    </w:lvl>
    <w:lvl w:ilvl="4" w:tplc="4D204914">
      <w:numFmt w:val="bullet"/>
      <w:lvlText w:val="•"/>
      <w:lvlJc w:val="left"/>
      <w:pPr>
        <w:ind w:left="5256" w:hanging="180"/>
      </w:pPr>
      <w:rPr>
        <w:rFonts w:hint="default"/>
        <w:lang w:val="en-US" w:eastAsia="en-US" w:bidi="ar-SA"/>
      </w:rPr>
    </w:lvl>
    <w:lvl w:ilvl="5" w:tplc="DD84D24C">
      <w:numFmt w:val="bullet"/>
      <w:lvlText w:val="•"/>
      <w:lvlJc w:val="left"/>
      <w:pPr>
        <w:ind w:left="6320" w:hanging="180"/>
      </w:pPr>
      <w:rPr>
        <w:rFonts w:hint="default"/>
        <w:lang w:val="en-US" w:eastAsia="en-US" w:bidi="ar-SA"/>
      </w:rPr>
    </w:lvl>
    <w:lvl w:ilvl="6" w:tplc="251E4A9C">
      <w:numFmt w:val="bullet"/>
      <w:lvlText w:val="•"/>
      <w:lvlJc w:val="left"/>
      <w:pPr>
        <w:ind w:left="7384" w:hanging="180"/>
      </w:pPr>
      <w:rPr>
        <w:rFonts w:hint="default"/>
        <w:lang w:val="en-US" w:eastAsia="en-US" w:bidi="ar-SA"/>
      </w:rPr>
    </w:lvl>
    <w:lvl w:ilvl="7" w:tplc="C5FAC32C">
      <w:numFmt w:val="bullet"/>
      <w:lvlText w:val="•"/>
      <w:lvlJc w:val="left"/>
      <w:pPr>
        <w:ind w:left="8448" w:hanging="180"/>
      </w:pPr>
      <w:rPr>
        <w:rFonts w:hint="default"/>
        <w:lang w:val="en-US" w:eastAsia="en-US" w:bidi="ar-SA"/>
      </w:rPr>
    </w:lvl>
    <w:lvl w:ilvl="8" w:tplc="0B169D42">
      <w:numFmt w:val="bullet"/>
      <w:lvlText w:val="•"/>
      <w:lvlJc w:val="left"/>
      <w:pPr>
        <w:ind w:left="9512" w:hanging="180"/>
      </w:pPr>
      <w:rPr>
        <w:rFonts w:hint="default"/>
        <w:lang w:val="en-US" w:eastAsia="en-US" w:bidi="ar-SA"/>
      </w:rPr>
    </w:lvl>
  </w:abstractNum>
  <w:abstractNum w:abstractNumId="2" w15:restartNumberingAfterBreak="0">
    <w:nsid w:val="38BA7ABC"/>
    <w:multiLevelType w:val="hybridMultilevel"/>
    <w:tmpl w:val="B2BA31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3D0D561D"/>
    <w:multiLevelType w:val="hybridMultilevel"/>
    <w:tmpl w:val="A3AEFD10"/>
    <w:lvl w:ilvl="0" w:tplc="F8FEB928">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A1D4B436">
      <w:numFmt w:val="bullet"/>
      <w:lvlText w:val="•"/>
      <w:lvlJc w:val="left"/>
      <w:pPr>
        <w:ind w:left="996" w:hanging="180"/>
      </w:pPr>
      <w:rPr>
        <w:rFonts w:hint="default"/>
        <w:lang w:val="en-US" w:eastAsia="en-US" w:bidi="ar-SA"/>
      </w:rPr>
    </w:lvl>
    <w:lvl w:ilvl="2" w:tplc="0BFC39F4">
      <w:numFmt w:val="bullet"/>
      <w:lvlText w:val="•"/>
      <w:lvlJc w:val="left"/>
      <w:pPr>
        <w:ind w:left="1512" w:hanging="180"/>
      </w:pPr>
      <w:rPr>
        <w:rFonts w:hint="default"/>
        <w:lang w:val="en-US" w:eastAsia="en-US" w:bidi="ar-SA"/>
      </w:rPr>
    </w:lvl>
    <w:lvl w:ilvl="3" w:tplc="B4CECE08">
      <w:numFmt w:val="bullet"/>
      <w:lvlText w:val="•"/>
      <w:lvlJc w:val="left"/>
      <w:pPr>
        <w:ind w:left="2029" w:hanging="180"/>
      </w:pPr>
      <w:rPr>
        <w:rFonts w:hint="default"/>
        <w:lang w:val="en-US" w:eastAsia="en-US" w:bidi="ar-SA"/>
      </w:rPr>
    </w:lvl>
    <w:lvl w:ilvl="4" w:tplc="B448DBD4">
      <w:numFmt w:val="bullet"/>
      <w:lvlText w:val="•"/>
      <w:lvlJc w:val="left"/>
      <w:pPr>
        <w:ind w:left="2545" w:hanging="180"/>
      </w:pPr>
      <w:rPr>
        <w:rFonts w:hint="default"/>
        <w:lang w:val="en-US" w:eastAsia="en-US" w:bidi="ar-SA"/>
      </w:rPr>
    </w:lvl>
    <w:lvl w:ilvl="5" w:tplc="EA9262C4">
      <w:numFmt w:val="bullet"/>
      <w:lvlText w:val="•"/>
      <w:lvlJc w:val="left"/>
      <w:pPr>
        <w:ind w:left="3062" w:hanging="180"/>
      </w:pPr>
      <w:rPr>
        <w:rFonts w:hint="default"/>
        <w:lang w:val="en-US" w:eastAsia="en-US" w:bidi="ar-SA"/>
      </w:rPr>
    </w:lvl>
    <w:lvl w:ilvl="6" w:tplc="6E1CA4E2">
      <w:numFmt w:val="bullet"/>
      <w:lvlText w:val="•"/>
      <w:lvlJc w:val="left"/>
      <w:pPr>
        <w:ind w:left="3578" w:hanging="180"/>
      </w:pPr>
      <w:rPr>
        <w:rFonts w:hint="default"/>
        <w:lang w:val="en-US" w:eastAsia="en-US" w:bidi="ar-SA"/>
      </w:rPr>
    </w:lvl>
    <w:lvl w:ilvl="7" w:tplc="E196D916">
      <w:numFmt w:val="bullet"/>
      <w:lvlText w:val="•"/>
      <w:lvlJc w:val="left"/>
      <w:pPr>
        <w:ind w:left="4094" w:hanging="180"/>
      </w:pPr>
      <w:rPr>
        <w:rFonts w:hint="default"/>
        <w:lang w:val="en-US" w:eastAsia="en-US" w:bidi="ar-SA"/>
      </w:rPr>
    </w:lvl>
    <w:lvl w:ilvl="8" w:tplc="CADCFC7E">
      <w:numFmt w:val="bullet"/>
      <w:lvlText w:val="•"/>
      <w:lvlJc w:val="left"/>
      <w:pPr>
        <w:ind w:left="4611" w:hanging="180"/>
      </w:pPr>
      <w:rPr>
        <w:rFonts w:hint="default"/>
        <w:lang w:val="en-US" w:eastAsia="en-US" w:bidi="ar-SA"/>
      </w:rPr>
    </w:lvl>
  </w:abstractNum>
  <w:abstractNum w:abstractNumId="4" w15:restartNumberingAfterBreak="0">
    <w:nsid w:val="459B064B"/>
    <w:multiLevelType w:val="hybridMultilevel"/>
    <w:tmpl w:val="167E1FBA"/>
    <w:lvl w:ilvl="0" w:tplc="A0068B1C">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56742840">
      <w:numFmt w:val="bullet"/>
      <w:lvlText w:val="•"/>
      <w:lvlJc w:val="left"/>
      <w:pPr>
        <w:ind w:left="574" w:hanging="99"/>
      </w:pPr>
      <w:rPr>
        <w:rFonts w:hint="default"/>
        <w:lang w:val="en-US" w:eastAsia="en-US" w:bidi="ar-SA"/>
      </w:rPr>
    </w:lvl>
    <w:lvl w:ilvl="2" w:tplc="A2589512">
      <w:numFmt w:val="bullet"/>
      <w:lvlText w:val="•"/>
      <w:lvlJc w:val="left"/>
      <w:pPr>
        <w:ind w:left="869" w:hanging="99"/>
      </w:pPr>
      <w:rPr>
        <w:rFonts w:hint="default"/>
        <w:lang w:val="en-US" w:eastAsia="en-US" w:bidi="ar-SA"/>
      </w:rPr>
    </w:lvl>
    <w:lvl w:ilvl="3" w:tplc="3AE246E4">
      <w:numFmt w:val="bullet"/>
      <w:lvlText w:val="•"/>
      <w:lvlJc w:val="left"/>
      <w:pPr>
        <w:ind w:left="1163" w:hanging="99"/>
      </w:pPr>
      <w:rPr>
        <w:rFonts w:hint="default"/>
        <w:lang w:val="en-US" w:eastAsia="en-US" w:bidi="ar-SA"/>
      </w:rPr>
    </w:lvl>
    <w:lvl w:ilvl="4" w:tplc="E640A9E4">
      <w:numFmt w:val="bullet"/>
      <w:lvlText w:val="•"/>
      <w:lvlJc w:val="left"/>
      <w:pPr>
        <w:ind w:left="1458" w:hanging="99"/>
      </w:pPr>
      <w:rPr>
        <w:rFonts w:hint="default"/>
        <w:lang w:val="en-US" w:eastAsia="en-US" w:bidi="ar-SA"/>
      </w:rPr>
    </w:lvl>
    <w:lvl w:ilvl="5" w:tplc="090EDAEE">
      <w:numFmt w:val="bullet"/>
      <w:lvlText w:val="•"/>
      <w:lvlJc w:val="left"/>
      <w:pPr>
        <w:ind w:left="1753" w:hanging="99"/>
      </w:pPr>
      <w:rPr>
        <w:rFonts w:hint="default"/>
        <w:lang w:val="en-US" w:eastAsia="en-US" w:bidi="ar-SA"/>
      </w:rPr>
    </w:lvl>
    <w:lvl w:ilvl="6" w:tplc="60C8759A">
      <w:numFmt w:val="bullet"/>
      <w:lvlText w:val="•"/>
      <w:lvlJc w:val="left"/>
      <w:pPr>
        <w:ind w:left="2047" w:hanging="99"/>
      </w:pPr>
      <w:rPr>
        <w:rFonts w:hint="default"/>
        <w:lang w:val="en-US" w:eastAsia="en-US" w:bidi="ar-SA"/>
      </w:rPr>
    </w:lvl>
    <w:lvl w:ilvl="7" w:tplc="2214C16E">
      <w:numFmt w:val="bullet"/>
      <w:lvlText w:val="•"/>
      <w:lvlJc w:val="left"/>
      <w:pPr>
        <w:ind w:left="2342" w:hanging="99"/>
      </w:pPr>
      <w:rPr>
        <w:rFonts w:hint="default"/>
        <w:lang w:val="en-US" w:eastAsia="en-US" w:bidi="ar-SA"/>
      </w:rPr>
    </w:lvl>
    <w:lvl w:ilvl="8" w:tplc="43F6950E">
      <w:numFmt w:val="bullet"/>
      <w:lvlText w:val="•"/>
      <w:lvlJc w:val="left"/>
      <w:pPr>
        <w:ind w:left="2636" w:hanging="99"/>
      </w:pPr>
      <w:rPr>
        <w:rFonts w:hint="default"/>
        <w:lang w:val="en-US" w:eastAsia="en-US" w:bidi="ar-SA"/>
      </w:rPr>
    </w:lvl>
  </w:abstractNum>
  <w:num w:numId="1" w16cid:durableId="1065840087">
    <w:abstractNumId w:val="1"/>
  </w:num>
  <w:num w:numId="2" w16cid:durableId="1039820941">
    <w:abstractNumId w:val="3"/>
  </w:num>
  <w:num w:numId="3" w16cid:durableId="1418362050">
    <w:abstractNumId w:val="0"/>
  </w:num>
  <w:num w:numId="4" w16cid:durableId="935527301">
    <w:abstractNumId w:val="4"/>
  </w:num>
  <w:num w:numId="5" w16cid:durableId="80027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54"/>
    <w:rsid w:val="000351F8"/>
    <w:rsid w:val="000D1202"/>
    <w:rsid w:val="00141471"/>
    <w:rsid w:val="0039375A"/>
    <w:rsid w:val="004F628E"/>
    <w:rsid w:val="00590C72"/>
    <w:rsid w:val="006D5922"/>
    <w:rsid w:val="00843A52"/>
    <w:rsid w:val="00892496"/>
    <w:rsid w:val="009073ED"/>
    <w:rsid w:val="0096092B"/>
    <w:rsid w:val="0098326D"/>
    <w:rsid w:val="009C3701"/>
    <w:rsid w:val="00C07A9B"/>
    <w:rsid w:val="00C560B7"/>
    <w:rsid w:val="00EE2F50"/>
    <w:rsid w:val="00FD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6FC5"/>
  <w15:docId w15:val="{4A4E0866-982D-4FE2-9BA4-8EBA532D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Wafeek</dc:creator>
  <cp:lastModifiedBy>Ahmad wafik</cp:lastModifiedBy>
  <cp:revision>5</cp:revision>
  <cp:lastPrinted>2024-03-28T11:34:00Z</cp:lastPrinted>
  <dcterms:created xsi:type="dcterms:W3CDTF">2024-11-28T12:59:00Z</dcterms:created>
  <dcterms:modified xsi:type="dcterms:W3CDTF">2025-01-27T15:21:00Z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